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E699" w14:textId="77777777" w:rsidR="005F645F" w:rsidRDefault="005F645F" w:rsidP="005F645F">
      <w:pPr>
        <w:pStyle w:val="Heading1"/>
        <w:jc w:val="center"/>
        <w:rPr>
          <w:rFonts w:ascii="Helvetica" w:hAnsi="Helvetica" w:cs="Helvetica"/>
          <w:sz w:val="20"/>
          <w:szCs w:val="20"/>
        </w:rPr>
      </w:pPr>
      <w:r w:rsidRPr="00820393">
        <w:rPr>
          <w:rFonts w:ascii="Helvetica" w:hAnsi="Helvetica" w:cs="Helvetica"/>
          <w:sz w:val="20"/>
          <w:szCs w:val="20"/>
        </w:rPr>
        <w:t>Charlotte City Council Proceedings</w:t>
      </w:r>
    </w:p>
    <w:p w14:paraId="48956455" w14:textId="67E325D7" w:rsidR="005F645F" w:rsidRPr="00820393" w:rsidRDefault="00B65D6C" w:rsidP="005F645F">
      <w:pPr>
        <w:pStyle w:val="Title"/>
        <w:tabs>
          <w:tab w:val="clear" w:pos="360"/>
          <w:tab w:val="left" w:pos="450"/>
        </w:tabs>
        <w:rPr>
          <w:rFonts w:ascii="Helvetica" w:hAnsi="Helvetica" w:cs="Helvetica"/>
        </w:rPr>
      </w:pPr>
      <w:r>
        <w:rPr>
          <w:rFonts w:ascii="Helvetica" w:hAnsi="Helvetica" w:cs="Helvetica"/>
        </w:rPr>
        <w:t>APRIL</w:t>
      </w:r>
      <w:r w:rsidR="00386967" w:rsidRPr="00820393">
        <w:rPr>
          <w:rFonts w:ascii="Helvetica" w:hAnsi="Helvetica" w:cs="Helvetica"/>
        </w:rPr>
        <w:t xml:space="preserve"> </w:t>
      </w:r>
      <w:r>
        <w:rPr>
          <w:rFonts w:ascii="Helvetica" w:hAnsi="Helvetica" w:cs="Helvetica"/>
        </w:rPr>
        <w:t>22</w:t>
      </w:r>
      <w:r w:rsidRPr="00B65D6C">
        <w:rPr>
          <w:rFonts w:ascii="Helvetica" w:hAnsi="Helvetica" w:cs="Helvetica"/>
          <w:vertAlign w:val="superscript"/>
        </w:rPr>
        <w:t>ND</w:t>
      </w:r>
      <w:r w:rsidR="005F645F" w:rsidRPr="00820393">
        <w:rPr>
          <w:rFonts w:ascii="Helvetica" w:hAnsi="Helvetica" w:cs="Helvetica"/>
        </w:rPr>
        <w:t>, 202</w:t>
      </w:r>
      <w:r>
        <w:rPr>
          <w:rFonts w:ascii="Helvetica" w:hAnsi="Helvetica" w:cs="Helvetica"/>
        </w:rPr>
        <w:t>5</w:t>
      </w:r>
    </w:p>
    <w:p w14:paraId="2636E82C" w14:textId="1B5124FF" w:rsidR="005F645F" w:rsidRDefault="009358AF" w:rsidP="005F645F">
      <w:pPr>
        <w:pStyle w:val="yiv9991734398ydpb52733b8msonormal"/>
        <w:shd w:val="clear" w:color="auto" w:fill="FFFFFF"/>
        <w:rPr>
          <w:rFonts w:ascii="Helvetica" w:hAnsi="Helvetica" w:cs="Helvetica"/>
          <w:color w:val="1D2228"/>
          <w:sz w:val="20"/>
          <w:szCs w:val="20"/>
        </w:rPr>
      </w:pPr>
      <w:r w:rsidRPr="003207CF">
        <w:rPr>
          <w:rFonts w:ascii="Helvetica" w:hAnsi="Helvetica" w:cs="Helvetica"/>
          <w:color w:val="1D2228"/>
          <w:sz w:val="20"/>
          <w:szCs w:val="20"/>
        </w:rPr>
        <w:t>Mayor Kelly Snyder</w:t>
      </w:r>
      <w:r w:rsidR="005F645F" w:rsidRPr="003207CF">
        <w:rPr>
          <w:rFonts w:ascii="Helvetica" w:hAnsi="Helvetica" w:cs="Helvetica"/>
          <w:color w:val="1D2228"/>
          <w:sz w:val="20"/>
          <w:szCs w:val="20"/>
        </w:rPr>
        <w:t xml:space="preserve"> called the regular meeting of the Charlotte City Council to order at 6:</w:t>
      </w:r>
      <w:r w:rsidR="003207CF" w:rsidRPr="003207CF">
        <w:rPr>
          <w:rFonts w:ascii="Helvetica" w:hAnsi="Helvetica" w:cs="Helvetica"/>
          <w:color w:val="1D2228"/>
          <w:sz w:val="20"/>
          <w:szCs w:val="20"/>
        </w:rPr>
        <w:t>0</w:t>
      </w:r>
      <w:r w:rsidR="005F645F" w:rsidRPr="003207CF">
        <w:rPr>
          <w:rFonts w:ascii="Helvetica" w:hAnsi="Helvetica" w:cs="Helvetica"/>
          <w:color w:val="1D2228"/>
          <w:sz w:val="20"/>
          <w:szCs w:val="20"/>
        </w:rPr>
        <w:t>0 PM with council members</w:t>
      </w:r>
      <w:r w:rsidR="00A8659A" w:rsidRPr="003207CF">
        <w:rPr>
          <w:rFonts w:ascii="Helvetica" w:hAnsi="Helvetica" w:cs="Helvetica"/>
          <w:color w:val="1D2228"/>
          <w:sz w:val="20"/>
          <w:szCs w:val="20"/>
        </w:rPr>
        <w:t xml:space="preserve"> Snyder,</w:t>
      </w:r>
      <w:r w:rsidR="00EE386F" w:rsidRPr="003207CF">
        <w:rPr>
          <w:rFonts w:ascii="Helvetica" w:hAnsi="Helvetica" w:cs="Helvetica"/>
          <w:color w:val="1D2228"/>
          <w:sz w:val="20"/>
          <w:szCs w:val="20"/>
        </w:rPr>
        <w:t xml:space="preserve"> Labarr</w:t>
      </w:r>
      <w:r w:rsidR="00A8659A" w:rsidRPr="003207CF">
        <w:rPr>
          <w:rFonts w:ascii="Helvetica" w:hAnsi="Helvetica" w:cs="Helvetica"/>
          <w:color w:val="1D2228"/>
          <w:sz w:val="20"/>
          <w:szCs w:val="20"/>
        </w:rPr>
        <w:t>, Eberhart</w:t>
      </w:r>
      <w:r w:rsidR="004D716D" w:rsidRPr="003207CF">
        <w:rPr>
          <w:rFonts w:ascii="Helvetica" w:hAnsi="Helvetica" w:cs="Helvetica"/>
          <w:color w:val="1D2228"/>
          <w:sz w:val="20"/>
          <w:szCs w:val="20"/>
        </w:rPr>
        <w:t xml:space="preserve"> and</w:t>
      </w:r>
      <w:r w:rsidR="006C09C0" w:rsidRPr="003207CF">
        <w:rPr>
          <w:rFonts w:ascii="Helvetica" w:hAnsi="Helvetica" w:cs="Helvetica"/>
          <w:color w:val="1D2228"/>
          <w:sz w:val="20"/>
          <w:szCs w:val="20"/>
        </w:rPr>
        <w:t xml:space="preserve"> Hosette</w:t>
      </w:r>
      <w:r w:rsidR="004D716D" w:rsidRPr="003207CF">
        <w:rPr>
          <w:rFonts w:ascii="Helvetica" w:hAnsi="Helvetica" w:cs="Helvetica"/>
          <w:color w:val="1D2228"/>
          <w:sz w:val="20"/>
          <w:szCs w:val="20"/>
        </w:rPr>
        <w:t xml:space="preserve"> present. </w:t>
      </w:r>
      <w:r w:rsidR="00837346" w:rsidRPr="003207CF">
        <w:rPr>
          <w:rFonts w:ascii="Helvetica" w:hAnsi="Helvetica" w:cs="Helvetica"/>
          <w:color w:val="1D2228"/>
          <w:sz w:val="20"/>
          <w:szCs w:val="20"/>
        </w:rPr>
        <w:t>Lamaack was absent.</w:t>
      </w:r>
    </w:p>
    <w:p w14:paraId="2375AAEA" w14:textId="68B43D0A"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w:t>
      </w:r>
      <w:r w:rsidR="00A855DF">
        <w:rPr>
          <w:rFonts w:ascii="Helvetica" w:hAnsi="Helvetica" w:cs="Helvetica"/>
          <w:sz w:val="20"/>
        </w:rPr>
        <w:t xml:space="preserve">the </w:t>
      </w:r>
      <w:r w:rsidR="001B3AAD">
        <w:rPr>
          <w:rFonts w:ascii="Helvetica" w:hAnsi="Helvetica" w:cs="Helvetica"/>
          <w:sz w:val="20"/>
        </w:rPr>
        <w:t>March</w:t>
      </w:r>
      <w:r w:rsidR="00C7660F">
        <w:rPr>
          <w:rFonts w:ascii="Helvetica" w:hAnsi="Helvetica" w:cs="Helvetica"/>
          <w:sz w:val="20"/>
        </w:rPr>
        <w:t xml:space="preserve"> </w:t>
      </w:r>
      <w:r w:rsidR="005344D5">
        <w:rPr>
          <w:rFonts w:ascii="Helvetica" w:hAnsi="Helvetica" w:cs="Helvetica"/>
          <w:sz w:val="20"/>
        </w:rPr>
        <w:t>1</w:t>
      </w:r>
      <w:r w:rsidR="0094282F">
        <w:rPr>
          <w:rFonts w:ascii="Helvetica" w:hAnsi="Helvetica" w:cs="Helvetica"/>
          <w:sz w:val="20"/>
        </w:rPr>
        <w:t>1</w:t>
      </w:r>
      <w:r w:rsidR="00C7660F" w:rsidRPr="00C7660F">
        <w:rPr>
          <w:rFonts w:ascii="Helvetica" w:hAnsi="Helvetica" w:cs="Helvetica"/>
          <w:sz w:val="20"/>
          <w:vertAlign w:val="superscript"/>
        </w:rPr>
        <w:t>th</w:t>
      </w:r>
      <w:r w:rsidR="00C7660F">
        <w:rPr>
          <w:rFonts w:ascii="Helvetica" w:hAnsi="Helvetica" w:cs="Helvetica"/>
          <w:sz w:val="20"/>
        </w:rPr>
        <w:t xml:space="preserve"> regular</w:t>
      </w:r>
      <w:r w:rsidR="00FA4708">
        <w:rPr>
          <w:rFonts w:ascii="Helvetica" w:hAnsi="Helvetica" w:cs="Helvetica"/>
          <w:sz w:val="20"/>
        </w:rPr>
        <w:t xml:space="preserve"> meeting</w:t>
      </w:r>
      <w:r w:rsidR="003207CF">
        <w:rPr>
          <w:rFonts w:ascii="Helvetica" w:hAnsi="Helvetica" w:cs="Helvetica"/>
          <w:sz w:val="20"/>
        </w:rPr>
        <w:t xml:space="preserve"> and April 1</w:t>
      </w:r>
      <w:r w:rsidR="003207CF" w:rsidRPr="003207CF">
        <w:rPr>
          <w:rFonts w:ascii="Helvetica" w:hAnsi="Helvetica" w:cs="Helvetica"/>
          <w:sz w:val="20"/>
          <w:vertAlign w:val="superscript"/>
        </w:rPr>
        <w:t>st</w:t>
      </w:r>
      <w:r w:rsidR="003207CF">
        <w:rPr>
          <w:rFonts w:ascii="Helvetica" w:hAnsi="Helvetica" w:cs="Helvetica"/>
          <w:sz w:val="20"/>
        </w:rPr>
        <w:t xml:space="preserve"> special meeting</w:t>
      </w:r>
      <w:r w:rsidR="00FA4708">
        <w:rPr>
          <w:rFonts w:ascii="Helvetica" w:hAnsi="Helvetica" w:cs="Helvetica"/>
          <w:sz w:val="20"/>
        </w:rPr>
        <w:t xml:space="preserve"> of</w:t>
      </w:r>
      <w:r w:rsidR="00CE765D">
        <w:rPr>
          <w:rFonts w:ascii="Helvetica" w:hAnsi="Helvetica" w:cs="Helvetica"/>
          <w:sz w:val="20"/>
        </w:rPr>
        <w:t xml:space="preserve"> 202</w:t>
      </w:r>
      <w:r w:rsidR="007164CC">
        <w:rPr>
          <w:rFonts w:ascii="Helvetica" w:hAnsi="Helvetica" w:cs="Helvetica"/>
          <w:sz w:val="20"/>
        </w:rPr>
        <w:t>5</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1E780BF6" w14:textId="77777777" w:rsidR="003207CF" w:rsidRDefault="003207CF" w:rsidP="003207CF">
      <w:pPr>
        <w:tabs>
          <w:tab w:val="left" w:pos="360"/>
        </w:tabs>
        <w:rPr>
          <w:sz w:val="20"/>
        </w:rPr>
      </w:pPr>
      <w:r>
        <w:rPr>
          <w:sz w:val="20"/>
        </w:rPr>
        <w:t>941 Tax – 1,601.89</w:t>
      </w:r>
    </w:p>
    <w:p w14:paraId="7E6FAB7D" w14:textId="77777777" w:rsidR="003207CF" w:rsidRDefault="003207CF" w:rsidP="003207CF">
      <w:pPr>
        <w:tabs>
          <w:tab w:val="left" w:pos="360"/>
        </w:tabs>
        <w:rPr>
          <w:sz w:val="20"/>
        </w:rPr>
      </w:pPr>
      <w:r>
        <w:rPr>
          <w:sz w:val="20"/>
        </w:rPr>
        <w:t>IPERS – 1,075.05</w:t>
      </w:r>
    </w:p>
    <w:p w14:paraId="1D12D36C" w14:textId="77777777" w:rsidR="003207CF" w:rsidRDefault="003207CF" w:rsidP="003207CF">
      <w:pPr>
        <w:tabs>
          <w:tab w:val="left" w:pos="360"/>
        </w:tabs>
        <w:rPr>
          <w:sz w:val="20"/>
        </w:rPr>
      </w:pPr>
      <w:r>
        <w:rPr>
          <w:sz w:val="20"/>
        </w:rPr>
        <w:t>State W/H- 303.27</w:t>
      </w:r>
    </w:p>
    <w:p w14:paraId="76459732" w14:textId="77777777" w:rsidR="003207CF" w:rsidRDefault="003207CF" w:rsidP="003207CF">
      <w:pPr>
        <w:tabs>
          <w:tab w:val="left" w:pos="360"/>
        </w:tabs>
        <w:rPr>
          <w:sz w:val="20"/>
        </w:rPr>
      </w:pPr>
      <w:r>
        <w:rPr>
          <w:sz w:val="20"/>
        </w:rPr>
        <w:t>Sales Tax- 18.85</w:t>
      </w:r>
    </w:p>
    <w:p w14:paraId="66C64582" w14:textId="77777777" w:rsidR="003207CF" w:rsidRDefault="003207CF" w:rsidP="003207CF">
      <w:pPr>
        <w:tabs>
          <w:tab w:val="left" w:pos="360"/>
        </w:tabs>
        <w:rPr>
          <w:sz w:val="20"/>
        </w:rPr>
      </w:pPr>
      <w:r>
        <w:rPr>
          <w:sz w:val="20"/>
        </w:rPr>
        <w:t>Water Excise Tax- 429.89</w:t>
      </w:r>
    </w:p>
    <w:p w14:paraId="5F657F3D" w14:textId="77777777" w:rsidR="003207CF" w:rsidRDefault="003207CF" w:rsidP="003207CF">
      <w:pPr>
        <w:tabs>
          <w:tab w:val="left" w:pos="360"/>
        </w:tabs>
        <w:rPr>
          <w:sz w:val="20"/>
        </w:rPr>
      </w:pPr>
      <w:r>
        <w:rPr>
          <w:sz w:val="20"/>
        </w:rPr>
        <w:t>Alliant- 2020.09</w:t>
      </w:r>
    </w:p>
    <w:p w14:paraId="53CF4065" w14:textId="77777777" w:rsidR="003207CF" w:rsidRDefault="003207CF" w:rsidP="003207CF">
      <w:pPr>
        <w:tabs>
          <w:tab w:val="left" w:pos="360"/>
        </w:tabs>
        <w:rPr>
          <w:sz w:val="20"/>
        </w:rPr>
      </w:pPr>
      <w:r>
        <w:rPr>
          <w:sz w:val="20"/>
        </w:rPr>
        <w:t>EMC Insurance, insurance- 49,579.00</w:t>
      </w:r>
    </w:p>
    <w:p w14:paraId="50E6387C" w14:textId="77777777" w:rsidR="003207CF" w:rsidRDefault="003207CF" w:rsidP="003207CF">
      <w:pPr>
        <w:tabs>
          <w:tab w:val="left" w:pos="360"/>
        </w:tabs>
        <w:rPr>
          <w:sz w:val="20"/>
        </w:rPr>
      </w:pPr>
      <w:r>
        <w:rPr>
          <w:sz w:val="20"/>
        </w:rPr>
        <w:t>Windstream, phone &amp; internet- 204.21</w:t>
      </w:r>
    </w:p>
    <w:p w14:paraId="2B11C610" w14:textId="77777777" w:rsidR="003207CF" w:rsidRDefault="003207CF" w:rsidP="003207CF">
      <w:pPr>
        <w:tabs>
          <w:tab w:val="left" w:pos="360"/>
        </w:tabs>
        <w:rPr>
          <w:sz w:val="20"/>
        </w:rPr>
      </w:pPr>
      <w:r>
        <w:rPr>
          <w:sz w:val="20"/>
        </w:rPr>
        <w:t>Visa, side x side &amp; well- 270.88</w:t>
      </w:r>
    </w:p>
    <w:p w14:paraId="63E8258F" w14:textId="77777777" w:rsidR="003207CF" w:rsidRPr="00276137" w:rsidRDefault="003207CF" w:rsidP="003207CF">
      <w:pPr>
        <w:tabs>
          <w:tab w:val="left" w:pos="360"/>
        </w:tabs>
        <w:rPr>
          <w:bCs/>
          <w:sz w:val="20"/>
        </w:rPr>
      </w:pPr>
      <w:r>
        <w:rPr>
          <w:bCs/>
          <w:sz w:val="20"/>
        </w:rPr>
        <w:t>AT Disposal, garbage-2,741.35</w:t>
      </w:r>
    </w:p>
    <w:p w14:paraId="5BF5BF4E" w14:textId="77777777" w:rsidR="003207CF" w:rsidRDefault="003207CF" w:rsidP="003207CF">
      <w:pPr>
        <w:tabs>
          <w:tab w:val="left" w:pos="360"/>
        </w:tabs>
        <w:rPr>
          <w:sz w:val="20"/>
        </w:rPr>
      </w:pPr>
      <w:r>
        <w:rPr>
          <w:sz w:val="20"/>
        </w:rPr>
        <w:t>Clinton County Sheriff, monthly contract – 1,186.80</w:t>
      </w:r>
    </w:p>
    <w:p w14:paraId="7DB903CD" w14:textId="77777777" w:rsidR="003207CF" w:rsidRDefault="003207CF" w:rsidP="003207CF">
      <w:pPr>
        <w:tabs>
          <w:tab w:val="left" w:pos="360"/>
        </w:tabs>
        <w:rPr>
          <w:sz w:val="20"/>
        </w:rPr>
      </w:pPr>
      <w:r>
        <w:rPr>
          <w:sz w:val="20"/>
        </w:rPr>
        <w:t>Cedar Rapids Municipal, testing- 12.50</w:t>
      </w:r>
    </w:p>
    <w:p w14:paraId="3DD3C1F7" w14:textId="77777777" w:rsidR="003207CF" w:rsidRDefault="003207CF" w:rsidP="003207CF">
      <w:pPr>
        <w:tabs>
          <w:tab w:val="left" w:pos="360"/>
        </w:tabs>
        <w:rPr>
          <w:sz w:val="20"/>
        </w:rPr>
      </w:pPr>
      <w:r>
        <w:rPr>
          <w:sz w:val="20"/>
        </w:rPr>
        <w:t>Chem Rite Labs, testing- 96.00</w:t>
      </w:r>
    </w:p>
    <w:p w14:paraId="7FC4E92F" w14:textId="77777777" w:rsidR="003207CF" w:rsidRDefault="003207CF" w:rsidP="003207CF">
      <w:pPr>
        <w:tabs>
          <w:tab w:val="left" w:pos="360"/>
        </w:tabs>
        <w:rPr>
          <w:sz w:val="20"/>
        </w:rPr>
      </w:pPr>
      <w:r>
        <w:rPr>
          <w:sz w:val="20"/>
        </w:rPr>
        <w:t>Clinton Printing, campground envelopes- 285.00</w:t>
      </w:r>
    </w:p>
    <w:p w14:paraId="4032A2B7" w14:textId="77777777" w:rsidR="003207CF" w:rsidRDefault="003207CF" w:rsidP="003207CF">
      <w:pPr>
        <w:tabs>
          <w:tab w:val="left" w:pos="360"/>
        </w:tabs>
        <w:rPr>
          <w:sz w:val="20"/>
        </w:rPr>
      </w:pPr>
      <w:r>
        <w:rPr>
          <w:sz w:val="20"/>
        </w:rPr>
        <w:t>Crime Stoppers, donation- 100.00</w:t>
      </w:r>
    </w:p>
    <w:p w14:paraId="71991D05" w14:textId="77777777" w:rsidR="003207CF" w:rsidRDefault="003207CF" w:rsidP="003207CF">
      <w:pPr>
        <w:tabs>
          <w:tab w:val="left" w:pos="360"/>
        </w:tabs>
        <w:rPr>
          <w:sz w:val="20"/>
        </w:rPr>
      </w:pPr>
      <w:r>
        <w:rPr>
          <w:sz w:val="20"/>
        </w:rPr>
        <w:t>ECIA, codification- 112.50</w:t>
      </w:r>
    </w:p>
    <w:p w14:paraId="19FB4127" w14:textId="77777777" w:rsidR="003207CF" w:rsidRPr="006B6EFA" w:rsidRDefault="003207CF" w:rsidP="003207CF">
      <w:pPr>
        <w:tabs>
          <w:tab w:val="left" w:pos="360"/>
        </w:tabs>
        <w:rPr>
          <w:sz w:val="20"/>
        </w:rPr>
      </w:pPr>
      <w:r w:rsidRPr="001E4EBB">
        <w:rPr>
          <w:sz w:val="20"/>
        </w:rPr>
        <w:t xml:space="preserve">F&amp;B, software- </w:t>
      </w:r>
      <w:r>
        <w:rPr>
          <w:sz w:val="20"/>
        </w:rPr>
        <w:t>208.50</w:t>
      </w:r>
    </w:p>
    <w:p w14:paraId="56FF4437" w14:textId="77777777" w:rsidR="003207CF" w:rsidRDefault="003207CF" w:rsidP="003207CF">
      <w:pPr>
        <w:tabs>
          <w:tab w:val="left" w:pos="360"/>
        </w:tabs>
        <w:jc w:val="both"/>
        <w:rPr>
          <w:sz w:val="20"/>
        </w:rPr>
      </w:pPr>
      <w:r w:rsidRPr="00E71D7F">
        <w:rPr>
          <w:sz w:val="20"/>
        </w:rPr>
        <w:t>Gordon Flesch, copier-</w:t>
      </w:r>
      <w:r>
        <w:rPr>
          <w:sz w:val="20"/>
        </w:rPr>
        <w:t xml:space="preserve"> 93.00</w:t>
      </w:r>
    </w:p>
    <w:p w14:paraId="19E8E406" w14:textId="77777777" w:rsidR="003207CF" w:rsidRDefault="003207CF" w:rsidP="003207CF">
      <w:pPr>
        <w:tabs>
          <w:tab w:val="left" w:pos="360"/>
        </w:tabs>
        <w:jc w:val="both"/>
        <w:rPr>
          <w:sz w:val="20"/>
        </w:rPr>
      </w:pPr>
      <w:r>
        <w:rPr>
          <w:sz w:val="20"/>
        </w:rPr>
        <w:t>John Deere Financial, campground, parks and vehicles- 1,084.89</w:t>
      </w:r>
    </w:p>
    <w:p w14:paraId="16807F31" w14:textId="77777777" w:rsidR="003207CF" w:rsidRDefault="003207CF" w:rsidP="003207CF">
      <w:pPr>
        <w:tabs>
          <w:tab w:val="left" w:pos="360"/>
        </w:tabs>
        <w:jc w:val="both"/>
        <w:rPr>
          <w:sz w:val="20"/>
        </w:rPr>
      </w:pPr>
      <w:r>
        <w:rPr>
          <w:sz w:val="20"/>
        </w:rPr>
        <w:t>Lynch Dallas, legal- 160.00</w:t>
      </w:r>
    </w:p>
    <w:p w14:paraId="5A9C3971" w14:textId="77777777" w:rsidR="003207CF" w:rsidRDefault="003207CF" w:rsidP="003207CF">
      <w:pPr>
        <w:tabs>
          <w:tab w:val="left" w:pos="360"/>
        </w:tabs>
        <w:jc w:val="both"/>
        <w:rPr>
          <w:sz w:val="20"/>
        </w:rPr>
      </w:pPr>
      <w:r>
        <w:rPr>
          <w:sz w:val="20"/>
        </w:rPr>
        <w:t>Mulgrew, propane- 520.86</w:t>
      </w:r>
    </w:p>
    <w:p w14:paraId="36547832" w14:textId="77777777" w:rsidR="003207CF" w:rsidRDefault="003207CF" w:rsidP="003207CF">
      <w:pPr>
        <w:tabs>
          <w:tab w:val="left" w:pos="360"/>
        </w:tabs>
        <w:jc w:val="both"/>
        <w:rPr>
          <w:sz w:val="20"/>
        </w:rPr>
      </w:pPr>
      <w:r>
        <w:rPr>
          <w:sz w:val="20"/>
        </w:rPr>
        <w:t>Northeast School, prom donation- 100.00</w:t>
      </w:r>
    </w:p>
    <w:p w14:paraId="6193EF54" w14:textId="77777777" w:rsidR="003207CF" w:rsidRDefault="003207CF" w:rsidP="003207CF">
      <w:pPr>
        <w:tabs>
          <w:tab w:val="left" w:pos="360"/>
        </w:tabs>
        <w:jc w:val="both"/>
        <w:rPr>
          <w:sz w:val="20"/>
        </w:rPr>
      </w:pPr>
      <w:r>
        <w:rPr>
          <w:sz w:val="20"/>
        </w:rPr>
        <w:t>Observer, publications- 144.83</w:t>
      </w:r>
    </w:p>
    <w:p w14:paraId="03514934" w14:textId="77777777" w:rsidR="003207CF" w:rsidRDefault="003207CF" w:rsidP="003207CF">
      <w:pPr>
        <w:tabs>
          <w:tab w:val="left" w:pos="360"/>
        </w:tabs>
        <w:jc w:val="both"/>
        <w:rPr>
          <w:sz w:val="20"/>
        </w:rPr>
      </w:pPr>
      <w:r>
        <w:rPr>
          <w:sz w:val="20"/>
        </w:rPr>
        <w:t>Preston Ready Mix, ball diamond- 142.40</w:t>
      </w:r>
    </w:p>
    <w:p w14:paraId="607201A4" w14:textId="77777777" w:rsidR="003207CF" w:rsidRDefault="003207CF" w:rsidP="003207CF">
      <w:pPr>
        <w:tabs>
          <w:tab w:val="left" w:pos="360"/>
        </w:tabs>
        <w:jc w:val="both"/>
        <w:rPr>
          <w:sz w:val="20"/>
        </w:rPr>
      </w:pPr>
      <w:r w:rsidRPr="00551091">
        <w:rPr>
          <w:sz w:val="20"/>
        </w:rPr>
        <w:t>Preston Telephone Co., phone &amp; i</w:t>
      </w:r>
      <w:r>
        <w:rPr>
          <w:sz w:val="20"/>
        </w:rPr>
        <w:t>nternet- 314.09</w:t>
      </w:r>
    </w:p>
    <w:p w14:paraId="3E88BAEE" w14:textId="2CA42B33" w:rsidR="003207CF" w:rsidRPr="003207CF" w:rsidRDefault="003207CF" w:rsidP="005F645F">
      <w:pPr>
        <w:tabs>
          <w:tab w:val="left" w:pos="360"/>
        </w:tabs>
        <w:jc w:val="both"/>
        <w:rPr>
          <w:sz w:val="20"/>
        </w:rPr>
      </w:pPr>
      <w:r>
        <w:rPr>
          <w:sz w:val="20"/>
        </w:rPr>
        <w:t>State Hygienic Lab, testing-42.50</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26BD2C56" w14:textId="77777777" w:rsidR="003207CF" w:rsidRDefault="003207CF" w:rsidP="005F645F">
      <w:pPr>
        <w:tabs>
          <w:tab w:val="left" w:pos="360"/>
        </w:tabs>
        <w:rPr>
          <w:b/>
          <w:sz w:val="20"/>
        </w:rPr>
      </w:pPr>
    </w:p>
    <w:p w14:paraId="24BD4250" w14:textId="77777777" w:rsidR="003207CF" w:rsidRDefault="003207CF" w:rsidP="003207CF">
      <w:pPr>
        <w:tabs>
          <w:tab w:val="left" w:pos="360"/>
          <w:tab w:val="left" w:pos="720"/>
        </w:tabs>
        <w:jc w:val="both"/>
        <w:rPr>
          <w:b/>
          <w:sz w:val="20"/>
          <w:u w:val="single"/>
        </w:rPr>
      </w:pPr>
      <w:r>
        <w:rPr>
          <w:b/>
          <w:sz w:val="20"/>
          <w:u w:val="single"/>
        </w:rPr>
        <w:t>Gross Wages</w:t>
      </w:r>
    </w:p>
    <w:p w14:paraId="0BA5B196" w14:textId="77777777" w:rsidR="003207CF" w:rsidRDefault="003207CF" w:rsidP="003207CF">
      <w:pPr>
        <w:rPr>
          <w:sz w:val="20"/>
        </w:rPr>
      </w:pPr>
      <w:r>
        <w:rPr>
          <w:sz w:val="20"/>
        </w:rPr>
        <w:t>$ 7,585.88</w:t>
      </w:r>
    </w:p>
    <w:p w14:paraId="6E9A75A5" w14:textId="77777777" w:rsidR="003207CF" w:rsidRPr="00010F9C" w:rsidRDefault="003207CF" w:rsidP="003207CF">
      <w:pPr>
        <w:rPr>
          <w:sz w:val="20"/>
        </w:rPr>
      </w:pPr>
    </w:p>
    <w:p w14:paraId="36A036F3" w14:textId="77777777" w:rsidR="003207CF" w:rsidRPr="00010F9C" w:rsidRDefault="003207CF" w:rsidP="003207CF">
      <w:pPr>
        <w:rPr>
          <w:b/>
          <w:bCs/>
          <w:sz w:val="20"/>
        </w:rPr>
      </w:pPr>
      <w:r>
        <w:rPr>
          <w:b/>
          <w:bCs/>
          <w:sz w:val="20"/>
          <w:u w:val="single"/>
        </w:rPr>
        <w:t>MARCH</w:t>
      </w:r>
      <w:r w:rsidRPr="00010F9C">
        <w:rPr>
          <w:b/>
          <w:bCs/>
          <w:sz w:val="20"/>
          <w:u w:val="single"/>
        </w:rPr>
        <w:t xml:space="preserve"> </w:t>
      </w:r>
      <w:r>
        <w:rPr>
          <w:b/>
          <w:bCs/>
          <w:sz w:val="20"/>
          <w:u w:val="single"/>
        </w:rPr>
        <w:t xml:space="preserve"> </w:t>
      </w:r>
      <w:r w:rsidRPr="00010F9C">
        <w:rPr>
          <w:b/>
          <w:bCs/>
          <w:sz w:val="20"/>
          <w:u w:val="single"/>
        </w:rPr>
        <w:t>FUND</w:t>
      </w:r>
      <w:r w:rsidRPr="00010F9C">
        <w:rPr>
          <w:b/>
          <w:bCs/>
          <w:sz w:val="20"/>
        </w:rPr>
        <w:t xml:space="preserve">       </w:t>
      </w:r>
      <w:r>
        <w:rPr>
          <w:b/>
          <w:bCs/>
          <w:sz w:val="20"/>
        </w:rPr>
        <w:t xml:space="preserve">          </w:t>
      </w:r>
      <w:r w:rsidRPr="00010F9C">
        <w:rPr>
          <w:b/>
          <w:bCs/>
          <w:sz w:val="20"/>
        </w:rPr>
        <w:t xml:space="preserve">         </w:t>
      </w:r>
      <w:r w:rsidRPr="00010F9C">
        <w:rPr>
          <w:b/>
          <w:bCs/>
          <w:sz w:val="20"/>
          <w:u w:val="single"/>
        </w:rPr>
        <w:t xml:space="preserve">REVENUES </w:t>
      </w:r>
      <w:r w:rsidRPr="00010F9C">
        <w:rPr>
          <w:b/>
          <w:bCs/>
          <w:sz w:val="20"/>
        </w:rPr>
        <w:t xml:space="preserve">       </w:t>
      </w:r>
      <w:r w:rsidRPr="00010F9C">
        <w:rPr>
          <w:b/>
          <w:bCs/>
          <w:sz w:val="20"/>
          <w:u w:val="single"/>
        </w:rPr>
        <w:t>EXPENSES</w:t>
      </w:r>
    </w:p>
    <w:p w14:paraId="3B68D36E" w14:textId="77777777" w:rsidR="003207CF" w:rsidRPr="00010F9C" w:rsidRDefault="003207CF" w:rsidP="003207CF">
      <w:pPr>
        <w:rPr>
          <w:b/>
          <w:bCs/>
          <w:sz w:val="20"/>
        </w:rPr>
      </w:pPr>
      <w:r w:rsidRPr="00010F9C">
        <w:rPr>
          <w:b/>
          <w:bCs/>
          <w:sz w:val="20"/>
        </w:rPr>
        <w:t xml:space="preserve">GENERAL FUND                         $ </w:t>
      </w:r>
      <w:r>
        <w:rPr>
          <w:b/>
          <w:bCs/>
          <w:sz w:val="20"/>
        </w:rPr>
        <w:t>12,236.81</w:t>
      </w:r>
      <w:r w:rsidRPr="00010F9C">
        <w:rPr>
          <w:b/>
          <w:bCs/>
          <w:sz w:val="20"/>
        </w:rPr>
        <w:t xml:space="preserve">       $</w:t>
      </w:r>
      <w:r>
        <w:rPr>
          <w:b/>
          <w:bCs/>
          <w:sz w:val="20"/>
        </w:rPr>
        <w:t xml:space="preserve"> 58,731.82</w:t>
      </w:r>
    </w:p>
    <w:p w14:paraId="3F8403EB" w14:textId="77777777" w:rsidR="003207CF" w:rsidRPr="00010F9C" w:rsidRDefault="003207CF" w:rsidP="003207CF">
      <w:pPr>
        <w:rPr>
          <w:b/>
          <w:bCs/>
          <w:sz w:val="20"/>
        </w:rPr>
      </w:pPr>
      <w:r w:rsidRPr="00010F9C">
        <w:rPr>
          <w:b/>
          <w:bCs/>
          <w:sz w:val="20"/>
        </w:rPr>
        <w:t xml:space="preserve">ROAD USE FUND                        $ </w:t>
      </w:r>
      <w:r>
        <w:rPr>
          <w:b/>
          <w:bCs/>
          <w:sz w:val="20"/>
        </w:rPr>
        <w:t>2,375.61</w:t>
      </w:r>
      <w:r w:rsidRPr="00010F9C">
        <w:rPr>
          <w:b/>
          <w:bCs/>
          <w:sz w:val="20"/>
        </w:rPr>
        <w:t xml:space="preserve">        $ </w:t>
      </w:r>
      <w:r>
        <w:rPr>
          <w:b/>
          <w:bCs/>
          <w:sz w:val="20"/>
        </w:rPr>
        <w:t>2,732.93</w:t>
      </w:r>
      <w:r w:rsidRPr="00010F9C">
        <w:rPr>
          <w:b/>
          <w:bCs/>
          <w:sz w:val="20"/>
        </w:rPr>
        <w:t>       </w:t>
      </w:r>
    </w:p>
    <w:p w14:paraId="469729DC" w14:textId="77777777" w:rsidR="003207CF" w:rsidRPr="00010F9C" w:rsidRDefault="003207CF" w:rsidP="003207CF">
      <w:pPr>
        <w:rPr>
          <w:b/>
          <w:bCs/>
          <w:sz w:val="20"/>
        </w:rPr>
      </w:pPr>
      <w:r w:rsidRPr="00010F9C">
        <w:rPr>
          <w:b/>
          <w:bCs/>
          <w:sz w:val="20"/>
        </w:rPr>
        <w:t xml:space="preserve">Employee Benefit                        $ </w:t>
      </w:r>
      <w:r>
        <w:rPr>
          <w:b/>
          <w:bCs/>
          <w:sz w:val="20"/>
        </w:rPr>
        <w:t>416.76</w:t>
      </w:r>
      <w:r w:rsidRPr="00010F9C">
        <w:rPr>
          <w:b/>
          <w:bCs/>
          <w:sz w:val="20"/>
        </w:rPr>
        <w:t xml:space="preserve">           $</w:t>
      </w:r>
      <w:r>
        <w:rPr>
          <w:b/>
          <w:bCs/>
          <w:sz w:val="20"/>
        </w:rPr>
        <w:t xml:space="preserve"> 350.91</w:t>
      </w:r>
    </w:p>
    <w:p w14:paraId="302DAE72" w14:textId="77777777" w:rsidR="003207CF" w:rsidRPr="00010F9C" w:rsidRDefault="003207CF" w:rsidP="003207CF">
      <w:pPr>
        <w:rPr>
          <w:b/>
          <w:bCs/>
          <w:sz w:val="20"/>
        </w:rPr>
      </w:pPr>
      <w:r w:rsidRPr="00010F9C">
        <w:rPr>
          <w:b/>
          <w:bCs/>
          <w:sz w:val="20"/>
        </w:rPr>
        <w:t xml:space="preserve">Emergency Fund                         $                       $  </w:t>
      </w:r>
    </w:p>
    <w:p w14:paraId="638A16DD" w14:textId="77777777" w:rsidR="003207CF" w:rsidRPr="00010F9C" w:rsidRDefault="003207CF" w:rsidP="003207CF">
      <w:pPr>
        <w:rPr>
          <w:b/>
          <w:bCs/>
          <w:sz w:val="20"/>
        </w:rPr>
      </w:pPr>
      <w:r w:rsidRPr="00010F9C">
        <w:rPr>
          <w:b/>
          <w:bCs/>
          <w:sz w:val="20"/>
        </w:rPr>
        <w:t>LOST FUND</w:t>
      </w:r>
      <w:r w:rsidRPr="00010F9C">
        <w:rPr>
          <w:b/>
          <w:bCs/>
          <w:sz w:val="20"/>
        </w:rPr>
        <w:tab/>
        <w:t xml:space="preserve">                         </w:t>
      </w:r>
      <w:r>
        <w:rPr>
          <w:b/>
          <w:bCs/>
          <w:sz w:val="20"/>
        </w:rPr>
        <w:t xml:space="preserve">   </w:t>
      </w:r>
      <w:r w:rsidRPr="00010F9C">
        <w:rPr>
          <w:b/>
          <w:bCs/>
          <w:sz w:val="20"/>
        </w:rPr>
        <w:t xml:space="preserve">$ </w:t>
      </w:r>
      <w:r>
        <w:rPr>
          <w:b/>
          <w:bCs/>
          <w:sz w:val="20"/>
        </w:rPr>
        <w:t>4,992.74</w:t>
      </w:r>
      <w:r w:rsidRPr="00010F9C">
        <w:rPr>
          <w:b/>
          <w:bCs/>
          <w:sz w:val="20"/>
        </w:rPr>
        <w:t xml:space="preserve">        $                     </w:t>
      </w:r>
    </w:p>
    <w:p w14:paraId="439C191E" w14:textId="77777777" w:rsidR="003207CF" w:rsidRPr="00010F9C" w:rsidRDefault="003207CF" w:rsidP="003207CF">
      <w:pPr>
        <w:rPr>
          <w:b/>
          <w:bCs/>
          <w:sz w:val="20"/>
        </w:rPr>
      </w:pPr>
      <w:r w:rsidRPr="00010F9C">
        <w:rPr>
          <w:b/>
          <w:bCs/>
          <w:sz w:val="20"/>
        </w:rPr>
        <w:t xml:space="preserve">Water                                            $ </w:t>
      </w:r>
      <w:r>
        <w:rPr>
          <w:b/>
          <w:bCs/>
          <w:sz w:val="20"/>
        </w:rPr>
        <w:t>7,378.53</w:t>
      </w:r>
      <w:r w:rsidRPr="00010F9C">
        <w:rPr>
          <w:b/>
          <w:bCs/>
          <w:sz w:val="20"/>
        </w:rPr>
        <w:t xml:space="preserve">        $</w:t>
      </w:r>
      <w:r>
        <w:rPr>
          <w:b/>
          <w:bCs/>
          <w:sz w:val="20"/>
        </w:rPr>
        <w:t xml:space="preserve"> 6,987.43 </w:t>
      </w:r>
    </w:p>
    <w:p w14:paraId="567C5EE7" w14:textId="77777777" w:rsidR="003207CF" w:rsidRPr="00010F9C" w:rsidRDefault="003207CF" w:rsidP="003207CF">
      <w:pPr>
        <w:rPr>
          <w:b/>
          <w:bCs/>
          <w:sz w:val="20"/>
        </w:rPr>
      </w:pPr>
      <w:r w:rsidRPr="00010F9C">
        <w:rPr>
          <w:b/>
          <w:bCs/>
          <w:sz w:val="20"/>
        </w:rPr>
        <w:t xml:space="preserve">Sewer                                           $ </w:t>
      </w:r>
      <w:r>
        <w:rPr>
          <w:b/>
          <w:bCs/>
          <w:sz w:val="20"/>
        </w:rPr>
        <w:t>3,310.27</w:t>
      </w:r>
      <w:r w:rsidRPr="00010F9C">
        <w:rPr>
          <w:b/>
          <w:bCs/>
          <w:sz w:val="20"/>
        </w:rPr>
        <w:t xml:space="preserve">        $</w:t>
      </w:r>
      <w:r>
        <w:rPr>
          <w:b/>
          <w:bCs/>
          <w:sz w:val="20"/>
        </w:rPr>
        <w:t xml:space="preserve"> 3,056.39</w:t>
      </w:r>
      <w:r w:rsidRPr="00010F9C">
        <w:rPr>
          <w:b/>
          <w:bCs/>
          <w:sz w:val="20"/>
        </w:rPr>
        <w:t xml:space="preserve"> </w:t>
      </w:r>
    </w:p>
    <w:p w14:paraId="7C5196EF" w14:textId="77777777" w:rsidR="003207CF" w:rsidRPr="00010F9C" w:rsidRDefault="003207CF" w:rsidP="003207CF">
      <w:pPr>
        <w:pBdr>
          <w:bottom w:val="single" w:sz="12" w:space="1" w:color="auto"/>
        </w:pBdr>
        <w:rPr>
          <w:b/>
          <w:bCs/>
          <w:sz w:val="20"/>
        </w:rPr>
      </w:pPr>
      <w:r w:rsidRPr="00010F9C">
        <w:rPr>
          <w:b/>
          <w:bCs/>
          <w:sz w:val="20"/>
        </w:rPr>
        <w:t xml:space="preserve">                                        </w:t>
      </w:r>
    </w:p>
    <w:p w14:paraId="05BC4D97" w14:textId="7E180037" w:rsidR="00837346" w:rsidRPr="003207CF" w:rsidRDefault="003207CF" w:rsidP="003207CF">
      <w:pPr>
        <w:rPr>
          <w:b/>
          <w:sz w:val="20"/>
          <w:u w:val="single"/>
        </w:rPr>
      </w:pPr>
      <w:r w:rsidRPr="00010F9C">
        <w:rPr>
          <w:b/>
          <w:bCs/>
          <w:sz w:val="20"/>
        </w:rPr>
        <w:t xml:space="preserve">TOTAL: </w:t>
      </w:r>
      <w:r w:rsidRPr="00010F9C">
        <w:rPr>
          <w:b/>
          <w:bCs/>
          <w:sz w:val="20"/>
        </w:rPr>
        <w:tab/>
      </w:r>
      <w:r w:rsidRPr="00010F9C">
        <w:rPr>
          <w:b/>
          <w:bCs/>
          <w:sz w:val="20"/>
        </w:rPr>
        <w:tab/>
        <w:t xml:space="preserve">                $ </w:t>
      </w:r>
      <w:r>
        <w:rPr>
          <w:b/>
          <w:bCs/>
          <w:sz w:val="20"/>
        </w:rPr>
        <w:t>30,710.72</w:t>
      </w:r>
      <w:r w:rsidRPr="00010F9C">
        <w:rPr>
          <w:b/>
          <w:bCs/>
          <w:sz w:val="20"/>
        </w:rPr>
        <w:t xml:space="preserve">     $ </w:t>
      </w:r>
      <w:r>
        <w:rPr>
          <w:b/>
          <w:bCs/>
          <w:sz w:val="20"/>
        </w:rPr>
        <w:t>71,859.48</w:t>
      </w:r>
    </w:p>
    <w:p w14:paraId="69478381" w14:textId="77777777" w:rsidR="0016512D" w:rsidRDefault="0016512D" w:rsidP="00FC330D">
      <w:pPr>
        <w:tabs>
          <w:tab w:val="left" w:pos="360"/>
          <w:tab w:val="left" w:pos="720"/>
        </w:tabs>
        <w:jc w:val="both"/>
        <w:rPr>
          <w:sz w:val="20"/>
          <w:highlight w:val="yellow"/>
        </w:rPr>
      </w:pPr>
    </w:p>
    <w:p w14:paraId="45D4E73F" w14:textId="77777777" w:rsidR="003207CF" w:rsidRPr="003207CF" w:rsidRDefault="003207CF" w:rsidP="00FC330D">
      <w:pPr>
        <w:tabs>
          <w:tab w:val="left" w:pos="360"/>
          <w:tab w:val="left" w:pos="720"/>
        </w:tabs>
        <w:jc w:val="both"/>
        <w:rPr>
          <w:b/>
          <w:sz w:val="20"/>
          <w:u w:val="single"/>
        </w:rPr>
      </w:pPr>
    </w:p>
    <w:p w14:paraId="593F238D" w14:textId="55735AD2" w:rsidR="00E17EDC" w:rsidRDefault="00195EC6" w:rsidP="00837346">
      <w:pPr>
        <w:shd w:val="clear" w:color="auto" w:fill="FFFFFF"/>
        <w:ind w:firstLine="720"/>
        <w:jc w:val="both"/>
        <w:rPr>
          <w:rFonts w:ascii="Helvetica" w:hAnsi="Helvetica" w:cs="Helvetica"/>
          <w:b/>
          <w:bCs/>
          <w:sz w:val="20"/>
        </w:rPr>
      </w:pPr>
      <w:r w:rsidRPr="003207CF">
        <w:rPr>
          <w:rFonts w:ascii="Helvetica" w:hAnsi="Helvetica" w:cs="Helvetica"/>
          <w:sz w:val="20"/>
        </w:rPr>
        <w:t xml:space="preserve">A motion to approve the consent agenda was made by </w:t>
      </w:r>
      <w:r w:rsidR="003207CF" w:rsidRPr="003207CF">
        <w:rPr>
          <w:rFonts w:ascii="Helvetica" w:hAnsi="Helvetica" w:cs="Helvetica"/>
          <w:sz w:val="20"/>
        </w:rPr>
        <w:t>Snyder</w:t>
      </w:r>
      <w:r w:rsidRPr="003207CF">
        <w:rPr>
          <w:rFonts w:ascii="Helvetica" w:hAnsi="Helvetica" w:cs="Helvetica"/>
          <w:sz w:val="20"/>
        </w:rPr>
        <w:t xml:space="preserve"> with a second by</w:t>
      </w:r>
      <w:r w:rsidR="00F03E6B" w:rsidRPr="003207CF">
        <w:rPr>
          <w:rFonts w:ascii="Helvetica" w:hAnsi="Helvetica" w:cs="Helvetica"/>
          <w:sz w:val="20"/>
        </w:rPr>
        <w:t xml:space="preserve"> </w:t>
      </w:r>
      <w:r w:rsidR="00837346" w:rsidRPr="003207CF">
        <w:rPr>
          <w:rFonts w:ascii="Helvetica" w:hAnsi="Helvetica" w:cs="Helvetica"/>
          <w:sz w:val="20"/>
        </w:rPr>
        <w:t>Labarr. All ayes.</w:t>
      </w:r>
    </w:p>
    <w:p w14:paraId="0A5FA79A" w14:textId="77777777" w:rsidR="00A10B70" w:rsidRDefault="00A10B70" w:rsidP="00E17EDC">
      <w:pPr>
        <w:shd w:val="clear" w:color="auto" w:fill="FFFFFF"/>
        <w:jc w:val="both"/>
        <w:rPr>
          <w:rFonts w:ascii="Helvetica" w:hAnsi="Helvetica" w:cs="Helvetica"/>
          <w:b/>
          <w:bCs/>
          <w:sz w:val="20"/>
        </w:rPr>
      </w:pPr>
    </w:p>
    <w:p w14:paraId="277E3F4E" w14:textId="77777777" w:rsidR="00FA4708" w:rsidRDefault="00E17EDC" w:rsidP="00FA4708">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09168C1C" w14:textId="35281B73" w:rsidR="00BF587B" w:rsidRDefault="0052159D" w:rsidP="005F645F">
      <w:pPr>
        <w:shd w:val="clear" w:color="auto" w:fill="FFFFFF"/>
        <w:jc w:val="both"/>
        <w:rPr>
          <w:rFonts w:ascii="Helvetica" w:hAnsi="Helvetica" w:cs="Helvetica"/>
          <w:sz w:val="20"/>
        </w:rPr>
      </w:pPr>
      <w:r>
        <w:rPr>
          <w:rFonts w:ascii="Helvetica" w:hAnsi="Helvetica" w:cs="Helvetica"/>
          <w:sz w:val="20"/>
        </w:rPr>
        <w:t>No written or oral comments were made.</w:t>
      </w:r>
    </w:p>
    <w:p w14:paraId="78AE1160" w14:textId="77777777" w:rsidR="003207CF" w:rsidRDefault="003207CF" w:rsidP="005F645F">
      <w:pPr>
        <w:shd w:val="clear" w:color="auto" w:fill="FFFFFF"/>
        <w:jc w:val="both"/>
        <w:rPr>
          <w:rFonts w:ascii="Helvetica" w:hAnsi="Helvetica" w:cs="Helvetica"/>
          <w:sz w:val="20"/>
        </w:rPr>
      </w:pPr>
    </w:p>
    <w:p w14:paraId="7806D456" w14:textId="626EAF53" w:rsidR="003207CF" w:rsidRDefault="003207CF" w:rsidP="005F645F">
      <w:pPr>
        <w:shd w:val="clear" w:color="auto" w:fill="FFFFFF"/>
        <w:jc w:val="both"/>
        <w:rPr>
          <w:rFonts w:ascii="Helvetica" w:hAnsi="Helvetica" w:cs="Helvetica"/>
          <w:sz w:val="20"/>
        </w:rPr>
      </w:pPr>
      <w:r>
        <w:rPr>
          <w:rFonts w:ascii="Helvetica" w:hAnsi="Helvetica" w:cs="Helvetica"/>
          <w:sz w:val="20"/>
        </w:rPr>
        <w:t xml:space="preserve">Kyle Burke and Cameron Costello attended the meeting to discuss with the council how to proceed with moving forward with a new fire station. Council discussed at length and decided that the clerk will contact the USDA about who is usually used for third party CPA firm for an estimate of cost for a feasibility study which will need to be the first step in this progress. </w:t>
      </w:r>
    </w:p>
    <w:p w14:paraId="3C8B319C" w14:textId="4EB1B439" w:rsidR="0052159D" w:rsidRDefault="003207CF" w:rsidP="005F645F">
      <w:pPr>
        <w:shd w:val="clear" w:color="auto" w:fill="FFFFFF"/>
        <w:jc w:val="both"/>
        <w:rPr>
          <w:rFonts w:ascii="Helvetica" w:hAnsi="Helvetica" w:cs="Helvetica"/>
          <w:sz w:val="20"/>
        </w:rPr>
      </w:pPr>
      <w:r>
        <w:rPr>
          <w:rFonts w:ascii="Helvetica" w:hAnsi="Helvetica" w:cs="Helvetica"/>
          <w:sz w:val="20"/>
        </w:rPr>
        <w:t xml:space="preserve">Lawn mower has been tabled along with the Ruff water &amp; sewer connections. </w:t>
      </w:r>
    </w:p>
    <w:p w14:paraId="652C7FE9" w14:textId="2C71569E" w:rsidR="003207CF" w:rsidRDefault="003207CF" w:rsidP="005F645F">
      <w:pPr>
        <w:shd w:val="clear" w:color="auto" w:fill="FFFFFF"/>
        <w:jc w:val="both"/>
        <w:rPr>
          <w:rFonts w:ascii="Helvetica" w:hAnsi="Helvetica" w:cs="Helvetica"/>
          <w:sz w:val="20"/>
        </w:rPr>
      </w:pPr>
      <w:r>
        <w:rPr>
          <w:rFonts w:ascii="Helvetica" w:hAnsi="Helvetica" w:cs="Helvetica"/>
          <w:sz w:val="20"/>
        </w:rPr>
        <w:t xml:space="preserve">At this time, the council has decided against replacing the carpet in city hall. </w:t>
      </w:r>
    </w:p>
    <w:p w14:paraId="1C41C4F8" w14:textId="762C79A7" w:rsidR="003207CF" w:rsidRDefault="003207CF" w:rsidP="005F645F">
      <w:pPr>
        <w:shd w:val="clear" w:color="auto" w:fill="FFFFFF"/>
        <w:jc w:val="both"/>
        <w:rPr>
          <w:rFonts w:ascii="Helvetica" w:hAnsi="Helvetica" w:cs="Helvetica"/>
          <w:sz w:val="20"/>
        </w:rPr>
      </w:pPr>
      <w:r>
        <w:rPr>
          <w:rFonts w:ascii="Helvetica" w:hAnsi="Helvetica" w:cs="Helvetica"/>
          <w:sz w:val="20"/>
        </w:rPr>
        <w:tab/>
        <w:t xml:space="preserve">A motion to approve Ordinance 6-5-5-#2 Increasing the Water </w:t>
      </w:r>
      <w:r w:rsidR="00A1006D">
        <w:rPr>
          <w:rFonts w:ascii="Helvetica" w:hAnsi="Helvetica" w:cs="Helvetica"/>
          <w:sz w:val="20"/>
        </w:rPr>
        <w:t xml:space="preserve">Connection Fee and Timeline was made by Hosette with a second by Snyder. All ayes. </w:t>
      </w:r>
    </w:p>
    <w:p w14:paraId="7E28D989" w14:textId="27F31A39" w:rsidR="00A1006D" w:rsidRDefault="00A1006D" w:rsidP="005F645F">
      <w:pPr>
        <w:shd w:val="clear" w:color="auto" w:fill="FFFFFF"/>
        <w:jc w:val="both"/>
        <w:rPr>
          <w:rFonts w:ascii="Helvetica" w:hAnsi="Helvetica" w:cs="Helvetica"/>
          <w:sz w:val="20"/>
        </w:rPr>
      </w:pPr>
      <w:r>
        <w:rPr>
          <w:rFonts w:ascii="Helvetica" w:hAnsi="Helvetica" w:cs="Helvetica"/>
          <w:sz w:val="20"/>
        </w:rPr>
        <w:t xml:space="preserve">The city clerk will be sending out letters to the residents informing them of this change. </w:t>
      </w:r>
    </w:p>
    <w:p w14:paraId="58FF3680" w14:textId="0CA8E248" w:rsidR="00A1006D" w:rsidRDefault="00A1006D" w:rsidP="005F645F">
      <w:pPr>
        <w:shd w:val="clear" w:color="auto" w:fill="FFFFFF"/>
        <w:jc w:val="both"/>
        <w:rPr>
          <w:rFonts w:ascii="Helvetica" w:hAnsi="Helvetica" w:cs="Helvetica"/>
          <w:sz w:val="20"/>
        </w:rPr>
      </w:pPr>
      <w:r>
        <w:rPr>
          <w:rFonts w:ascii="Helvetica" w:hAnsi="Helvetica" w:cs="Helvetica"/>
          <w:sz w:val="20"/>
        </w:rPr>
        <w:t xml:space="preserve">Rhonda explained the issue that well #4 is having and presented cost estimates for the project. </w:t>
      </w:r>
    </w:p>
    <w:p w14:paraId="2E1EE2F9" w14:textId="6248EEA5" w:rsidR="00A1006D" w:rsidRDefault="00A1006D" w:rsidP="005F645F">
      <w:pPr>
        <w:shd w:val="clear" w:color="auto" w:fill="FFFFFF"/>
        <w:jc w:val="both"/>
        <w:rPr>
          <w:rFonts w:ascii="Helvetica" w:hAnsi="Helvetica" w:cs="Helvetica"/>
          <w:sz w:val="20"/>
        </w:rPr>
      </w:pPr>
      <w:r>
        <w:rPr>
          <w:rFonts w:ascii="Helvetica" w:hAnsi="Helvetica" w:cs="Helvetica"/>
          <w:sz w:val="20"/>
        </w:rPr>
        <w:tab/>
        <w:t xml:space="preserve">A motion to approve fixing well #4 was made by Hosette with a second by Labarr. All ayes. </w:t>
      </w:r>
    </w:p>
    <w:p w14:paraId="5AA7FDE4" w14:textId="39F84A5E" w:rsidR="002A605B" w:rsidRDefault="002A605B" w:rsidP="005F645F">
      <w:pPr>
        <w:shd w:val="clear" w:color="auto" w:fill="FFFFFF"/>
        <w:jc w:val="both"/>
        <w:rPr>
          <w:rFonts w:ascii="Helvetica" w:hAnsi="Helvetica" w:cs="Helvetica"/>
          <w:sz w:val="20"/>
        </w:rPr>
      </w:pPr>
      <w:r>
        <w:rPr>
          <w:rFonts w:ascii="Helvetica" w:hAnsi="Helvetica" w:cs="Helvetica"/>
          <w:sz w:val="20"/>
        </w:rPr>
        <w:tab/>
        <w:t xml:space="preserve">A motion to approve county line painting on roads was made by Hosette with a second by Snyder. All ayes. </w:t>
      </w:r>
    </w:p>
    <w:p w14:paraId="7D9EF658" w14:textId="1822CBA5" w:rsidR="002A605B" w:rsidRDefault="002A605B" w:rsidP="005F645F">
      <w:pPr>
        <w:shd w:val="clear" w:color="auto" w:fill="FFFFFF"/>
        <w:jc w:val="both"/>
        <w:rPr>
          <w:rFonts w:ascii="Helvetica" w:hAnsi="Helvetica" w:cs="Helvetica"/>
          <w:sz w:val="20"/>
        </w:rPr>
      </w:pPr>
      <w:r>
        <w:rPr>
          <w:rFonts w:ascii="Helvetica" w:hAnsi="Helvetica" w:cs="Helvetica"/>
          <w:sz w:val="20"/>
        </w:rPr>
        <w:tab/>
        <w:t xml:space="preserve">A motion to approve Claussen building permit was made by Eberhart with a second by Labarr. All ayes. </w:t>
      </w:r>
    </w:p>
    <w:p w14:paraId="1EBA8F0B" w14:textId="4ED83EA9" w:rsidR="002A605B" w:rsidRDefault="002A605B" w:rsidP="005F645F">
      <w:pPr>
        <w:shd w:val="clear" w:color="auto" w:fill="FFFFFF"/>
        <w:jc w:val="both"/>
        <w:rPr>
          <w:rFonts w:ascii="Helvetica" w:hAnsi="Helvetica" w:cs="Helvetica"/>
          <w:sz w:val="20"/>
        </w:rPr>
      </w:pPr>
      <w:r>
        <w:rPr>
          <w:rFonts w:ascii="Helvetica" w:hAnsi="Helvetica" w:cs="Helvetica"/>
          <w:sz w:val="20"/>
        </w:rPr>
        <w:t xml:space="preserve">At 6:57 p.m. a motion to open the public hearing regarding </w:t>
      </w:r>
      <w:r w:rsidR="00B35370">
        <w:rPr>
          <w:rFonts w:ascii="Helvetica" w:hAnsi="Helvetica" w:cs="Helvetica"/>
          <w:sz w:val="20"/>
        </w:rPr>
        <w:t>B</w:t>
      </w:r>
      <w:r>
        <w:rPr>
          <w:rFonts w:ascii="Helvetica" w:hAnsi="Helvetica" w:cs="Helvetica"/>
          <w:sz w:val="20"/>
        </w:rPr>
        <w:t>udget</w:t>
      </w:r>
      <w:r w:rsidR="00B35370">
        <w:rPr>
          <w:rFonts w:ascii="Helvetica" w:hAnsi="Helvetica" w:cs="Helvetica"/>
          <w:sz w:val="20"/>
        </w:rPr>
        <w:t xml:space="preserve"> FY</w:t>
      </w:r>
      <w:r>
        <w:rPr>
          <w:rFonts w:ascii="Helvetica" w:hAnsi="Helvetica" w:cs="Helvetica"/>
          <w:sz w:val="20"/>
        </w:rPr>
        <w:t xml:space="preserve"> 25/26 was made by Hosette with a second by Labarr. All ayes. </w:t>
      </w:r>
    </w:p>
    <w:p w14:paraId="74CBB876" w14:textId="121ABC21" w:rsidR="00B35370" w:rsidRDefault="00B35370" w:rsidP="005F645F">
      <w:pPr>
        <w:shd w:val="clear" w:color="auto" w:fill="FFFFFF"/>
        <w:jc w:val="both"/>
        <w:rPr>
          <w:rFonts w:ascii="Helvetica" w:hAnsi="Helvetica" w:cs="Helvetica"/>
          <w:sz w:val="20"/>
        </w:rPr>
      </w:pPr>
      <w:r>
        <w:rPr>
          <w:rFonts w:ascii="Helvetica" w:hAnsi="Helvetica" w:cs="Helvetica"/>
          <w:sz w:val="20"/>
        </w:rPr>
        <w:t xml:space="preserve">No written </w:t>
      </w:r>
      <w:r w:rsidR="00322EF7">
        <w:rPr>
          <w:rFonts w:ascii="Helvetica" w:hAnsi="Helvetica" w:cs="Helvetica"/>
          <w:sz w:val="20"/>
        </w:rPr>
        <w:t xml:space="preserve">or </w:t>
      </w:r>
      <w:r w:rsidR="00A066BA">
        <w:rPr>
          <w:rFonts w:ascii="Helvetica" w:hAnsi="Helvetica" w:cs="Helvetica"/>
          <w:sz w:val="20"/>
        </w:rPr>
        <w:t>oral comments</w:t>
      </w:r>
      <w:r>
        <w:rPr>
          <w:rFonts w:ascii="Helvetica" w:hAnsi="Helvetica" w:cs="Helvetica"/>
          <w:sz w:val="20"/>
        </w:rPr>
        <w:t xml:space="preserve"> were made. </w:t>
      </w:r>
    </w:p>
    <w:p w14:paraId="51662A71" w14:textId="51929010" w:rsidR="00B35370" w:rsidRDefault="00B35370" w:rsidP="005F645F">
      <w:pPr>
        <w:shd w:val="clear" w:color="auto" w:fill="FFFFFF"/>
        <w:jc w:val="both"/>
        <w:rPr>
          <w:rFonts w:ascii="Helvetica" w:hAnsi="Helvetica" w:cs="Helvetica"/>
          <w:sz w:val="20"/>
        </w:rPr>
      </w:pPr>
      <w:r>
        <w:rPr>
          <w:rFonts w:ascii="Helvetica" w:hAnsi="Helvetica" w:cs="Helvetica"/>
          <w:sz w:val="20"/>
        </w:rPr>
        <w:t xml:space="preserve">At 6:59 p.m. a motion to close the public hearing for FY25/26 Budget was made by Hosette with a second by Snyder. All ayes. </w:t>
      </w:r>
    </w:p>
    <w:p w14:paraId="627E3612" w14:textId="5E6C781A" w:rsidR="00B35370" w:rsidRDefault="00B35370" w:rsidP="005F645F">
      <w:pPr>
        <w:shd w:val="clear" w:color="auto" w:fill="FFFFFF"/>
        <w:jc w:val="both"/>
        <w:rPr>
          <w:rFonts w:ascii="Helvetica" w:hAnsi="Helvetica" w:cs="Helvetica"/>
          <w:sz w:val="20"/>
        </w:rPr>
      </w:pPr>
      <w:r>
        <w:rPr>
          <w:rFonts w:ascii="Helvetica" w:hAnsi="Helvetica" w:cs="Helvetica"/>
          <w:sz w:val="20"/>
        </w:rPr>
        <w:tab/>
        <w:t xml:space="preserve">A motion to approve </w:t>
      </w:r>
      <w:r w:rsidRPr="00132033">
        <w:rPr>
          <w:rFonts w:ascii="Helvetica" w:hAnsi="Helvetica" w:cs="Helvetica"/>
          <w:b/>
          <w:bCs/>
          <w:sz w:val="20"/>
        </w:rPr>
        <w:t>Resolution 2025-02</w:t>
      </w:r>
      <w:r>
        <w:rPr>
          <w:rFonts w:ascii="Helvetica" w:hAnsi="Helvetica" w:cs="Helvetica"/>
          <w:sz w:val="20"/>
        </w:rPr>
        <w:t xml:space="preserve"> Approval of FY25/26 Budget was made by Labarr with a second by Snyder. All ayes. </w:t>
      </w:r>
    </w:p>
    <w:p w14:paraId="30CCE934" w14:textId="3F89BD47" w:rsidR="00B35370" w:rsidRDefault="00132033" w:rsidP="005F645F">
      <w:pPr>
        <w:shd w:val="clear" w:color="auto" w:fill="FFFFFF"/>
        <w:jc w:val="both"/>
        <w:rPr>
          <w:rFonts w:ascii="Helvetica" w:hAnsi="Helvetica" w:cs="Helvetica"/>
          <w:sz w:val="20"/>
        </w:rPr>
      </w:pPr>
      <w:r>
        <w:rPr>
          <w:rFonts w:ascii="Helvetica" w:hAnsi="Helvetica" w:cs="Helvetica"/>
          <w:sz w:val="20"/>
        </w:rPr>
        <w:t xml:space="preserve">There was a nuisance complaint turned in regarding property 105 Charlotte Street. The council discussed at length various issues regarding this property. The council decided to have the clerk send a letter to the owner regarding this complaint. </w:t>
      </w:r>
    </w:p>
    <w:p w14:paraId="70C9008A" w14:textId="77777777" w:rsidR="00B35370" w:rsidRDefault="00B35370" w:rsidP="005F645F">
      <w:pPr>
        <w:shd w:val="clear" w:color="auto" w:fill="FFFFFF"/>
        <w:jc w:val="both"/>
        <w:rPr>
          <w:rFonts w:ascii="Helvetica" w:hAnsi="Helvetica" w:cs="Helvetica"/>
          <w:sz w:val="20"/>
        </w:rPr>
      </w:pPr>
    </w:p>
    <w:p w14:paraId="24E3DBBC" w14:textId="4CFAC2BD" w:rsidR="009247B4"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r w:rsidR="009F0AD7">
        <w:rPr>
          <w:rFonts w:ascii="Helvetica" w:hAnsi="Helvetica" w:cs="Helvetica"/>
          <w:b/>
          <w:bCs/>
          <w:sz w:val="20"/>
        </w:rPr>
        <w:t>-</w:t>
      </w:r>
      <w:r w:rsidR="004D716D">
        <w:rPr>
          <w:rFonts w:ascii="Helvetica" w:hAnsi="Helvetica" w:cs="Helvetica"/>
          <w:b/>
          <w:bCs/>
          <w:sz w:val="20"/>
        </w:rPr>
        <w:t xml:space="preserve"> </w:t>
      </w:r>
    </w:p>
    <w:p w14:paraId="056B6C38" w14:textId="13AEE6ED" w:rsidR="00132033" w:rsidRDefault="00132033"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Seth attended the meeting to inform the council on </w:t>
      </w:r>
      <w:r w:rsidR="00322EF7">
        <w:rPr>
          <w:rFonts w:ascii="Helvetica" w:hAnsi="Helvetica" w:cs="Helvetica"/>
          <w:sz w:val="20"/>
        </w:rPr>
        <w:t xml:space="preserve">various testing that has been done and also discussed with them possibly adjusting the entry way to the lagoon. This issue will be placed on the May agenda. </w:t>
      </w:r>
    </w:p>
    <w:p w14:paraId="5228079E" w14:textId="3DA549FA" w:rsidR="00322EF7" w:rsidRDefault="00322EF7"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wanted to remind the council that Charlotte Clean-Up Days </w:t>
      </w:r>
      <w:r w:rsidR="00A066BA">
        <w:rPr>
          <w:rFonts w:ascii="Helvetica" w:hAnsi="Helvetica" w:cs="Helvetica"/>
          <w:sz w:val="20"/>
        </w:rPr>
        <w:t>are</w:t>
      </w:r>
      <w:r>
        <w:rPr>
          <w:rFonts w:ascii="Helvetica" w:hAnsi="Helvetica" w:cs="Helvetica"/>
          <w:sz w:val="20"/>
        </w:rPr>
        <w:t xml:space="preserve"> May 3</w:t>
      </w:r>
      <w:r w:rsidRPr="00322EF7">
        <w:rPr>
          <w:rFonts w:ascii="Helvetica" w:hAnsi="Helvetica" w:cs="Helvetica"/>
          <w:sz w:val="20"/>
          <w:vertAlign w:val="superscript"/>
        </w:rPr>
        <w:t>rd</w:t>
      </w:r>
      <w:r>
        <w:rPr>
          <w:rFonts w:ascii="Helvetica" w:hAnsi="Helvetica" w:cs="Helvetica"/>
          <w:sz w:val="20"/>
        </w:rPr>
        <w:t xml:space="preserve"> &amp; 4</w:t>
      </w:r>
      <w:r w:rsidRPr="00322EF7">
        <w:rPr>
          <w:rFonts w:ascii="Helvetica" w:hAnsi="Helvetica" w:cs="Helvetica"/>
          <w:sz w:val="20"/>
          <w:vertAlign w:val="superscript"/>
        </w:rPr>
        <w:t>th</w:t>
      </w:r>
      <w:r>
        <w:rPr>
          <w:rFonts w:ascii="Helvetica" w:hAnsi="Helvetica" w:cs="Helvetica"/>
          <w:sz w:val="20"/>
        </w:rPr>
        <w:t xml:space="preserve"> and to encourage council to remind residents to participate. </w:t>
      </w:r>
      <w:r w:rsidR="00A066BA">
        <w:rPr>
          <w:rFonts w:ascii="Helvetica" w:hAnsi="Helvetica" w:cs="Helvetica"/>
          <w:sz w:val="20"/>
        </w:rPr>
        <w:t xml:space="preserve">Brandon mentioned that there are many semi tires that need to be removed from a property. </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18A6571C" w:rsidR="005F645F" w:rsidRDefault="005F645F" w:rsidP="005F645F">
      <w:pPr>
        <w:shd w:val="clear" w:color="auto" w:fill="FFFFFF"/>
        <w:spacing w:before="100" w:beforeAutospacing="1"/>
        <w:contextualSpacing/>
        <w:jc w:val="both"/>
        <w:rPr>
          <w:rFonts w:ascii="Helvetica" w:hAnsi="Helvetica" w:cs="Helvetica"/>
          <w:sz w:val="20"/>
        </w:rPr>
      </w:pPr>
      <w:r w:rsidRPr="00322EF7">
        <w:rPr>
          <w:rFonts w:ascii="Helvetica" w:hAnsi="Helvetica" w:cs="Helvetica"/>
          <w:sz w:val="20"/>
        </w:rPr>
        <w:t xml:space="preserve">Motion to adjourn at </w:t>
      </w:r>
      <w:r w:rsidR="005A2B4B" w:rsidRPr="00322EF7">
        <w:rPr>
          <w:rFonts w:ascii="Helvetica" w:hAnsi="Helvetica" w:cs="Helvetica"/>
          <w:sz w:val="20"/>
        </w:rPr>
        <w:t>7:</w:t>
      </w:r>
      <w:r w:rsidR="00322EF7" w:rsidRPr="00322EF7">
        <w:rPr>
          <w:rFonts w:ascii="Helvetica" w:hAnsi="Helvetica" w:cs="Helvetica"/>
          <w:sz w:val="20"/>
        </w:rPr>
        <w:t>10</w:t>
      </w:r>
      <w:r w:rsidRPr="00322EF7">
        <w:rPr>
          <w:rFonts w:ascii="Helvetica" w:hAnsi="Helvetica" w:cs="Helvetica"/>
          <w:sz w:val="20"/>
        </w:rPr>
        <w:t xml:space="preserve"> PM by </w:t>
      </w:r>
      <w:r w:rsidR="00822A95" w:rsidRPr="00322EF7">
        <w:rPr>
          <w:rFonts w:ascii="Helvetica" w:hAnsi="Helvetica" w:cs="Helvetica"/>
          <w:sz w:val="20"/>
        </w:rPr>
        <w:t>Snyder</w:t>
      </w:r>
      <w:r w:rsidRPr="00322EF7">
        <w:rPr>
          <w:rFonts w:ascii="Helvetica" w:hAnsi="Helvetica" w:cs="Helvetica"/>
          <w:sz w:val="20"/>
        </w:rPr>
        <w:t xml:space="preserve"> with a second by </w:t>
      </w:r>
      <w:r w:rsidR="004D716D" w:rsidRPr="00322EF7">
        <w:rPr>
          <w:rFonts w:ascii="Helvetica" w:hAnsi="Helvetica" w:cs="Helvetica"/>
          <w:sz w:val="20"/>
        </w:rPr>
        <w:t>Labarr</w:t>
      </w:r>
      <w:r w:rsidRPr="00322EF7">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372F72DF" w:rsidR="002C5186" w:rsidRPr="009358A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9358AF">
        <w:rPr>
          <w:sz w:val="20"/>
        </w:rPr>
        <w:t>________________________________</w:t>
      </w:r>
      <w:r w:rsidRPr="009358AF">
        <w:rPr>
          <w:sz w:val="20"/>
        </w:rPr>
        <w:br/>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009358AF">
        <w:rPr>
          <w:sz w:val="20"/>
        </w:rPr>
        <w:t>Kelly Snyder</w:t>
      </w:r>
      <w:r w:rsidRPr="009358AF">
        <w:rPr>
          <w:sz w:val="20"/>
        </w:rPr>
        <w:t>, Mayor</w:t>
      </w:r>
      <w:r w:rsidR="004D716D" w:rsidRPr="009358AF">
        <w:rPr>
          <w:sz w:val="20"/>
        </w:rPr>
        <w:t xml:space="preserve">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A7EC0FF" w14:textId="0C5D6075" w:rsidR="00AC40DB" w:rsidRDefault="005F645F" w:rsidP="005F645F">
      <w:pPr>
        <w:tabs>
          <w:tab w:val="left" w:pos="360"/>
        </w:tabs>
        <w:rPr>
          <w:sz w:val="20"/>
        </w:rPr>
      </w:pPr>
      <w:r>
        <w:rPr>
          <w:sz w:val="20"/>
        </w:rPr>
        <w:t>___________________________________</w:t>
      </w:r>
    </w:p>
    <w:p w14:paraId="63BDB38B" w14:textId="61469B09" w:rsidR="005F645F" w:rsidRDefault="0030451C" w:rsidP="005F645F">
      <w:pPr>
        <w:tabs>
          <w:tab w:val="left" w:pos="360"/>
        </w:tabs>
        <w:rPr>
          <w:sz w:val="20"/>
        </w:rPr>
      </w:pPr>
      <w:r>
        <w:rPr>
          <w:sz w:val="20"/>
        </w:rPr>
        <w:t>Chris Budde</w:t>
      </w:r>
      <w:r w:rsidR="005F645F">
        <w:rPr>
          <w:sz w:val="20"/>
        </w:rPr>
        <w:t>,</w:t>
      </w:r>
      <w:r w:rsidR="00991576">
        <w:rPr>
          <w:sz w:val="20"/>
        </w:rPr>
        <w:t xml:space="preserve"> </w:t>
      </w:r>
      <w:r w:rsidR="005F645F">
        <w:rPr>
          <w:sz w:val="20"/>
        </w:rPr>
        <w:t>City Clerk</w:t>
      </w:r>
    </w:p>
    <w:p w14:paraId="35CA2D3F" w14:textId="77777777" w:rsidR="00AC40DB" w:rsidRDefault="00AC40DB" w:rsidP="005F645F">
      <w:pPr>
        <w:tabs>
          <w:tab w:val="left" w:pos="360"/>
        </w:tabs>
        <w:rPr>
          <w:sz w:val="20"/>
        </w:rPr>
      </w:pPr>
    </w:p>
    <w:p w14:paraId="51E6773E" w14:textId="77777777" w:rsidR="00AC40DB" w:rsidRDefault="00AC40DB" w:rsidP="005F645F">
      <w:pPr>
        <w:tabs>
          <w:tab w:val="left" w:pos="360"/>
        </w:tabs>
        <w:rPr>
          <w:sz w:val="20"/>
        </w:rPr>
      </w:pPr>
    </w:p>
    <w:p w14:paraId="7AE166B5" w14:textId="77777777" w:rsidR="00AC40DB" w:rsidRDefault="00AC40DB" w:rsidP="005F645F">
      <w:pPr>
        <w:tabs>
          <w:tab w:val="left" w:pos="360"/>
        </w:tabs>
        <w:rPr>
          <w:sz w:val="20"/>
        </w:rPr>
      </w:pP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4076"/>
    <w:rsid w:val="00016F3F"/>
    <w:rsid w:val="000448AE"/>
    <w:rsid w:val="00052DA5"/>
    <w:rsid w:val="00077688"/>
    <w:rsid w:val="000926A6"/>
    <w:rsid w:val="000B14C3"/>
    <w:rsid w:val="000B1D44"/>
    <w:rsid w:val="000E5BCC"/>
    <w:rsid w:val="000E77B5"/>
    <w:rsid w:val="00110015"/>
    <w:rsid w:val="00116F0F"/>
    <w:rsid w:val="00121FA9"/>
    <w:rsid w:val="00125F14"/>
    <w:rsid w:val="00132033"/>
    <w:rsid w:val="00140BA6"/>
    <w:rsid w:val="00161BE9"/>
    <w:rsid w:val="0016512D"/>
    <w:rsid w:val="0017646E"/>
    <w:rsid w:val="00192B52"/>
    <w:rsid w:val="00195EC6"/>
    <w:rsid w:val="001B3AAD"/>
    <w:rsid w:val="001C357F"/>
    <w:rsid w:val="001D2058"/>
    <w:rsid w:val="001E5F04"/>
    <w:rsid w:val="00202F9E"/>
    <w:rsid w:val="0021251F"/>
    <w:rsid w:val="00221596"/>
    <w:rsid w:val="00226B96"/>
    <w:rsid w:val="00273675"/>
    <w:rsid w:val="002863D1"/>
    <w:rsid w:val="002A131E"/>
    <w:rsid w:val="002A605B"/>
    <w:rsid w:val="002B168D"/>
    <w:rsid w:val="002C5186"/>
    <w:rsid w:val="002F6441"/>
    <w:rsid w:val="0030451C"/>
    <w:rsid w:val="00306E12"/>
    <w:rsid w:val="00311E42"/>
    <w:rsid w:val="0031326B"/>
    <w:rsid w:val="003207CF"/>
    <w:rsid w:val="00322EF7"/>
    <w:rsid w:val="0035684D"/>
    <w:rsid w:val="003649ED"/>
    <w:rsid w:val="0037498E"/>
    <w:rsid w:val="00386967"/>
    <w:rsid w:val="004064AA"/>
    <w:rsid w:val="00460571"/>
    <w:rsid w:val="004A2CD1"/>
    <w:rsid w:val="004A5DEB"/>
    <w:rsid w:val="004C0FA6"/>
    <w:rsid w:val="004D716D"/>
    <w:rsid w:val="004F4535"/>
    <w:rsid w:val="0052159D"/>
    <w:rsid w:val="005344D5"/>
    <w:rsid w:val="005433AD"/>
    <w:rsid w:val="005704C9"/>
    <w:rsid w:val="005717A7"/>
    <w:rsid w:val="00577B2D"/>
    <w:rsid w:val="00580AB2"/>
    <w:rsid w:val="00590802"/>
    <w:rsid w:val="005A17F3"/>
    <w:rsid w:val="005A2B4B"/>
    <w:rsid w:val="005F645F"/>
    <w:rsid w:val="00617BB0"/>
    <w:rsid w:val="00641D04"/>
    <w:rsid w:val="00657982"/>
    <w:rsid w:val="00671735"/>
    <w:rsid w:val="006853D7"/>
    <w:rsid w:val="006C09C0"/>
    <w:rsid w:val="006D5D5C"/>
    <w:rsid w:val="006E5852"/>
    <w:rsid w:val="00701B8C"/>
    <w:rsid w:val="00713A5F"/>
    <w:rsid w:val="007164CC"/>
    <w:rsid w:val="00750538"/>
    <w:rsid w:val="00776F9B"/>
    <w:rsid w:val="00786999"/>
    <w:rsid w:val="007A2393"/>
    <w:rsid w:val="007C62F7"/>
    <w:rsid w:val="007D1883"/>
    <w:rsid w:val="007F18AD"/>
    <w:rsid w:val="00804EE0"/>
    <w:rsid w:val="00820393"/>
    <w:rsid w:val="00822A95"/>
    <w:rsid w:val="00837346"/>
    <w:rsid w:val="0089638F"/>
    <w:rsid w:val="008B779F"/>
    <w:rsid w:val="008D6F6C"/>
    <w:rsid w:val="008E799D"/>
    <w:rsid w:val="008F4A47"/>
    <w:rsid w:val="00900CC9"/>
    <w:rsid w:val="0091324B"/>
    <w:rsid w:val="009247B4"/>
    <w:rsid w:val="009358AF"/>
    <w:rsid w:val="0094282F"/>
    <w:rsid w:val="00974449"/>
    <w:rsid w:val="00991576"/>
    <w:rsid w:val="009A25EF"/>
    <w:rsid w:val="009B3F70"/>
    <w:rsid w:val="009F0AD7"/>
    <w:rsid w:val="00A001DF"/>
    <w:rsid w:val="00A066BA"/>
    <w:rsid w:val="00A1006D"/>
    <w:rsid w:val="00A10B70"/>
    <w:rsid w:val="00A30C3F"/>
    <w:rsid w:val="00A37918"/>
    <w:rsid w:val="00A72479"/>
    <w:rsid w:val="00A75B5A"/>
    <w:rsid w:val="00A8314A"/>
    <w:rsid w:val="00A855DF"/>
    <w:rsid w:val="00A8648E"/>
    <w:rsid w:val="00A8659A"/>
    <w:rsid w:val="00A872AF"/>
    <w:rsid w:val="00AC40DB"/>
    <w:rsid w:val="00AC4D7C"/>
    <w:rsid w:val="00AD30B0"/>
    <w:rsid w:val="00AE1AC5"/>
    <w:rsid w:val="00B309D7"/>
    <w:rsid w:val="00B35370"/>
    <w:rsid w:val="00B4480A"/>
    <w:rsid w:val="00B63B4B"/>
    <w:rsid w:val="00B6595C"/>
    <w:rsid w:val="00B65D6C"/>
    <w:rsid w:val="00B81755"/>
    <w:rsid w:val="00BA2C70"/>
    <w:rsid w:val="00BB3B74"/>
    <w:rsid w:val="00BD64ED"/>
    <w:rsid w:val="00BD7DD0"/>
    <w:rsid w:val="00BE2460"/>
    <w:rsid w:val="00BF587B"/>
    <w:rsid w:val="00C0490D"/>
    <w:rsid w:val="00C7660F"/>
    <w:rsid w:val="00C82F0C"/>
    <w:rsid w:val="00C83A70"/>
    <w:rsid w:val="00C95CD0"/>
    <w:rsid w:val="00CA1591"/>
    <w:rsid w:val="00CA24EB"/>
    <w:rsid w:val="00CB1340"/>
    <w:rsid w:val="00CB7556"/>
    <w:rsid w:val="00CC08FE"/>
    <w:rsid w:val="00CC4A5A"/>
    <w:rsid w:val="00CD2B67"/>
    <w:rsid w:val="00CD6C6D"/>
    <w:rsid w:val="00CE062A"/>
    <w:rsid w:val="00CE765D"/>
    <w:rsid w:val="00CF1617"/>
    <w:rsid w:val="00D26DDF"/>
    <w:rsid w:val="00D6791C"/>
    <w:rsid w:val="00D9386F"/>
    <w:rsid w:val="00DC409B"/>
    <w:rsid w:val="00DD33B7"/>
    <w:rsid w:val="00DE4BE4"/>
    <w:rsid w:val="00E106A9"/>
    <w:rsid w:val="00E17EDC"/>
    <w:rsid w:val="00E3087C"/>
    <w:rsid w:val="00E34E8C"/>
    <w:rsid w:val="00E36DD7"/>
    <w:rsid w:val="00E4378F"/>
    <w:rsid w:val="00E664A7"/>
    <w:rsid w:val="00E70694"/>
    <w:rsid w:val="00E96CFE"/>
    <w:rsid w:val="00EC631B"/>
    <w:rsid w:val="00ED0E25"/>
    <w:rsid w:val="00EE386F"/>
    <w:rsid w:val="00EE3A11"/>
    <w:rsid w:val="00F0358F"/>
    <w:rsid w:val="00F03E6B"/>
    <w:rsid w:val="00F12268"/>
    <w:rsid w:val="00F1513E"/>
    <w:rsid w:val="00F16176"/>
    <w:rsid w:val="00F21ABD"/>
    <w:rsid w:val="00F9436F"/>
    <w:rsid w:val="00FA4708"/>
    <w:rsid w:val="00FC330D"/>
    <w:rsid w:val="00FC4240"/>
    <w:rsid w:val="00FD1CEE"/>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429">
      <w:bodyDiv w:val="1"/>
      <w:marLeft w:val="0"/>
      <w:marRight w:val="0"/>
      <w:marTop w:val="0"/>
      <w:marBottom w:val="0"/>
      <w:divBdr>
        <w:top w:val="none" w:sz="0" w:space="0" w:color="auto"/>
        <w:left w:val="none" w:sz="0" w:space="0" w:color="auto"/>
        <w:bottom w:val="none" w:sz="0" w:space="0" w:color="auto"/>
        <w:right w:val="none" w:sz="0" w:space="0" w:color="auto"/>
      </w:divBdr>
    </w:div>
    <w:div w:id="239826904">
      <w:bodyDiv w:val="1"/>
      <w:marLeft w:val="0"/>
      <w:marRight w:val="0"/>
      <w:marTop w:val="0"/>
      <w:marBottom w:val="0"/>
      <w:divBdr>
        <w:top w:val="none" w:sz="0" w:space="0" w:color="auto"/>
        <w:left w:val="none" w:sz="0" w:space="0" w:color="auto"/>
        <w:bottom w:val="none" w:sz="0" w:space="0" w:color="auto"/>
        <w:right w:val="none" w:sz="0" w:space="0" w:color="auto"/>
      </w:divBdr>
    </w:div>
    <w:div w:id="10307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10</cp:revision>
  <dcterms:created xsi:type="dcterms:W3CDTF">2025-03-12T20:24:00Z</dcterms:created>
  <dcterms:modified xsi:type="dcterms:W3CDTF">2025-04-23T21:35:00Z</dcterms:modified>
</cp:coreProperties>
</file>