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793717D2" w:rsidR="005F645F" w:rsidRDefault="00386967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OCTOBER 10</w:t>
      </w:r>
      <w:r w:rsidR="005F645F">
        <w:rPr>
          <w:rFonts w:ascii="Helvetica" w:hAnsi="Helvetica" w:cs="Helvetica"/>
        </w:rPr>
        <w:t>, 2023</w:t>
      </w:r>
    </w:p>
    <w:p w14:paraId="2636E82C" w14:textId="54760E2A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BB3B74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A872AF" w:rsidRPr="00BB3B74">
        <w:rPr>
          <w:rFonts w:ascii="Helvetica" w:hAnsi="Helvetica" w:cs="Helvetica"/>
          <w:color w:val="1D2228"/>
          <w:sz w:val="20"/>
          <w:szCs w:val="20"/>
        </w:rPr>
        <w:t xml:space="preserve"> Ray Snyder, </w:t>
      </w:r>
      <w:r w:rsidRPr="00BB3B74">
        <w:rPr>
          <w:rFonts w:ascii="Helvetica" w:hAnsi="Helvetica" w:cs="Helvetica"/>
          <w:color w:val="1D2228"/>
          <w:sz w:val="20"/>
          <w:szCs w:val="20"/>
        </w:rPr>
        <w:t>Kelly Hosette</w:t>
      </w:r>
      <w:r w:rsidR="00E4378F" w:rsidRPr="00BB3B74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Pr="00BB3B74">
        <w:rPr>
          <w:rFonts w:ascii="Helvetica" w:hAnsi="Helvetica" w:cs="Helvetica"/>
          <w:color w:val="1D2228"/>
          <w:sz w:val="20"/>
          <w:szCs w:val="20"/>
        </w:rPr>
        <w:t xml:space="preserve"> and Brandon Eberhart present.</w:t>
      </w:r>
      <w:r w:rsidRPr="00E4378F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2375AAEA" w14:textId="11A54B6E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the </w:t>
      </w:r>
      <w:r w:rsidR="00386967">
        <w:rPr>
          <w:rFonts w:ascii="Helvetica" w:hAnsi="Helvetica" w:cs="Helvetica"/>
          <w:sz w:val="20"/>
        </w:rPr>
        <w:t>September 12</w:t>
      </w:r>
      <w:r>
        <w:rPr>
          <w:rFonts w:ascii="Helvetica" w:hAnsi="Helvetica" w:cs="Helvetica"/>
          <w:sz w:val="20"/>
        </w:rPr>
        <w:t>, 2023, regular meeting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3B255E76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941 Tax – 2,809.01</w:t>
      </w:r>
    </w:p>
    <w:p w14:paraId="23A5A425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IPERS – 1,668.37</w:t>
      </w:r>
    </w:p>
    <w:p w14:paraId="2496D9AA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State W/H- 312.45</w:t>
      </w:r>
    </w:p>
    <w:p w14:paraId="4A290767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Sales Tax- 47.65</w:t>
      </w:r>
    </w:p>
    <w:p w14:paraId="230DE08C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Water Excise Tax- 442.33</w:t>
      </w:r>
    </w:p>
    <w:p w14:paraId="666C2470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Alliant- 3,299.81</w:t>
      </w:r>
    </w:p>
    <w:p w14:paraId="5DBEC4C3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Dewitt Bank, ach fee- 15.40</w:t>
      </w:r>
    </w:p>
    <w:p w14:paraId="7A8F5224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internet- 668.10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4630E075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5C1FC111" w14:textId="77777777" w:rsidR="00BB3B74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Municipal, testing- 37.50</w:t>
      </w:r>
    </w:p>
    <w:p w14:paraId="493E9DD7" w14:textId="77777777" w:rsidR="00BB3B74" w:rsidRPr="00234A78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DNR, water use fee- 115.00</w:t>
      </w:r>
    </w:p>
    <w:p w14:paraId="023A13D5" w14:textId="77777777" w:rsidR="00BB3B74" w:rsidRDefault="00BB3B74" w:rsidP="00BB3B74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88.25</w:t>
      </w:r>
    </w:p>
    <w:p w14:paraId="091773E0" w14:textId="77777777" w:rsidR="00BB3B74" w:rsidRPr="001E4EBB" w:rsidRDefault="00BB3B74" w:rsidP="00BB3B74">
      <w:pPr>
        <w:tabs>
          <w:tab w:val="left" w:pos="360"/>
        </w:tabs>
        <w:rPr>
          <w:sz w:val="20"/>
        </w:rPr>
      </w:pPr>
      <w:r>
        <w:rPr>
          <w:sz w:val="20"/>
        </w:rPr>
        <w:t>Ferguson, yearly fee- 1,250.00</w:t>
      </w:r>
    </w:p>
    <w:p w14:paraId="63C51345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 w:rsidRPr="00061A8F">
        <w:rPr>
          <w:sz w:val="20"/>
        </w:rPr>
        <w:t>Gordon Flesch, copier- 43.69</w:t>
      </w:r>
    </w:p>
    <w:p w14:paraId="1A81260F" w14:textId="77777777" w:rsidR="00BB3B74" w:rsidRPr="00061A8F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Gworks, software agreement- 3,440.00</w:t>
      </w:r>
    </w:p>
    <w:p w14:paraId="679DDC7F" w14:textId="77777777" w:rsidR="00BB3B74" w:rsidRPr="00061A8F" w:rsidRDefault="00BB3B74" w:rsidP="00BB3B74">
      <w:pPr>
        <w:tabs>
          <w:tab w:val="left" w:pos="360"/>
        </w:tabs>
        <w:jc w:val="both"/>
        <w:rPr>
          <w:sz w:val="20"/>
        </w:rPr>
      </w:pPr>
      <w:r w:rsidRPr="00061A8F">
        <w:rPr>
          <w:sz w:val="20"/>
        </w:rPr>
        <w:t>Iowa One Call, locates- 23.40</w:t>
      </w:r>
    </w:p>
    <w:p w14:paraId="2E20E62E" w14:textId="77777777" w:rsidR="00BB3B74" w:rsidRPr="005F12A7" w:rsidRDefault="00BB3B74" w:rsidP="00BB3B74">
      <w:pPr>
        <w:tabs>
          <w:tab w:val="left" w:pos="360"/>
        </w:tabs>
        <w:jc w:val="both"/>
        <w:rPr>
          <w:sz w:val="20"/>
        </w:rPr>
      </w:pPr>
      <w:r w:rsidRPr="005F12A7">
        <w:rPr>
          <w:sz w:val="20"/>
        </w:rPr>
        <w:t>J&amp;S Endeavors, LLC, f</w:t>
      </w:r>
      <w:r>
        <w:rPr>
          <w:sz w:val="20"/>
        </w:rPr>
        <w:t>uel- 170.00</w:t>
      </w:r>
    </w:p>
    <w:p w14:paraId="3F2B37B8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misc- 86.05</w:t>
      </w:r>
    </w:p>
    <w:p w14:paraId="780572D8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legal- 170.00</w:t>
      </w:r>
    </w:p>
    <w:p w14:paraId="0413C2FB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publications- 79.05</w:t>
      </w:r>
    </w:p>
    <w:p w14:paraId="052BCA10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Origin Surveying, survey- 3,398.75</w:t>
      </w:r>
    </w:p>
    <w:p w14:paraId="7BF38819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PerMar, camera work- 452.04</w:t>
      </w:r>
    </w:p>
    <w:p w14:paraId="48B92171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Petersen Sanitary, porta potty- 115.00</w:t>
      </w:r>
    </w:p>
    <w:p w14:paraId="0144B75C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campground and shed- 853.11</w:t>
      </w:r>
    </w:p>
    <w:p w14:paraId="443AE697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contract- 2,932.19</w:t>
      </w:r>
    </w:p>
    <w:p w14:paraId="22AD021B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postage, fright night, sewer software- 1,726.96</w:t>
      </w:r>
    </w:p>
    <w:p w14:paraId="062339D3" w14:textId="77777777" w:rsidR="00BB3B74" w:rsidRDefault="00BB3B74" w:rsidP="00BB3B74">
      <w:pPr>
        <w:tabs>
          <w:tab w:val="left" w:pos="360"/>
        </w:tabs>
        <w:jc w:val="both"/>
        <w:rPr>
          <w:sz w:val="20"/>
        </w:rPr>
      </w:pPr>
    </w:p>
    <w:p w14:paraId="07ADE35E" w14:textId="77777777" w:rsidR="00BB3B74" w:rsidRDefault="00BB3B74" w:rsidP="00BB3B74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34F839E2" w14:textId="77777777" w:rsidR="00BB3B74" w:rsidRDefault="00BB3B74" w:rsidP="00BB3B74">
      <w:pPr>
        <w:rPr>
          <w:sz w:val="20"/>
        </w:rPr>
      </w:pPr>
      <w:r>
        <w:rPr>
          <w:sz w:val="20"/>
        </w:rPr>
        <w:t>$ 11,238.25</w:t>
      </w:r>
    </w:p>
    <w:p w14:paraId="31D15770" w14:textId="77777777" w:rsidR="00BB3B74" w:rsidRDefault="00BB3B74" w:rsidP="00BB3B74">
      <w:pPr>
        <w:rPr>
          <w:sz w:val="20"/>
        </w:rPr>
      </w:pPr>
    </w:p>
    <w:p w14:paraId="47143057" w14:textId="77777777" w:rsidR="00BB3B74" w:rsidRDefault="00BB3B74" w:rsidP="00BB3B74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SEPTEMBER   FUND </w:t>
      </w:r>
      <w:r>
        <w:rPr>
          <w:b/>
          <w:bCs/>
          <w:sz w:val="18"/>
          <w:szCs w:val="18"/>
        </w:rPr>
        <w:t xml:space="preserve">            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6C8F4C79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$ 10,708.84             $ 29,086.75</w:t>
      </w:r>
    </w:p>
    <w:p w14:paraId="5075BA1D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$ 4,086.20               $ 1,561.51</w:t>
      </w:r>
      <w:r>
        <w:rPr>
          <w:b/>
          <w:bCs/>
          <w:sz w:val="18"/>
          <w:szCs w:val="18"/>
        </w:rPr>
        <w:tab/>
        <w:t>         </w:t>
      </w:r>
    </w:p>
    <w:p w14:paraId="4F71C3A0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$ 268.85                  $ 808.54        </w:t>
      </w:r>
    </w:p>
    <w:p w14:paraId="5A6AA9D7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$ 85.48 </w:t>
      </w:r>
      <w:r>
        <w:rPr>
          <w:b/>
          <w:bCs/>
          <w:sz w:val="18"/>
          <w:szCs w:val="18"/>
        </w:rPr>
        <w:tab/>
        <w:t xml:space="preserve">              $  </w:t>
      </w:r>
    </w:p>
    <w:p w14:paraId="49027958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$ 4,793.13                $ </w:t>
      </w:r>
    </w:p>
    <w:p w14:paraId="7EF5EF72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$ 39,081.60              $ </w:t>
      </w:r>
    </w:p>
    <w:p w14:paraId="3BEFD762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 $</w:t>
      </w:r>
    </w:p>
    <w:p w14:paraId="7B26A4E3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$ 7,649.26                 $ 11,288.56</w:t>
      </w:r>
    </w:p>
    <w:p w14:paraId="149093F3" w14:textId="77777777" w:rsidR="00BB3B74" w:rsidRDefault="00BB3B74" w:rsidP="00BB3B7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$ 3,449.09                $ 1,240.93</w:t>
      </w:r>
    </w:p>
    <w:p w14:paraId="098891F2" w14:textId="77777777" w:rsidR="00BB3B74" w:rsidRDefault="00BB3B74" w:rsidP="00BB3B74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57539B06" w14:textId="77777777" w:rsidR="00BB3B74" w:rsidRDefault="00BB3B74" w:rsidP="00BB3B74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$ 70,122.45             $ 43,986.29</w:t>
      </w:r>
    </w:p>
    <w:p w14:paraId="41F2E442" w14:textId="77777777" w:rsidR="00E4378F" w:rsidRDefault="00E4378F" w:rsidP="00BB3B7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4981A22B" w14:textId="5CACD74F" w:rsidR="005F645F" w:rsidRDefault="005F645F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BB3B74">
        <w:rPr>
          <w:rFonts w:ascii="Helvetica" w:hAnsi="Helvetica" w:cs="Helvetica"/>
          <w:sz w:val="20"/>
        </w:rPr>
        <w:lastRenderedPageBreak/>
        <w:t xml:space="preserve">A motion to approve the consent agenda was made by </w:t>
      </w:r>
      <w:r w:rsidR="00BB3B74" w:rsidRPr="00BB3B74">
        <w:rPr>
          <w:rFonts w:ascii="Helvetica" w:hAnsi="Helvetica" w:cs="Helvetica"/>
          <w:sz w:val="20"/>
        </w:rPr>
        <w:t>Labarr</w:t>
      </w:r>
      <w:r w:rsidRPr="00BB3B74">
        <w:rPr>
          <w:rFonts w:ascii="Helvetica" w:hAnsi="Helvetica" w:cs="Helvetica"/>
          <w:sz w:val="20"/>
        </w:rPr>
        <w:t xml:space="preserve"> with a second by </w:t>
      </w:r>
      <w:r w:rsidR="00BB3B74" w:rsidRPr="00BB3B74">
        <w:rPr>
          <w:rFonts w:ascii="Helvetica" w:hAnsi="Helvetica" w:cs="Helvetica"/>
          <w:sz w:val="20"/>
        </w:rPr>
        <w:t>Hosette</w:t>
      </w:r>
      <w:r w:rsidRPr="00BB3B74">
        <w:rPr>
          <w:rFonts w:ascii="Helvetica" w:hAnsi="Helvetica" w:cs="Helvetica"/>
          <w:sz w:val="20"/>
        </w:rPr>
        <w:t>.  All Ayes.</w:t>
      </w:r>
    </w:p>
    <w:p w14:paraId="2DDF94A6" w14:textId="77777777" w:rsidR="0035684D" w:rsidRDefault="0035684D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</w:p>
    <w:p w14:paraId="6766175B" w14:textId="6305029D" w:rsidR="005F645F" w:rsidRDefault="0035684D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No written or oral comments were made.</w:t>
      </w:r>
    </w:p>
    <w:p w14:paraId="666F6A5F" w14:textId="77777777" w:rsidR="00BB3B74" w:rsidRDefault="00BB3B7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E088555" w14:textId="45056B25" w:rsidR="00BB3B74" w:rsidRDefault="00BB3B7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various options regarding purchasing a UTV. This was tabled until later. </w:t>
      </w:r>
    </w:p>
    <w:p w14:paraId="32ED255B" w14:textId="08B2532C" w:rsidR="00BB3B74" w:rsidRDefault="00BB3B7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</w:t>
      </w:r>
      <w:r w:rsidR="00CC4A5A">
        <w:rPr>
          <w:rFonts w:ascii="Helvetica" w:hAnsi="Helvetica" w:cs="Helvetica"/>
          <w:sz w:val="20"/>
        </w:rPr>
        <w:t>add</w:t>
      </w:r>
      <w:r>
        <w:rPr>
          <w:rFonts w:ascii="Helvetica" w:hAnsi="Helvetica" w:cs="Helvetica"/>
          <w:sz w:val="20"/>
        </w:rPr>
        <w:t xml:space="preserve"> the Charlotte Fire Association </w:t>
      </w:r>
      <w:r w:rsidR="00CC4A5A">
        <w:rPr>
          <w:rFonts w:ascii="Helvetica" w:hAnsi="Helvetica" w:cs="Helvetica"/>
          <w:sz w:val="20"/>
        </w:rPr>
        <w:t>on</w:t>
      </w:r>
      <w:r>
        <w:rPr>
          <w:rFonts w:ascii="Helvetica" w:hAnsi="Helvetica" w:cs="Helvetica"/>
          <w:sz w:val="20"/>
        </w:rPr>
        <w:t xml:space="preserve"> the Title to the 1947 Fire Truck </w:t>
      </w:r>
      <w:r w:rsidR="00C83A70">
        <w:rPr>
          <w:rFonts w:ascii="Helvetica" w:hAnsi="Helvetica" w:cs="Helvetica"/>
          <w:sz w:val="20"/>
        </w:rPr>
        <w:t xml:space="preserve">was made by Hosette with a second by Labarr. All ayes. </w:t>
      </w:r>
    </w:p>
    <w:p w14:paraId="20012DCB" w14:textId="76AC4444" w:rsidR="00C83A70" w:rsidRDefault="00C83A70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continue forward with the liens for two properties in Charlotte was made by Hosette with a second by Labarr. All ayes. </w:t>
      </w:r>
    </w:p>
    <w:p w14:paraId="42F153A5" w14:textId="3262494F" w:rsidR="00C83A70" w:rsidRDefault="00C83A70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ab/>
        <w:t>A motion to set Trick or Treat time for October 31</w:t>
      </w:r>
      <w:r w:rsidRPr="00C83A70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from 5-7 p.m. was made by Lamaack with a second by Snyder. All Ayes.</w:t>
      </w:r>
    </w:p>
    <w:p w14:paraId="7B59A837" w14:textId="573EE1B7" w:rsidR="00C83A70" w:rsidRDefault="00C83A70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Fright Night is scheduled for Saturday October 21</w:t>
      </w:r>
      <w:r w:rsidRPr="00C83A70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at the Fire station from 5 p.m. until the movie is over. </w:t>
      </w:r>
    </w:p>
    <w:p w14:paraId="4FBFB602" w14:textId="38579F1C" w:rsidR="0035684D" w:rsidRDefault="00C83A70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Regarding the Bliss property, this has been tabled until the council can get some clarity from the city attorney. </w:t>
      </w:r>
    </w:p>
    <w:p w14:paraId="0133B1C6" w14:textId="77777777" w:rsidR="00F16176" w:rsidRDefault="00F16176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6641A36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03193B97" w14:textId="77777777" w:rsidR="00C83A70" w:rsidRDefault="00C83A70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</w:p>
    <w:p w14:paraId="484CD67F" w14:textId="19E3C194" w:rsidR="00C83A70" w:rsidRDefault="00C83A70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</w:t>
      </w:r>
      <w:r w:rsidR="002B168D">
        <w:rPr>
          <w:rFonts w:ascii="Helvetica" w:hAnsi="Helvetica" w:cs="Helvetica"/>
          <w:sz w:val="20"/>
        </w:rPr>
        <w:t>that as of October 20</w:t>
      </w:r>
      <w:r w:rsidR="002B168D" w:rsidRPr="002B168D">
        <w:rPr>
          <w:rFonts w:ascii="Helvetica" w:hAnsi="Helvetica" w:cs="Helvetica"/>
          <w:sz w:val="20"/>
          <w:vertAlign w:val="superscript"/>
        </w:rPr>
        <w:t>th</w:t>
      </w:r>
      <w:r w:rsidR="002B168D">
        <w:rPr>
          <w:rFonts w:ascii="Helvetica" w:hAnsi="Helvetica" w:cs="Helvetica"/>
          <w:sz w:val="20"/>
        </w:rPr>
        <w:t xml:space="preserve">, the time for Mr. Droste to comply with his property will expire and the attorney will be moving forward with court proceedings. Landon and Leroy Mohr have been </w:t>
      </w:r>
      <w:r w:rsidR="006D5D5C">
        <w:rPr>
          <w:rFonts w:ascii="Helvetica" w:hAnsi="Helvetica" w:cs="Helvetica"/>
          <w:sz w:val="20"/>
        </w:rPr>
        <w:t>found out</w:t>
      </w:r>
      <w:r w:rsidR="002B168D">
        <w:rPr>
          <w:rFonts w:ascii="Helvetica" w:hAnsi="Helvetica" w:cs="Helvetica"/>
          <w:sz w:val="20"/>
        </w:rPr>
        <w:t xml:space="preserve"> of compliance according to prior court judgement which stipulates</w:t>
      </w:r>
      <w:r w:rsidR="006D5D5C">
        <w:rPr>
          <w:rFonts w:ascii="Helvetica" w:hAnsi="Helvetica" w:cs="Helvetica"/>
          <w:sz w:val="20"/>
        </w:rPr>
        <w:t xml:space="preserve"> </w:t>
      </w:r>
      <w:r w:rsidR="002B168D">
        <w:rPr>
          <w:rFonts w:ascii="Helvetica" w:hAnsi="Helvetica" w:cs="Helvetica"/>
          <w:sz w:val="20"/>
        </w:rPr>
        <w:t>remain</w:t>
      </w:r>
      <w:r w:rsidR="006D5D5C">
        <w:rPr>
          <w:rFonts w:ascii="Helvetica" w:hAnsi="Helvetica" w:cs="Helvetica"/>
          <w:sz w:val="20"/>
        </w:rPr>
        <w:t>ing</w:t>
      </w:r>
      <w:r w:rsidR="002B168D">
        <w:rPr>
          <w:rFonts w:ascii="Helvetica" w:hAnsi="Helvetica" w:cs="Helvetica"/>
          <w:sz w:val="20"/>
        </w:rPr>
        <w:t xml:space="preserve"> in compliance for two years from the date of the judgement. </w:t>
      </w:r>
      <w:r w:rsidR="006D5D5C">
        <w:rPr>
          <w:rFonts w:ascii="Helvetica" w:hAnsi="Helvetica" w:cs="Helvetica"/>
          <w:sz w:val="20"/>
        </w:rPr>
        <w:t>Letters will be sent. There are also two individuals that are over limit for weight restrictions for the city back roads. They will also be sent letters.</w:t>
      </w:r>
    </w:p>
    <w:p w14:paraId="20B31171" w14:textId="3FCEB226" w:rsidR="006D5D5C" w:rsidRPr="00C83A70" w:rsidRDefault="006D5D5C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there was a water line break on Mill Street that has been fixed, the fire hydrants have been repainted and the snow routes signs have arrived and will be put up soon. </w:t>
      </w: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11D6E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C83A70">
        <w:rPr>
          <w:rFonts w:ascii="Helvetica" w:hAnsi="Helvetica" w:cs="Helvetica"/>
          <w:sz w:val="20"/>
        </w:rPr>
        <w:t xml:space="preserve">Motion to adjourn at </w:t>
      </w:r>
      <w:r w:rsidR="00C83A70" w:rsidRPr="00C83A70">
        <w:rPr>
          <w:rFonts w:ascii="Helvetica" w:hAnsi="Helvetica" w:cs="Helvetica"/>
          <w:sz w:val="20"/>
        </w:rPr>
        <w:t>6</w:t>
      </w:r>
      <w:r w:rsidR="007D1883" w:rsidRPr="00C83A70">
        <w:rPr>
          <w:rFonts w:ascii="Helvetica" w:hAnsi="Helvetica" w:cs="Helvetica"/>
          <w:sz w:val="20"/>
        </w:rPr>
        <w:t>:</w:t>
      </w:r>
      <w:r w:rsidR="00C83A70" w:rsidRPr="00C83A70">
        <w:rPr>
          <w:rFonts w:ascii="Helvetica" w:hAnsi="Helvetica" w:cs="Helvetica"/>
          <w:sz w:val="20"/>
        </w:rPr>
        <w:t>51</w:t>
      </w:r>
      <w:r w:rsidRPr="00C83A70">
        <w:rPr>
          <w:rFonts w:ascii="Helvetica" w:hAnsi="Helvetica" w:cs="Helvetica"/>
          <w:sz w:val="20"/>
        </w:rPr>
        <w:t xml:space="preserve"> PM by </w:t>
      </w:r>
      <w:r w:rsidR="00C83A70" w:rsidRPr="00C83A70">
        <w:rPr>
          <w:rFonts w:ascii="Helvetica" w:hAnsi="Helvetica" w:cs="Helvetica"/>
          <w:sz w:val="20"/>
        </w:rPr>
        <w:t>Snyder</w:t>
      </w:r>
      <w:r w:rsidRPr="00C83A70">
        <w:rPr>
          <w:rFonts w:ascii="Helvetica" w:hAnsi="Helvetica" w:cs="Helvetica"/>
          <w:sz w:val="20"/>
        </w:rPr>
        <w:t xml:space="preserve"> with a second by </w:t>
      </w:r>
      <w:r w:rsidR="007D1883" w:rsidRPr="00C83A70">
        <w:rPr>
          <w:rFonts w:ascii="Helvetica" w:hAnsi="Helvetica" w:cs="Helvetica"/>
          <w:sz w:val="20"/>
        </w:rPr>
        <w:t>La</w:t>
      </w:r>
      <w:r w:rsidR="00C83A70" w:rsidRPr="00C83A70">
        <w:rPr>
          <w:rFonts w:ascii="Helvetica" w:hAnsi="Helvetica" w:cs="Helvetica"/>
          <w:sz w:val="20"/>
        </w:rPr>
        <w:t>maack</w:t>
      </w:r>
      <w:r w:rsidRPr="00C83A70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251F"/>
    <w:rsid w:val="002B168D"/>
    <w:rsid w:val="0035684D"/>
    <w:rsid w:val="00386967"/>
    <w:rsid w:val="00590802"/>
    <w:rsid w:val="005F645F"/>
    <w:rsid w:val="00641D04"/>
    <w:rsid w:val="006D5D5C"/>
    <w:rsid w:val="006E5852"/>
    <w:rsid w:val="007D1883"/>
    <w:rsid w:val="0091324B"/>
    <w:rsid w:val="00A30C3F"/>
    <w:rsid w:val="00A75B5A"/>
    <w:rsid w:val="00A872AF"/>
    <w:rsid w:val="00BB3B74"/>
    <w:rsid w:val="00BD7DD0"/>
    <w:rsid w:val="00C83A70"/>
    <w:rsid w:val="00C95CD0"/>
    <w:rsid w:val="00CC4A5A"/>
    <w:rsid w:val="00CD2B67"/>
    <w:rsid w:val="00CD6C6D"/>
    <w:rsid w:val="00DE4BE4"/>
    <w:rsid w:val="00E36DD7"/>
    <w:rsid w:val="00E4378F"/>
    <w:rsid w:val="00F0358F"/>
    <w:rsid w:val="00F1513E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5</cp:revision>
  <dcterms:created xsi:type="dcterms:W3CDTF">2023-09-19T18:03:00Z</dcterms:created>
  <dcterms:modified xsi:type="dcterms:W3CDTF">2023-10-12T16:28:00Z</dcterms:modified>
</cp:coreProperties>
</file>