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E3F6" w14:textId="77777777" w:rsidR="00890D2E" w:rsidRDefault="00890D2E" w:rsidP="00890D2E">
      <w:pPr>
        <w:pStyle w:val="Heading1"/>
        <w:jc w:val="center"/>
        <w:rPr>
          <w:rFonts w:ascii="Helvetica" w:hAnsi="Helvetica" w:cs="Helvetica"/>
          <w:sz w:val="20"/>
          <w:szCs w:val="20"/>
        </w:rPr>
      </w:pPr>
      <w:r>
        <w:rPr>
          <w:rFonts w:ascii="Helvetica" w:hAnsi="Helvetica" w:cs="Helvetica"/>
          <w:sz w:val="20"/>
          <w:szCs w:val="20"/>
        </w:rPr>
        <w:t>Charlotte City Council Proceedings</w:t>
      </w:r>
    </w:p>
    <w:p w14:paraId="321E17F4" w14:textId="42CDB264" w:rsidR="00890D2E" w:rsidRDefault="00890D2E" w:rsidP="00890D2E">
      <w:pPr>
        <w:pStyle w:val="Title"/>
        <w:tabs>
          <w:tab w:val="clear" w:pos="360"/>
          <w:tab w:val="left" w:pos="450"/>
        </w:tabs>
        <w:rPr>
          <w:rFonts w:ascii="Helvetica" w:hAnsi="Helvetica" w:cs="Helvetica"/>
        </w:rPr>
      </w:pPr>
      <w:r>
        <w:rPr>
          <w:rFonts w:ascii="Helvetica" w:hAnsi="Helvetica" w:cs="Helvetica"/>
        </w:rPr>
        <w:t>FEBRUARY 14, 2023</w:t>
      </w:r>
    </w:p>
    <w:p w14:paraId="4789BF56" w14:textId="16858856" w:rsidR="00890D2E" w:rsidRDefault="00890D2E" w:rsidP="00890D2E">
      <w:pPr>
        <w:pStyle w:val="yiv9991734398ydpb52733b8msonormal"/>
        <w:shd w:val="clear" w:color="auto" w:fill="FFFFFF"/>
        <w:rPr>
          <w:rFonts w:ascii="Helvetica" w:hAnsi="Helvetica" w:cs="Helvetica"/>
          <w:color w:val="1D2228"/>
          <w:sz w:val="20"/>
          <w:szCs w:val="20"/>
        </w:rPr>
      </w:pPr>
      <w:r w:rsidRPr="00261141">
        <w:rPr>
          <w:rFonts w:ascii="Helvetica" w:hAnsi="Helvetica" w:cs="Helvetica"/>
          <w:color w:val="1D2228"/>
          <w:sz w:val="20"/>
          <w:szCs w:val="20"/>
        </w:rPr>
        <w:t xml:space="preserve">Mayor Kelly Snyder called the regular meeting of the Charlotte City Council to order at 6:00 PM with council members Ray Snyder, Dave Labarr, Alex Lamaack, and </w:t>
      </w:r>
      <w:r w:rsidR="00261141" w:rsidRPr="00261141">
        <w:rPr>
          <w:rFonts w:ascii="Helvetica" w:hAnsi="Helvetica" w:cs="Helvetica"/>
          <w:color w:val="1D2228"/>
          <w:sz w:val="20"/>
          <w:szCs w:val="20"/>
        </w:rPr>
        <w:t>Brandon Eberhart</w:t>
      </w:r>
      <w:r w:rsidRPr="00261141">
        <w:rPr>
          <w:rFonts w:ascii="Helvetica" w:hAnsi="Helvetica" w:cs="Helvetica"/>
          <w:color w:val="1D2228"/>
          <w:sz w:val="20"/>
          <w:szCs w:val="20"/>
        </w:rPr>
        <w:t xml:space="preserve"> present. </w:t>
      </w:r>
      <w:r w:rsidR="00261141" w:rsidRPr="00261141">
        <w:rPr>
          <w:rFonts w:ascii="Helvetica" w:hAnsi="Helvetica" w:cs="Helvetica"/>
          <w:color w:val="1D2228"/>
          <w:sz w:val="20"/>
          <w:szCs w:val="20"/>
        </w:rPr>
        <w:t>Kelly Hosette</w:t>
      </w:r>
      <w:r w:rsidRPr="00261141">
        <w:rPr>
          <w:rFonts w:ascii="Helvetica" w:hAnsi="Helvetica" w:cs="Helvetica"/>
          <w:color w:val="1D2228"/>
          <w:sz w:val="20"/>
          <w:szCs w:val="20"/>
        </w:rPr>
        <w:t xml:space="preserve"> was absent.</w:t>
      </w:r>
    </w:p>
    <w:p w14:paraId="0A7E1BF7" w14:textId="3FB6BCC8" w:rsidR="00890D2E" w:rsidRDefault="00890D2E" w:rsidP="00890D2E">
      <w:pPr>
        <w:pStyle w:val="yiv9991734398ydpb52733b8msonormal"/>
        <w:shd w:val="clear" w:color="auto" w:fill="FFFFFF"/>
        <w:rPr>
          <w:rFonts w:ascii="Helvetica" w:hAnsi="Helvetica" w:cs="Helvetica"/>
          <w:color w:val="1D2228"/>
          <w:sz w:val="20"/>
          <w:szCs w:val="20"/>
        </w:rPr>
      </w:pPr>
      <w:r>
        <w:rPr>
          <w:rFonts w:ascii="Helvetica" w:hAnsi="Helvetica" w:cs="Helvetica"/>
          <w:sz w:val="20"/>
        </w:rPr>
        <w:t>The consent agenda included the approval of the agenda, the clerk’s financial report, the minutes of the January 10, 202</w:t>
      </w:r>
      <w:r w:rsidR="00E75662">
        <w:rPr>
          <w:rFonts w:ascii="Helvetica" w:hAnsi="Helvetica" w:cs="Helvetica"/>
          <w:sz w:val="20"/>
        </w:rPr>
        <w:t>3</w:t>
      </w:r>
      <w:r>
        <w:rPr>
          <w:rFonts w:ascii="Helvetica" w:hAnsi="Helvetica" w:cs="Helvetica"/>
          <w:sz w:val="20"/>
        </w:rPr>
        <w:t>, regular meeting and the following revenues and expenses:</w:t>
      </w:r>
    </w:p>
    <w:p w14:paraId="23037E6A" w14:textId="7D221288" w:rsidR="00890D2E" w:rsidRDefault="00890D2E" w:rsidP="00890D2E">
      <w:pPr>
        <w:tabs>
          <w:tab w:val="left" w:pos="360"/>
        </w:tabs>
        <w:jc w:val="both"/>
        <w:rPr>
          <w:b/>
          <w:sz w:val="20"/>
          <w:u w:val="single"/>
        </w:rPr>
      </w:pPr>
      <w:r>
        <w:rPr>
          <w:b/>
          <w:sz w:val="20"/>
          <w:u w:val="single"/>
        </w:rPr>
        <w:t>Bills paid prior to Meeting:</w:t>
      </w:r>
    </w:p>
    <w:p w14:paraId="40E823A8" w14:textId="77777777" w:rsidR="00261141" w:rsidRDefault="00261141" w:rsidP="00261141">
      <w:pPr>
        <w:tabs>
          <w:tab w:val="left" w:pos="360"/>
        </w:tabs>
        <w:rPr>
          <w:sz w:val="20"/>
        </w:rPr>
      </w:pPr>
      <w:r>
        <w:rPr>
          <w:sz w:val="20"/>
        </w:rPr>
        <w:t>941 Tax – 1,311.77</w:t>
      </w:r>
    </w:p>
    <w:p w14:paraId="24ACB867" w14:textId="77777777" w:rsidR="00261141" w:rsidRDefault="00261141" w:rsidP="00261141">
      <w:pPr>
        <w:tabs>
          <w:tab w:val="left" w:pos="360"/>
        </w:tabs>
        <w:rPr>
          <w:sz w:val="20"/>
        </w:rPr>
      </w:pPr>
      <w:r>
        <w:rPr>
          <w:sz w:val="20"/>
        </w:rPr>
        <w:t>IPERS – 898.33</w:t>
      </w:r>
    </w:p>
    <w:p w14:paraId="112B0F21" w14:textId="77777777" w:rsidR="00261141" w:rsidRDefault="00261141" w:rsidP="00261141">
      <w:pPr>
        <w:tabs>
          <w:tab w:val="left" w:pos="360"/>
        </w:tabs>
        <w:rPr>
          <w:sz w:val="20"/>
        </w:rPr>
      </w:pPr>
      <w:r>
        <w:rPr>
          <w:sz w:val="20"/>
        </w:rPr>
        <w:t>State W/H-82.59</w:t>
      </w:r>
    </w:p>
    <w:p w14:paraId="3BF011F2" w14:textId="77777777" w:rsidR="00261141" w:rsidRDefault="00261141" w:rsidP="00261141">
      <w:pPr>
        <w:tabs>
          <w:tab w:val="left" w:pos="360"/>
        </w:tabs>
        <w:rPr>
          <w:sz w:val="20"/>
        </w:rPr>
      </w:pPr>
      <w:r>
        <w:rPr>
          <w:sz w:val="20"/>
        </w:rPr>
        <w:t>Sales Tax- 47.70</w:t>
      </w:r>
    </w:p>
    <w:p w14:paraId="03ED4A28" w14:textId="77777777" w:rsidR="00261141" w:rsidRDefault="00261141" w:rsidP="00261141">
      <w:pPr>
        <w:tabs>
          <w:tab w:val="left" w:pos="360"/>
        </w:tabs>
        <w:rPr>
          <w:sz w:val="20"/>
        </w:rPr>
      </w:pPr>
      <w:r>
        <w:rPr>
          <w:sz w:val="20"/>
        </w:rPr>
        <w:t>Water Excise Tax- 419.45</w:t>
      </w:r>
    </w:p>
    <w:p w14:paraId="1F2DF3A1" w14:textId="34206C49" w:rsidR="00261141" w:rsidRPr="00261141" w:rsidRDefault="00261141" w:rsidP="00261141">
      <w:pPr>
        <w:tabs>
          <w:tab w:val="left" w:pos="360"/>
        </w:tabs>
        <w:rPr>
          <w:sz w:val="20"/>
        </w:rPr>
      </w:pPr>
      <w:r>
        <w:rPr>
          <w:sz w:val="20"/>
        </w:rPr>
        <w:t>Alliant- 2,140.21</w:t>
      </w:r>
    </w:p>
    <w:p w14:paraId="68C64AC0" w14:textId="77777777" w:rsidR="00890D2E" w:rsidRDefault="00890D2E" w:rsidP="00890D2E">
      <w:pPr>
        <w:tabs>
          <w:tab w:val="left" w:pos="360"/>
        </w:tabs>
        <w:rPr>
          <w:sz w:val="20"/>
        </w:rPr>
      </w:pPr>
    </w:p>
    <w:p w14:paraId="1A2E88C9" w14:textId="2D04C162" w:rsidR="00890D2E" w:rsidRDefault="00890D2E" w:rsidP="00890D2E">
      <w:pPr>
        <w:tabs>
          <w:tab w:val="left" w:pos="360"/>
        </w:tabs>
        <w:rPr>
          <w:b/>
          <w:sz w:val="20"/>
          <w:u w:val="single"/>
        </w:rPr>
      </w:pPr>
      <w:r>
        <w:rPr>
          <w:b/>
          <w:sz w:val="20"/>
          <w:u w:val="single"/>
        </w:rPr>
        <w:t>Accounts Payable for Meeting:</w:t>
      </w:r>
    </w:p>
    <w:p w14:paraId="605780A4" w14:textId="77777777" w:rsidR="00261141" w:rsidRDefault="00261141" w:rsidP="00261141">
      <w:pPr>
        <w:tabs>
          <w:tab w:val="left" w:pos="360"/>
        </w:tabs>
        <w:rPr>
          <w:sz w:val="20"/>
        </w:rPr>
      </w:pPr>
      <w:r>
        <w:rPr>
          <w:sz w:val="20"/>
        </w:rPr>
        <w:t>Clinton County Sheriff, monthly contract – 1,092.20</w:t>
      </w:r>
    </w:p>
    <w:p w14:paraId="17EEFECE" w14:textId="77777777" w:rsidR="00261141" w:rsidRDefault="00261141" w:rsidP="00261141">
      <w:pPr>
        <w:tabs>
          <w:tab w:val="left" w:pos="360"/>
        </w:tabs>
        <w:rPr>
          <w:sz w:val="20"/>
        </w:rPr>
      </w:pPr>
      <w:r>
        <w:rPr>
          <w:sz w:val="20"/>
        </w:rPr>
        <w:t xml:space="preserve">Cynthia Stimson, Budget-156.15 </w:t>
      </w:r>
    </w:p>
    <w:p w14:paraId="46B1D58A" w14:textId="77777777" w:rsidR="00261141" w:rsidRDefault="00261141" w:rsidP="00261141">
      <w:pPr>
        <w:tabs>
          <w:tab w:val="left" w:pos="360"/>
        </w:tabs>
        <w:rPr>
          <w:sz w:val="20"/>
        </w:rPr>
      </w:pPr>
      <w:r>
        <w:rPr>
          <w:sz w:val="20"/>
        </w:rPr>
        <w:t>Electrical Engineering, generator- 750.00</w:t>
      </w:r>
    </w:p>
    <w:p w14:paraId="2F59EB85" w14:textId="77777777" w:rsidR="00261141" w:rsidRDefault="00261141" w:rsidP="00261141">
      <w:pPr>
        <w:tabs>
          <w:tab w:val="left" w:pos="360"/>
        </w:tabs>
        <w:rPr>
          <w:sz w:val="20"/>
        </w:rPr>
      </w:pPr>
      <w:r>
        <w:rPr>
          <w:sz w:val="20"/>
        </w:rPr>
        <w:t>Gasser, parts- 7.99</w:t>
      </w:r>
    </w:p>
    <w:p w14:paraId="27AD25BC" w14:textId="77777777" w:rsidR="00261141" w:rsidRDefault="00261141" w:rsidP="00261141">
      <w:pPr>
        <w:tabs>
          <w:tab w:val="left" w:pos="360"/>
        </w:tabs>
        <w:jc w:val="both"/>
        <w:rPr>
          <w:sz w:val="20"/>
        </w:rPr>
      </w:pPr>
      <w:r>
        <w:rPr>
          <w:sz w:val="20"/>
        </w:rPr>
        <w:t>Gordon Flesch, copier-43.72</w:t>
      </w:r>
    </w:p>
    <w:p w14:paraId="388D5DA9" w14:textId="77777777" w:rsidR="00261141" w:rsidRDefault="00261141" w:rsidP="00261141">
      <w:pPr>
        <w:tabs>
          <w:tab w:val="left" w:pos="360"/>
        </w:tabs>
        <w:jc w:val="both"/>
        <w:rPr>
          <w:sz w:val="20"/>
        </w:rPr>
      </w:pPr>
      <w:r>
        <w:rPr>
          <w:sz w:val="20"/>
        </w:rPr>
        <w:t>Heiar, Christmas decorations- 280.00</w:t>
      </w:r>
    </w:p>
    <w:p w14:paraId="224EF75C" w14:textId="77777777" w:rsidR="00261141" w:rsidRDefault="00261141" w:rsidP="00261141">
      <w:pPr>
        <w:tabs>
          <w:tab w:val="left" w:pos="360"/>
        </w:tabs>
        <w:jc w:val="both"/>
        <w:rPr>
          <w:sz w:val="20"/>
        </w:rPr>
      </w:pPr>
      <w:r>
        <w:rPr>
          <w:sz w:val="20"/>
        </w:rPr>
        <w:t>Iowa One Call- 15.30</w:t>
      </w:r>
    </w:p>
    <w:p w14:paraId="4A744B87" w14:textId="77777777" w:rsidR="00261141" w:rsidRDefault="00261141" w:rsidP="00261141">
      <w:pPr>
        <w:tabs>
          <w:tab w:val="left" w:pos="360"/>
        </w:tabs>
        <w:jc w:val="both"/>
        <w:rPr>
          <w:sz w:val="20"/>
        </w:rPr>
      </w:pPr>
      <w:r>
        <w:rPr>
          <w:sz w:val="20"/>
        </w:rPr>
        <w:t>J &amp; S Endeavors, fuel- 256.57</w:t>
      </w:r>
    </w:p>
    <w:p w14:paraId="6A826257" w14:textId="77777777" w:rsidR="00261141" w:rsidRDefault="00261141" w:rsidP="00261141">
      <w:pPr>
        <w:tabs>
          <w:tab w:val="left" w:pos="360"/>
        </w:tabs>
        <w:jc w:val="both"/>
        <w:rPr>
          <w:sz w:val="20"/>
        </w:rPr>
      </w:pPr>
      <w:r>
        <w:rPr>
          <w:sz w:val="20"/>
        </w:rPr>
        <w:t>Lynch-Dallas, legal- 816.00</w:t>
      </w:r>
    </w:p>
    <w:p w14:paraId="27039DD1" w14:textId="77777777" w:rsidR="00261141" w:rsidRDefault="00261141" w:rsidP="00261141">
      <w:pPr>
        <w:tabs>
          <w:tab w:val="left" w:pos="360"/>
        </w:tabs>
        <w:jc w:val="both"/>
        <w:rPr>
          <w:sz w:val="20"/>
        </w:rPr>
      </w:pPr>
      <w:r>
        <w:rPr>
          <w:sz w:val="20"/>
        </w:rPr>
        <w:t>Observer, publications- 137.58</w:t>
      </w:r>
    </w:p>
    <w:p w14:paraId="50CA1837" w14:textId="77777777" w:rsidR="00261141" w:rsidRDefault="00261141" w:rsidP="00261141">
      <w:pPr>
        <w:tabs>
          <w:tab w:val="left" w:pos="360"/>
        </w:tabs>
        <w:jc w:val="both"/>
        <w:rPr>
          <w:sz w:val="20"/>
        </w:rPr>
      </w:pPr>
      <w:r>
        <w:rPr>
          <w:sz w:val="20"/>
        </w:rPr>
        <w:t>Republic, garbage contract- 2,687.09</w:t>
      </w:r>
    </w:p>
    <w:p w14:paraId="740FE625" w14:textId="77777777" w:rsidR="00261141" w:rsidRPr="00B72047" w:rsidRDefault="00261141" w:rsidP="00261141">
      <w:pPr>
        <w:tabs>
          <w:tab w:val="left" w:pos="360"/>
        </w:tabs>
        <w:jc w:val="both"/>
        <w:rPr>
          <w:sz w:val="20"/>
        </w:rPr>
      </w:pPr>
      <w:r>
        <w:rPr>
          <w:sz w:val="20"/>
        </w:rPr>
        <w:t>River Valley, fuel- 1,384.26</w:t>
      </w:r>
    </w:p>
    <w:p w14:paraId="20FD166D" w14:textId="77777777" w:rsidR="00261141" w:rsidRPr="00B72047" w:rsidRDefault="00261141" w:rsidP="00261141">
      <w:pPr>
        <w:tabs>
          <w:tab w:val="left" w:pos="360"/>
        </w:tabs>
        <w:jc w:val="both"/>
        <w:rPr>
          <w:sz w:val="20"/>
        </w:rPr>
      </w:pPr>
      <w:r w:rsidRPr="00B72047">
        <w:rPr>
          <w:sz w:val="20"/>
        </w:rPr>
        <w:t xml:space="preserve">Technology Solutions, cloud &amp; Microsoft- </w:t>
      </w:r>
      <w:r>
        <w:rPr>
          <w:sz w:val="20"/>
        </w:rPr>
        <w:t>90.00</w:t>
      </w:r>
    </w:p>
    <w:p w14:paraId="2852062D" w14:textId="77777777" w:rsidR="00261141" w:rsidRDefault="00261141" w:rsidP="00261141">
      <w:pPr>
        <w:tabs>
          <w:tab w:val="left" w:pos="360"/>
        </w:tabs>
        <w:jc w:val="both"/>
        <w:rPr>
          <w:sz w:val="20"/>
        </w:rPr>
      </w:pPr>
      <w:r>
        <w:rPr>
          <w:sz w:val="20"/>
        </w:rPr>
        <w:t>USA Bluebook, supplies- 786.92</w:t>
      </w:r>
    </w:p>
    <w:p w14:paraId="6DC3B720" w14:textId="77777777" w:rsidR="00261141" w:rsidRDefault="00261141" w:rsidP="00261141">
      <w:pPr>
        <w:tabs>
          <w:tab w:val="left" w:pos="360"/>
        </w:tabs>
        <w:jc w:val="both"/>
        <w:rPr>
          <w:sz w:val="20"/>
        </w:rPr>
      </w:pPr>
      <w:r>
        <w:rPr>
          <w:sz w:val="20"/>
        </w:rPr>
        <w:t>Visa, picnic tables &amp; postage- 1,002.89</w:t>
      </w:r>
    </w:p>
    <w:p w14:paraId="08552B1C" w14:textId="77777777" w:rsidR="00261141" w:rsidRDefault="00261141" w:rsidP="00261141">
      <w:pPr>
        <w:tabs>
          <w:tab w:val="left" w:pos="360"/>
        </w:tabs>
        <w:jc w:val="both"/>
        <w:rPr>
          <w:sz w:val="20"/>
        </w:rPr>
      </w:pPr>
      <w:r>
        <w:rPr>
          <w:sz w:val="20"/>
        </w:rPr>
        <w:t>Windstream, phone- 208.45</w:t>
      </w:r>
    </w:p>
    <w:p w14:paraId="2A7B8985" w14:textId="1340C822" w:rsidR="00261141" w:rsidRDefault="00261141" w:rsidP="00890D2E">
      <w:pPr>
        <w:tabs>
          <w:tab w:val="left" w:pos="360"/>
        </w:tabs>
        <w:rPr>
          <w:b/>
          <w:sz w:val="20"/>
          <w:u w:val="single"/>
        </w:rPr>
      </w:pPr>
    </w:p>
    <w:p w14:paraId="41F65366" w14:textId="77777777" w:rsidR="00261141" w:rsidRDefault="00261141" w:rsidP="00261141">
      <w:pPr>
        <w:tabs>
          <w:tab w:val="left" w:pos="360"/>
          <w:tab w:val="left" w:pos="720"/>
        </w:tabs>
        <w:jc w:val="both"/>
        <w:rPr>
          <w:b/>
          <w:sz w:val="20"/>
          <w:u w:val="single"/>
        </w:rPr>
      </w:pPr>
      <w:r>
        <w:rPr>
          <w:b/>
          <w:sz w:val="20"/>
          <w:u w:val="single"/>
        </w:rPr>
        <w:t>Gross Wages</w:t>
      </w:r>
    </w:p>
    <w:p w14:paraId="21EA4493" w14:textId="77777777" w:rsidR="00261141" w:rsidRDefault="00261141" w:rsidP="00261141">
      <w:pPr>
        <w:rPr>
          <w:sz w:val="20"/>
        </w:rPr>
      </w:pPr>
      <w:r>
        <w:rPr>
          <w:sz w:val="20"/>
        </w:rPr>
        <w:t xml:space="preserve">$ 6,051.95 </w:t>
      </w:r>
    </w:p>
    <w:p w14:paraId="3355910C" w14:textId="77777777" w:rsidR="00261141" w:rsidRDefault="00261141" w:rsidP="00261141">
      <w:pPr>
        <w:rPr>
          <w:sz w:val="20"/>
        </w:rPr>
      </w:pPr>
    </w:p>
    <w:p w14:paraId="74AA446F" w14:textId="77777777" w:rsidR="00261141" w:rsidRDefault="00261141" w:rsidP="00261141">
      <w:pPr>
        <w:rPr>
          <w:b/>
          <w:bCs/>
          <w:sz w:val="18"/>
          <w:szCs w:val="18"/>
          <w:u w:val="single"/>
        </w:rPr>
      </w:pPr>
      <w:r>
        <w:rPr>
          <w:b/>
          <w:bCs/>
          <w:sz w:val="18"/>
          <w:szCs w:val="18"/>
          <w:u w:val="single"/>
        </w:rPr>
        <w:t xml:space="preserve">JANUARY  FUND </w:t>
      </w:r>
      <w:r>
        <w:rPr>
          <w:b/>
          <w:bCs/>
          <w:sz w:val="18"/>
          <w:szCs w:val="18"/>
        </w:rPr>
        <w:t xml:space="preserve">                       </w:t>
      </w:r>
      <w:r>
        <w:rPr>
          <w:b/>
          <w:bCs/>
          <w:sz w:val="18"/>
          <w:szCs w:val="18"/>
          <w:u w:val="single"/>
        </w:rPr>
        <w:t xml:space="preserve">REVENUES </w:t>
      </w:r>
      <w:r>
        <w:rPr>
          <w:b/>
          <w:bCs/>
          <w:sz w:val="18"/>
          <w:szCs w:val="18"/>
        </w:rPr>
        <w:t>          </w:t>
      </w:r>
      <w:r>
        <w:rPr>
          <w:b/>
          <w:bCs/>
          <w:sz w:val="18"/>
          <w:szCs w:val="18"/>
          <w:u w:val="single"/>
        </w:rPr>
        <w:t>EXPENSES</w:t>
      </w:r>
    </w:p>
    <w:p w14:paraId="431056AD" w14:textId="77777777" w:rsidR="00261141" w:rsidRDefault="00261141" w:rsidP="00261141">
      <w:pPr>
        <w:rPr>
          <w:b/>
          <w:bCs/>
          <w:sz w:val="18"/>
          <w:szCs w:val="18"/>
        </w:rPr>
      </w:pPr>
      <w:r>
        <w:rPr>
          <w:b/>
          <w:bCs/>
          <w:sz w:val="18"/>
          <w:szCs w:val="18"/>
        </w:rPr>
        <w:t xml:space="preserve">GENERAL FUND                          $ 8,924.26              $ 8,796.16 </w:t>
      </w:r>
      <w:r>
        <w:rPr>
          <w:b/>
          <w:bCs/>
          <w:sz w:val="18"/>
          <w:szCs w:val="18"/>
        </w:rPr>
        <w:tab/>
      </w:r>
    </w:p>
    <w:p w14:paraId="64DA0A87" w14:textId="77777777" w:rsidR="00261141" w:rsidRDefault="00261141" w:rsidP="00261141">
      <w:pPr>
        <w:rPr>
          <w:b/>
          <w:bCs/>
          <w:sz w:val="18"/>
          <w:szCs w:val="18"/>
        </w:rPr>
      </w:pPr>
      <w:r>
        <w:rPr>
          <w:b/>
          <w:bCs/>
          <w:sz w:val="18"/>
          <w:szCs w:val="18"/>
        </w:rPr>
        <w:t>ROAD USE FUND                         $ 2,590.32             $ 4,151.89</w:t>
      </w:r>
      <w:r>
        <w:rPr>
          <w:b/>
          <w:bCs/>
          <w:sz w:val="18"/>
          <w:szCs w:val="18"/>
        </w:rPr>
        <w:tab/>
        <w:t>         </w:t>
      </w:r>
    </w:p>
    <w:p w14:paraId="1BD2DB86" w14:textId="77777777" w:rsidR="00261141" w:rsidRDefault="00261141" w:rsidP="00261141">
      <w:pPr>
        <w:rPr>
          <w:b/>
          <w:bCs/>
          <w:sz w:val="18"/>
          <w:szCs w:val="18"/>
        </w:rPr>
      </w:pPr>
      <w:r>
        <w:rPr>
          <w:b/>
          <w:bCs/>
          <w:sz w:val="18"/>
          <w:szCs w:val="18"/>
        </w:rPr>
        <w:t>Employee Benefit                        $ 47.74                   $624.36</w:t>
      </w:r>
    </w:p>
    <w:p w14:paraId="033C6E89" w14:textId="77777777" w:rsidR="00261141" w:rsidRDefault="00261141" w:rsidP="00261141">
      <w:pPr>
        <w:rPr>
          <w:b/>
          <w:bCs/>
          <w:sz w:val="18"/>
          <w:szCs w:val="18"/>
        </w:rPr>
      </w:pPr>
      <w:r>
        <w:rPr>
          <w:b/>
          <w:bCs/>
          <w:sz w:val="18"/>
          <w:szCs w:val="18"/>
        </w:rPr>
        <w:t>Emergency Fund                         $ 15.66</w:t>
      </w:r>
      <w:r>
        <w:rPr>
          <w:b/>
          <w:bCs/>
          <w:sz w:val="18"/>
          <w:szCs w:val="18"/>
        </w:rPr>
        <w:tab/>
        <w:t xml:space="preserve">             $</w:t>
      </w:r>
    </w:p>
    <w:p w14:paraId="406942DB" w14:textId="77777777" w:rsidR="00261141" w:rsidRDefault="00261141" w:rsidP="00261141">
      <w:pPr>
        <w:rPr>
          <w:b/>
          <w:bCs/>
          <w:sz w:val="18"/>
          <w:szCs w:val="18"/>
        </w:rPr>
      </w:pPr>
      <w:r>
        <w:rPr>
          <w:b/>
          <w:bCs/>
          <w:sz w:val="18"/>
          <w:szCs w:val="18"/>
        </w:rPr>
        <w:t>LOST FUND</w:t>
      </w:r>
      <w:r>
        <w:rPr>
          <w:b/>
          <w:bCs/>
          <w:sz w:val="18"/>
          <w:szCs w:val="18"/>
        </w:rPr>
        <w:tab/>
        <w:t xml:space="preserve">                          $ 4,451.16             $ </w:t>
      </w:r>
    </w:p>
    <w:p w14:paraId="2136912C" w14:textId="77777777" w:rsidR="00261141" w:rsidRDefault="00261141" w:rsidP="00261141">
      <w:pPr>
        <w:rPr>
          <w:b/>
          <w:bCs/>
          <w:sz w:val="18"/>
          <w:szCs w:val="18"/>
        </w:rPr>
      </w:pPr>
      <w:r>
        <w:rPr>
          <w:b/>
          <w:bCs/>
          <w:sz w:val="18"/>
          <w:szCs w:val="18"/>
        </w:rPr>
        <w:t>FEMA</w:t>
      </w:r>
      <w:r>
        <w:rPr>
          <w:b/>
          <w:bCs/>
          <w:sz w:val="18"/>
          <w:szCs w:val="18"/>
        </w:rPr>
        <w:tab/>
      </w:r>
      <w:r>
        <w:rPr>
          <w:b/>
          <w:bCs/>
          <w:sz w:val="18"/>
          <w:szCs w:val="18"/>
        </w:rPr>
        <w:tab/>
      </w:r>
      <w:r>
        <w:rPr>
          <w:b/>
          <w:bCs/>
          <w:sz w:val="18"/>
          <w:szCs w:val="18"/>
        </w:rPr>
        <w:tab/>
        <w:t xml:space="preserve">           $                             $ </w:t>
      </w:r>
    </w:p>
    <w:p w14:paraId="456C05A6" w14:textId="77777777" w:rsidR="00261141" w:rsidRDefault="00261141" w:rsidP="00261141">
      <w:pPr>
        <w:rPr>
          <w:b/>
          <w:bCs/>
          <w:sz w:val="18"/>
          <w:szCs w:val="18"/>
        </w:rPr>
      </w:pPr>
      <w:r>
        <w:rPr>
          <w:b/>
          <w:bCs/>
          <w:sz w:val="18"/>
          <w:szCs w:val="18"/>
        </w:rPr>
        <w:t>ARP</w:t>
      </w:r>
      <w:r>
        <w:rPr>
          <w:b/>
          <w:bCs/>
          <w:sz w:val="18"/>
          <w:szCs w:val="18"/>
        </w:rPr>
        <w:tab/>
      </w:r>
      <w:r>
        <w:rPr>
          <w:b/>
          <w:bCs/>
          <w:sz w:val="18"/>
          <w:szCs w:val="18"/>
        </w:rPr>
        <w:tab/>
      </w:r>
      <w:r>
        <w:rPr>
          <w:b/>
          <w:bCs/>
          <w:sz w:val="18"/>
          <w:szCs w:val="18"/>
        </w:rPr>
        <w:tab/>
        <w:t xml:space="preserve">           $                             $</w:t>
      </w:r>
    </w:p>
    <w:p w14:paraId="5C2181C7" w14:textId="77777777" w:rsidR="00261141" w:rsidRDefault="00261141" w:rsidP="00261141">
      <w:pPr>
        <w:rPr>
          <w:b/>
          <w:bCs/>
          <w:sz w:val="18"/>
          <w:szCs w:val="18"/>
        </w:rPr>
      </w:pPr>
      <w:r>
        <w:rPr>
          <w:b/>
          <w:bCs/>
          <w:sz w:val="18"/>
          <w:szCs w:val="18"/>
        </w:rPr>
        <w:t>Water                                            $ 9,209.82               $ 3,245.70</w:t>
      </w:r>
    </w:p>
    <w:p w14:paraId="0C7C8C48" w14:textId="77777777" w:rsidR="00261141" w:rsidRDefault="00261141" w:rsidP="00261141">
      <w:pPr>
        <w:rPr>
          <w:b/>
          <w:bCs/>
          <w:sz w:val="18"/>
          <w:szCs w:val="18"/>
        </w:rPr>
      </w:pPr>
      <w:r>
        <w:rPr>
          <w:b/>
          <w:bCs/>
          <w:sz w:val="18"/>
          <w:szCs w:val="18"/>
        </w:rPr>
        <w:t>Sewer                                            $ 3,584.16              $ 1,247.13</w:t>
      </w:r>
    </w:p>
    <w:p w14:paraId="211E6998" w14:textId="77777777" w:rsidR="00261141" w:rsidRDefault="00261141" w:rsidP="00261141">
      <w:pPr>
        <w:pBdr>
          <w:bottom w:val="single" w:sz="12" w:space="1" w:color="auto"/>
        </w:pBdr>
        <w:rPr>
          <w:b/>
          <w:bCs/>
          <w:sz w:val="18"/>
          <w:szCs w:val="18"/>
        </w:rPr>
      </w:pPr>
      <w:r>
        <w:rPr>
          <w:b/>
          <w:bCs/>
          <w:sz w:val="18"/>
          <w:szCs w:val="18"/>
        </w:rPr>
        <w:t xml:space="preserve">                                        </w:t>
      </w:r>
    </w:p>
    <w:p w14:paraId="26C5B1FB" w14:textId="77777777" w:rsidR="00261141" w:rsidRDefault="00261141" w:rsidP="00261141">
      <w:pPr>
        <w:rPr>
          <w:b/>
          <w:sz w:val="20"/>
          <w:u w:val="single"/>
        </w:rPr>
      </w:pPr>
      <w:r>
        <w:rPr>
          <w:b/>
          <w:bCs/>
          <w:sz w:val="18"/>
          <w:szCs w:val="18"/>
        </w:rPr>
        <w:t xml:space="preserve">TOTAL: </w:t>
      </w:r>
      <w:r>
        <w:rPr>
          <w:b/>
          <w:bCs/>
          <w:sz w:val="18"/>
          <w:szCs w:val="18"/>
        </w:rPr>
        <w:tab/>
      </w:r>
      <w:r>
        <w:rPr>
          <w:b/>
          <w:bCs/>
          <w:sz w:val="18"/>
          <w:szCs w:val="18"/>
        </w:rPr>
        <w:tab/>
        <w:t xml:space="preserve">                          $ 28,823.12            $ 18,065.24</w:t>
      </w:r>
    </w:p>
    <w:p w14:paraId="3429D32C" w14:textId="77777777" w:rsidR="00890D2E" w:rsidRDefault="00890D2E" w:rsidP="00890D2E">
      <w:pPr>
        <w:rPr>
          <w:b/>
          <w:sz w:val="20"/>
          <w:u w:val="single"/>
        </w:rPr>
      </w:pPr>
    </w:p>
    <w:p w14:paraId="43972124" w14:textId="77777777" w:rsidR="00890D2E" w:rsidRDefault="00890D2E" w:rsidP="00890D2E">
      <w:pPr>
        <w:rPr>
          <w:b/>
          <w:sz w:val="20"/>
          <w:u w:val="single"/>
        </w:rPr>
      </w:pPr>
    </w:p>
    <w:p w14:paraId="7B85563A" w14:textId="38F6C97F" w:rsidR="00890D2E" w:rsidRDefault="00890D2E" w:rsidP="00212543">
      <w:pPr>
        <w:shd w:val="clear" w:color="auto" w:fill="FFFFFF"/>
        <w:ind w:firstLine="720"/>
        <w:jc w:val="both"/>
        <w:rPr>
          <w:rFonts w:ascii="Helvetica" w:hAnsi="Helvetica" w:cs="Helvetica"/>
          <w:sz w:val="20"/>
        </w:rPr>
      </w:pPr>
      <w:r w:rsidRPr="00261141">
        <w:rPr>
          <w:rFonts w:ascii="Helvetica" w:hAnsi="Helvetica" w:cs="Helvetica"/>
          <w:sz w:val="20"/>
        </w:rPr>
        <w:t xml:space="preserve">A motion to approve the consent agenda was made by </w:t>
      </w:r>
      <w:r w:rsidR="00261141" w:rsidRPr="00261141">
        <w:rPr>
          <w:rFonts w:ascii="Helvetica" w:hAnsi="Helvetica" w:cs="Helvetica"/>
          <w:sz w:val="20"/>
        </w:rPr>
        <w:t>Snyder</w:t>
      </w:r>
      <w:r w:rsidRPr="00261141">
        <w:rPr>
          <w:rFonts w:ascii="Helvetica" w:hAnsi="Helvetica" w:cs="Helvetica"/>
          <w:sz w:val="20"/>
        </w:rPr>
        <w:t xml:space="preserve"> with a second by La</w:t>
      </w:r>
      <w:r w:rsidR="00261141" w:rsidRPr="00261141">
        <w:rPr>
          <w:rFonts w:ascii="Helvetica" w:hAnsi="Helvetica" w:cs="Helvetica"/>
          <w:sz w:val="20"/>
        </w:rPr>
        <w:t>barr</w:t>
      </w:r>
      <w:r w:rsidRPr="00261141">
        <w:rPr>
          <w:rFonts w:ascii="Helvetica" w:hAnsi="Helvetica" w:cs="Helvetica"/>
          <w:sz w:val="20"/>
        </w:rPr>
        <w:t>.  All Ayes.</w:t>
      </w:r>
    </w:p>
    <w:p w14:paraId="6E9CCD1F" w14:textId="77777777" w:rsidR="00212543" w:rsidRDefault="00212543" w:rsidP="00212543">
      <w:pPr>
        <w:shd w:val="clear" w:color="auto" w:fill="FFFFFF"/>
        <w:ind w:firstLine="720"/>
        <w:jc w:val="both"/>
        <w:rPr>
          <w:rFonts w:ascii="Helvetica" w:hAnsi="Helvetica" w:cs="Helvetica"/>
          <w:sz w:val="20"/>
        </w:rPr>
      </w:pPr>
    </w:p>
    <w:p w14:paraId="3E8999FA" w14:textId="24AF3D1A" w:rsidR="00261141" w:rsidRDefault="00890D2E" w:rsidP="00890D2E">
      <w:pPr>
        <w:shd w:val="clear" w:color="auto" w:fill="FFFFFF"/>
        <w:jc w:val="both"/>
        <w:rPr>
          <w:rFonts w:ascii="Helvetica" w:hAnsi="Helvetica" w:cs="Helvetica"/>
          <w:sz w:val="20"/>
        </w:rPr>
      </w:pPr>
      <w:r>
        <w:rPr>
          <w:rFonts w:ascii="Helvetica" w:hAnsi="Helvetica" w:cs="Helvetica"/>
          <w:b/>
          <w:bCs/>
          <w:sz w:val="20"/>
        </w:rPr>
        <w:lastRenderedPageBreak/>
        <w:t>Public Forum</w:t>
      </w:r>
      <w:r>
        <w:rPr>
          <w:rFonts w:ascii="Helvetica" w:hAnsi="Helvetica" w:cs="Helvetica"/>
          <w:sz w:val="20"/>
        </w:rPr>
        <w:t xml:space="preserve"> – No written or oral comments were made.</w:t>
      </w:r>
    </w:p>
    <w:p w14:paraId="4A62808B" w14:textId="528F82E8" w:rsidR="00261141" w:rsidRDefault="00261141" w:rsidP="00890D2E">
      <w:pPr>
        <w:shd w:val="clear" w:color="auto" w:fill="FFFFFF"/>
        <w:jc w:val="both"/>
        <w:rPr>
          <w:rFonts w:ascii="Helvetica" w:hAnsi="Helvetica" w:cs="Helvetica"/>
          <w:sz w:val="20"/>
        </w:rPr>
      </w:pPr>
      <w:r>
        <w:rPr>
          <w:rFonts w:ascii="Helvetica" w:hAnsi="Helvetica" w:cs="Helvetica"/>
          <w:sz w:val="20"/>
        </w:rPr>
        <w:t>Mark Kilburg from the Preston Telephone Company attended the meeting to explain to the council the internet service project for the rural areas of Charlotte that will be starting in May.</w:t>
      </w:r>
      <w:r w:rsidR="00121257">
        <w:rPr>
          <w:rFonts w:ascii="Helvetica" w:hAnsi="Helvetica" w:cs="Helvetica"/>
          <w:sz w:val="20"/>
        </w:rPr>
        <w:t xml:space="preserve"> Two additional company employees were on hand to answer questions for the council.</w:t>
      </w:r>
      <w:r>
        <w:rPr>
          <w:rFonts w:ascii="Helvetica" w:hAnsi="Helvetica" w:cs="Helvetica"/>
          <w:sz w:val="20"/>
        </w:rPr>
        <w:t xml:space="preserve"> Council discussed the possibility of having th</w:t>
      </w:r>
      <w:r w:rsidR="00121257">
        <w:rPr>
          <w:rFonts w:ascii="Helvetica" w:hAnsi="Helvetica" w:cs="Helvetica"/>
          <w:sz w:val="20"/>
        </w:rPr>
        <w:t>is</w:t>
      </w:r>
      <w:r>
        <w:rPr>
          <w:rFonts w:ascii="Helvetica" w:hAnsi="Helvetica" w:cs="Helvetica"/>
          <w:sz w:val="20"/>
        </w:rPr>
        <w:t xml:space="preserve"> service throughout the town of Charlotte</w:t>
      </w:r>
      <w:r w:rsidR="00121257">
        <w:rPr>
          <w:rFonts w:ascii="Helvetica" w:hAnsi="Helvetica" w:cs="Helvetica"/>
          <w:sz w:val="20"/>
        </w:rPr>
        <w:t xml:space="preserve">, which would be started a few years from now. </w:t>
      </w:r>
    </w:p>
    <w:p w14:paraId="7163F5BC" w14:textId="39F59FFC" w:rsidR="00890D2E" w:rsidRDefault="00890D2E" w:rsidP="00890D2E">
      <w:pPr>
        <w:shd w:val="clear" w:color="auto" w:fill="FFFFFF"/>
        <w:jc w:val="both"/>
        <w:rPr>
          <w:rFonts w:ascii="Helvetica" w:hAnsi="Helvetica" w:cs="Helvetica"/>
          <w:sz w:val="20"/>
        </w:rPr>
      </w:pPr>
      <w:r>
        <w:rPr>
          <w:rFonts w:ascii="Helvetica" w:hAnsi="Helvetica" w:cs="Helvetica"/>
          <w:sz w:val="20"/>
        </w:rPr>
        <w:tab/>
        <w:t>A motion to approve</w:t>
      </w:r>
      <w:r w:rsidR="00121257">
        <w:rPr>
          <w:rFonts w:ascii="Helvetica" w:hAnsi="Helvetica" w:cs="Helvetica"/>
          <w:sz w:val="20"/>
        </w:rPr>
        <w:t xml:space="preserve"> having the Preston Telephone Company move forward with including the town of Charlotte in their plans for internet service was made by Labarr with a second by Snyder. All ayes. </w:t>
      </w:r>
    </w:p>
    <w:p w14:paraId="1F0762A3" w14:textId="61BA1BEC" w:rsidR="00121257" w:rsidRDefault="00121257" w:rsidP="00890D2E">
      <w:pPr>
        <w:shd w:val="clear" w:color="auto" w:fill="FFFFFF"/>
        <w:jc w:val="both"/>
        <w:rPr>
          <w:rFonts w:ascii="Helvetica" w:hAnsi="Helvetica" w:cs="Helvetica"/>
          <w:sz w:val="20"/>
        </w:rPr>
      </w:pPr>
      <w:r>
        <w:rPr>
          <w:rFonts w:ascii="Helvetica" w:hAnsi="Helvetica" w:cs="Helvetica"/>
          <w:sz w:val="20"/>
        </w:rPr>
        <w:t xml:space="preserve">Tammy Bliss attended the meeting to inform the council that the former Pitt’s Stop bar will be reopening under a different name as soon as a new liquor license is granted. </w:t>
      </w:r>
    </w:p>
    <w:p w14:paraId="3BCE0DEB" w14:textId="4EE0B518" w:rsidR="00121257" w:rsidRDefault="00121257" w:rsidP="00890D2E">
      <w:pPr>
        <w:shd w:val="clear" w:color="auto" w:fill="FFFFFF"/>
        <w:jc w:val="both"/>
        <w:rPr>
          <w:rFonts w:ascii="Helvetica" w:hAnsi="Helvetica" w:cs="Helvetica"/>
          <w:sz w:val="20"/>
        </w:rPr>
      </w:pPr>
      <w:r>
        <w:rPr>
          <w:rFonts w:ascii="Helvetica" w:hAnsi="Helvetica" w:cs="Helvetica"/>
          <w:sz w:val="20"/>
        </w:rPr>
        <w:tab/>
        <w:t xml:space="preserve">A motion to approve the liquor license for </w:t>
      </w:r>
      <w:r w:rsidR="005B3872">
        <w:rPr>
          <w:rFonts w:ascii="Helvetica" w:hAnsi="Helvetica" w:cs="Helvetica"/>
          <w:sz w:val="20"/>
        </w:rPr>
        <w:t>the new establishment was made by Lamaack with a second by Snyder. All ayes.</w:t>
      </w:r>
    </w:p>
    <w:p w14:paraId="1D904970" w14:textId="18DAEF26" w:rsidR="005B3872" w:rsidRDefault="005B3872" w:rsidP="00890D2E">
      <w:pPr>
        <w:shd w:val="clear" w:color="auto" w:fill="FFFFFF"/>
        <w:jc w:val="both"/>
        <w:rPr>
          <w:rFonts w:ascii="Helvetica" w:hAnsi="Helvetica" w:cs="Helvetica"/>
          <w:sz w:val="20"/>
        </w:rPr>
      </w:pPr>
      <w:r>
        <w:rPr>
          <w:rFonts w:ascii="Helvetica" w:hAnsi="Helvetica" w:cs="Helvetica"/>
          <w:sz w:val="20"/>
        </w:rPr>
        <w:t xml:space="preserve">At 6:32 p.m. a motion to open the public hearing for the 2024 property tax maximum levy was made by Snyder with a second by Lamaack. All ayes. </w:t>
      </w:r>
    </w:p>
    <w:p w14:paraId="22153A4F" w14:textId="7AD4526F" w:rsidR="005B3872" w:rsidRDefault="005B3872" w:rsidP="00890D2E">
      <w:pPr>
        <w:shd w:val="clear" w:color="auto" w:fill="FFFFFF"/>
        <w:jc w:val="both"/>
        <w:rPr>
          <w:rFonts w:ascii="Helvetica" w:hAnsi="Helvetica" w:cs="Helvetica"/>
          <w:sz w:val="20"/>
        </w:rPr>
      </w:pPr>
      <w:r>
        <w:rPr>
          <w:rFonts w:ascii="Helvetica" w:hAnsi="Helvetica" w:cs="Helvetica"/>
          <w:sz w:val="20"/>
        </w:rPr>
        <w:t xml:space="preserve">No written or oral comments were made. </w:t>
      </w:r>
    </w:p>
    <w:p w14:paraId="3E6B6209" w14:textId="4EC60086" w:rsidR="005B3872" w:rsidRDefault="005B3872" w:rsidP="00890D2E">
      <w:pPr>
        <w:shd w:val="clear" w:color="auto" w:fill="FFFFFF"/>
        <w:jc w:val="both"/>
        <w:rPr>
          <w:rFonts w:ascii="Helvetica" w:hAnsi="Helvetica" w:cs="Helvetica"/>
          <w:sz w:val="20"/>
        </w:rPr>
      </w:pPr>
      <w:r>
        <w:rPr>
          <w:rFonts w:ascii="Helvetica" w:hAnsi="Helvetica" w:cs="Helvetica"/>
          <w:sz w:val="20"/>
        </w:rPr>
        <w:t xml:space="preserve">At 6:33 p.m. a motion to close the public hearing for the 2024 property tax maximum levy was made by Lamaack with a second by Labarr. All ayes. </w:t>
      </w:r>
    </w:p>
    <w:p w14:paraId="1D0EF3D7" w14:textId="2A430A98" w:rsidR="005B3872" w:rsidRDefault="005B3872" w:rsidP="00890D2E">
      <w:pPr>
        <w:shd w:val="clear" w:color="auto" w:fill="FFFFFF"/>
        <w:jc w:val="both"/>
        <w:rPr>
          <w:rFonts w:ascii="Helvetica" w:hAnsi="Helvetica" w:cs="Helvetica"/>
          <w:sz w:val="20"/>
        </w:rPr>
      </w:pPr>
      <w:r>
        <w:rPr>
          <w:rFonts w:ascii="Helvetica" w:hAnsi="Helvetica" w:cs="Helvetica"/>
          <w:sz w:val="20"/>
        </w:rPr>
        <w:tab/>
        <w:t xml:space="preserve">A motion to approve </w:t>
      </w:r>
      <w:r w:rsidRPr="005B3872">
        <w:rPr>
          <w:rFonts w:ascii="Helvetica" w:hAnsi="Helvetica" w:cs="Helvetica"/>
          <w:b/>
          <w:bCs/>
          <w:sz w:val="20"/>
        </w:rPr>
        <w:t>Resolution 2023-02</w:t>
      </w:r>
      <w:r>
        <w:rPr>
          <w:rFonts w:ascii="Helvetica" w:hAnsi="Helvetica" w:cs="Helvetica"/>
          <w:sz w:val="20"/>
        </w:rPr>
        <w:t xml:space="preserve"> which is to approve the Max Levy FY24 was made by Labarr with a second by Snyder. All ayes. </w:t>
      </w:r>
    </w:p>
    <w:p w14:paraId="22D721F6" w14:textId="7B88D9FB" w:rsidR="00890D2E" w:rsidRDefault="00890D2E" w:rsidP="00890D2E">
      <w:pPr>
        <w:shd w:val="clear" w:color="auto" w:fill="FFFFFF"/>
        <w:jc w:val="both"/>
        <w:rPr>
          <w:rFonts w:ascii="Helvetica" w:hAnsi="Helvetica" w:cs="Helvetica"/>
          <w:sz w:val="20"/>
        </w:rPr>
      </w:pPr>
      <w:r>
        <w:rPr>
          <w:rFonts w:ascii="Helvetica" w:hAnsi="Helvetica" w:cs="Helvetica"/>
          <w:sz w:val="20"/>
        </w:rPr>
        <w:t xml:space="preserve"> </w:t>
      </w:r>
      <w:r w:rsidR="00956C4C">
        <w:rPr>
          <w:rFonts w:ascii="Helvetica" w:hAnsi="Helvetica" w:cs="Helvetica"/>
          <w:sz w:val="20"/>
        </w:rPr>
        <w:t xml:space="preserve">Mayor Snyder shared with the council that she will be ordering the new playground equipment and hiring Burken Electric to start the campground upgrades. When the weather becomes nicer, new cement pads will be added to the campground as well. These expenses will be covered with the Fall CCDA grant that the city was awarded. She shared projects such as a new digital city/campground sign, new basketball court and a walking trail would be a nice addition to the city and wondered if the council would like to have Peggy Sellnau apply for the Spring CCDA grant on behalf of the city. </w:t>
      </w:r>
    </w:p>
    <w:p w14:paraId="323EAD2A" w14:textId="7D2907F3" w:rsidR="00890D2E" w:rsidRDefault="00890D2E" w:rsidP="00890D2E">
      <w:pPr>
        <w:shd w:val="clear" w:color="auto" w:fill="FFFFFF"/>
        <w:jc w:val="both"/>
        <w:rPr>
          <w:rFonts w:ascii="Helvetica" w:hAnsi="Helvetica" w:cs="Helvetica"/>
          <w:sz w:val="20"/>
        </w:rPr>
      </w:pPr>
      <w:r>
        <w:rPr>
          <w:rFonts w:ascii="Helvetica" w:hAnsi="Helvetica" w:cs="Helvetica"/>
          <w:sz w:val="20"/>
        </w:rPr>
        <w:tab/>
        <w:t xml:space="preserve">A motion to approve </w:t>
      </w:r>
      <w:r w:rsidR="00956C4C">
        <w:rPr>
          <w:rFonts w:ascii="Helvetica" w:hAnsi="Helvetica" w:cs="Helvetica"/>
          <w:sz w:val="20"/>
        </w:rPr>
        <w:t xml:space="preserve">having Peggy Sellnau apply for the Spring CCDA grant was made by Labarr with a second by Snyder. All ayes. </w:t>
      </w:r>
    </w:p>
    <w:p w14:paraId="2A22F2B5" w14:textId="60EEE848" w:rsidR="00FA0B0F" w:rsidRDefault="00FA0B0F" w:rsidP="00890D2E">
      <w:pPr>
        <w:shd w:val="clear" w:color="auto" w:fill="FFFFFF"/>
        <w:jc w:val="both"/>
        <w:rPr>
          <w:rFonts w:ascii="Helvetica" w:hAnsi="Helvetica" w:cs="Helvetica"/>
          <w:sz w:val="20"/>
        </w:rPr>
      </w:pPr>
      <w:r>
        <w:rPr>
          <w:rFonts w:ascii="Helvetica" w:hAnsi="Helvetica" w:cs="Helvetica"/>
          <w:sz w:val="20"/>
        </w:rPr>
        <w:tab/>
        <w:t xml:space="preserve">A motion to approve the 2023/2024 Clinton County Sheriff’s Office contract was made by Eberhart with a second by Lamaack. All ayes. </w:t>
      </w:r>
    </w:p>
    <w:p w14:paraId="485209AB" w14:textId="292541B4" w:rsidR="00FA0B0F" w:rsidRDefault="00FA0B0F" w:rsidP="00890D2E">
      <w:pPr>
        <w:shd w:val="clear" w:color="auto" w:fill="FFFFFF"/>
        <w:jc w:val="both"/>
        <w:rPr>
          <w:rFonts w:ascii="Helvetica" w:hAnsi="Helvetica" w:cs="Helvetica"/>
          <w:sz w:val="20"/>
        </w:rPr>
      </w:pPr>
      <w:r>
        <w:rPr>
          <w:rFonts w:ascii="Helvetica" w:hAnsi="Helvetica" w:cs="Helvetica"/>
          <w:sz w:val="20"/>
        </w:rPr>
        <w:t>The Budget Hearing and Budget Amendment Hearing are set for March 14</w:t>
      </w:r>
      <w:r w:rsidRPr="00FA0B0F">
        <w:rPr>
          <w:rFonts w:ascii="Helvetica" w:hAnsi="Helvetica" w:cs="Helvetica"/>
          <w:sz w:val="20"/>
          <w:vertAlign w:val="superscript"/>
        </w:rPr>
        <w:t>th</w:t>
      </w:r>
      <w:r>
        <w:rPr>
          <w:rFonts w:ascii="Helvetica" w:hAnsi="Helvetica" w:cs="Helvetica"/>
          <w:sz w:val="20"/>
        </w:rPr>
        <w:t xml:space="preserve"> at 6:00 p.m. at city hall. </w:t>
      </w:r>
    </w:p>
    <w:p w14:paraId="7FEA4152" w14:textId="3AEFADD2" w:rsidR="00FA0B0F" w:rsidRDefault="00FA0B0F" w:rsidP="00890D2E">
      <w:pPr>
        <w:shd w:val="clear" w:color="auto" w:fill="FFFFFF"/>
        <w:jc w:val="both"/>
        <w:rPr>
          <w:rFonts w:ascii="Helvetica" w:hAnsi="Helvetica" w:cs="Helvetica"/>
          <w:sz w:val="20"/>
        </w:rPr>
      </w:pPr>
      <w:r>
        <w:rPr>
          <w:rFonts w:ascii="Helvetica" w:hAnsi="Helvetica" w:cs="Helvetica"/>
          <w:sz w:val="20"/>
        </w:rPr>
        <w:t xml:space="preserve">The council reviewed the city’s ordinances regarding water meters and other city’s ordinances as well. It was decided that for the time being, no changes will be made to the current ordinance. </w:t>
      </w:r>
    </w:p>
    <w:p w14:paraId="12CB49C5" w14:textId="77777777" w:rsidR="00890D2E" w:rsidRDefault="00890D2E" w:rsidP="00890D2E">
      <w:pPr>
        <w:shd w:val="clear" w:color="auto" w:fill="FFFFFF"/>
        <w:jc w:val="both"/>
        <w:rPr>
          <w:rFonts w:ascii="Helvetica" w:hAnsi="Helvetica" w:cs="Helvetica"/>
          <w:sz w:val="20"/>
        </w:rPr>
      </w:pPr>
      <w:r>
        <w:rPr>
          <w:rFonts w:ascii="Helvetica" w:hAnsi="Helvetica" w:cs="Helvetica"/>
          <w:sz w:val="20"/>
        </w:rPr>
        <w:tab/>
      </w:r>
    </w:p>
    <w:p w14:paraId="1BD9B594" w14:textId="7EF47CB7" w:rsidR="00890D2E" w:rsidRDefault="00890D2E" w:rsidP="00890D2E">
      <w:pPr>
        <w:shd w:val="clear" w:color="auto" w:fill="FFFFFF"/>
        <w:spacing w:before="100" w:beforeAutospacing="1"/>
        <w:contextualSpacing/>
        <w:jc w:val="both"/>
        <w:rPr>
          <w:rFonts w:ascii="Helvetica" w:hAnsi="Helvetica" w:cs="Helvetica"/>
          <w:b/>
          <w:bCs/>
          <w:sz w:val="20"/>
        </w:rPr>
      </w:pPr>
      <w:r>
        <w:rPr>
          <w:rFonts w:ascii="Helvetica" w:hAnsi="Helvetica" w:cs="Helvetica"/>
          <w:b/>
          <w:bCs/>
          <w:sz w:val="20"/>
        </w:rPr>
        <w:t>Reports:</w:t>
      </w:r>
    </w:p>
    <w:p w14:paraId="04617C95" w14:textId="2A9FD4D2" w:rsidR="00FA0B0F" w:rsidRDefault="00FA0B0F" w:rsidP="00890D2E">
      <w:pPr>
        <w:shd w:val="clear" w:color="auto" w:fill="FFFFFF"/>
        <w:spacing w:before="100" w:beforeAutospacing="1"/>
        <w:contextualSpacing/>
        <w:jc w:val="both"/>
        <w:rPr>
          <w:rFonts w:ascii="Helvetica" w:hAnsi="Helvetica" w:cs="Helvetica"/>
          <w:sz w:val="20"/>
        </w:rPr>
      </w:pPr>
      <w:r>
        <w:rPr>
          <w:rFonts w:ascii="Helvetica" w:hAnsi="Helvetica" w:cs="Helvetica"/>
          <w:sz w:val="20"/>
        </w:rPr>
        <w:t>Mayor Snyder gave the council an update on the Mohr’s property complaints. They must be in compliance by March 3</w:t>
      </w:r>
      <w:r w:rsidRPr="00FA0B0F">
        <w:rPr>
          <w:rFonts w:ascii="Helvetica" w:hAnsi="Helvetica" w:cs="Helvetica"/>
          <w:sz w:val="20"/>
          <w:vertAlign w:val="superscript"/>
        </w:rPr>
        <w:t>rd</w:t>
      </w:r>
      <w:r>
        <w:rPr>
          <w:rFonts w:ascii="Helvetica" w:hAnsi="Helvetica" w:cs="Helvetica"/>
          <w:sz w:val="20"/>
        </w:rPr>
        <w:t xml:space="preserve"> or will have to go to court on March 9</w:t>
      </w:r>
      <w:r w:rsidRPr="00FA0B0F">
        <w:rPr>
          <w:rFonts w:ascii="Helvetica" w:hAnsi="Helvetica" w:cs="Helvetica"/>
          <w:sz w:val="20"/>
          <w:vertAlign w:val="superscript"/>
        </w:rPr>
        <w:t>th</w:t>
      </w:r>
      <w:r>
        <w:rPr>
          <w:rFonts w:ascii="Helvetica" w:hAnsi="Helvetica" w:cs="Helvetica"/>
          <w:sz w:val="20"/>
        </w:rPr>
        <w:t xml:space="preserve">. She did mention that all of the vehicles are plated at this time. </w:t>
      </w:r>
      <w:r w:rsidR="002C566C">
        <w:rPr>
          <w:rFonts w:ascii="Helvetica" w:hAnsi="Helvetica" w:cs="Helvetica"/>
          <w:sz w:val="20"/>
        </w:rPr>
        <w:t>Court is scheduled for Thursday February 16</w:t>
      </w:r>
      <w:r w:rsidR="002C566C" w:rsidRPr="002C566C">
        <w:rPr>
          <w:rFonts w:ascii="Helvetica" w:hAnsi="Helvetica" w:cs="Helvetica"/>
          <w:sz w:val="20"/>
          <w:vertAlign w:val="superscript"/>
        </w:rPr>
        <w:t>th</w:t>
      </w:r>
      <w:r w:rsidR="002C566C">
        <w:rPr>
          <w:rFonts w:ascii="Helvetica" w:hAnsi="Helvetica" w:cs="Helvetica"/>
          <w:sz w:val="20"/>
        </w:rPr>
        <w:t xml:space="preserve"> for the Droste property. </w:t>
      </w:r>
    </w:p>
    <w:p w14:paraId="493924DE" w14:textId="3E1807CA" w:rsidR="00890D2E" w:rsidRDefault="002C566C" w:rsidP="00890D2E">
      <w:pPr>
        <w:shd w:val="clear" w:color="auto" w:fill="FFFFFF"/>
        <w:spacing w:before="100" w:beforeAutospacing="1"/>
        <w:contextualSpacing/>
        <w:jc w:val="both"/>
        <w:rPr>
          <w:rFonts w:ascii="Helvetica" w:hAnsi="Helvetica" w:cs="Helvetica"/>
          <w:sz w:val="20"/>
        </w:rPr>
      </w:pPr>
      <w:r>
        <w:rPr>
          <w:rFonts w:ascii="Helvetica" w:hAnsi="Helvetica" w:cs="Helvetica"/>
          <w:sz w:val="20"/>
        </w:rPr>
        <w:t xml:space="preserve">Rhonda reported that a heater has been donated to the city shop and will be installed. She also mentioned that the ball diamond base holders will be fixed and bases will be added to the park diamond. </w:t>
      </w:r>
      <w:r w:rsidR="00E337A2">
        <w:rPr>
          <w:rFonts w:ascii="Helvetica" w:hAnsi="Helvetica" w:cs="Helvetica"/>
          <w:sz w:val="20"/>
        </w:rPr>
        <w:t xml:space="preserve">And for the time being, she will keep using the temporary speed bumps. </w:t>
      </w:r>
    </w:p>
    <w:p w14:paraId="304822E7" w14:textId="77777777" w:rsidR="00890D2E" w:rsidRDefault="00890D2E" w:rsidP="00890D2E">
      <w:pPr>
        <w:shd w:val="clear" w:color="auto" w:fill="FFFFFF"/>
        <w:spacing w:before="100" w:beforeAutospacing="1"/>
        <w:contextualSpacing/>
        <w:jc w:val="both"/>
        <w:rPr>
          <w:rFonts w:ascii="Helvetica" w:hAnsi="Helvetica" w:cs="Helvetica"/>
          <w:sz w:val="20"/>
        </w:rPr>
      </w:pPr>
    </w:p>
    <w:p w14:paraId="5A6FD1FB" w14:textId="4C6CA4A0" w:rsidR="00890D2E" w:rsidRDefault="00890D2E" w:rsidP="00890D2E">
      <w:pPr>
        <w:shd w:val="clear" w:color="auto" w:fill="FFFFFF"/>
        <w:spacing w:before="100" w:beforeAutospacing="1"/>
        <w:contextualSpacing/>
        <w:jc w:val="both"/>
        <w:rPr>
          <w:rFonts w:ascii="Helvetica" w:hAnsi="Helvetica" w:cs="Helvetica"/>
          <w:sz w:val="20"/>
        </w:rPr>
      </w:pPr>
      <w:r w:rsidRPr="00FA0B0F">
        <w:rPr>
          <w:rFonts w:ascii="Helvetica" w:hAnsi="Helvetica" w:cs="Helvetica"/>
          <w:sz w:val="20"/>
        </w:rPr>
        <w:t xml:space="preserve">Motion to adjourn at </w:t>
      </w:r>
      <w:r w:rsidR="00FA0B0F" w:rsidRPr="00FA0B0F">
        <w:rPr>
          <w:rFonts w:ascii="Helvetica" w:hAnsi="Helvetica" w:cs="Helvetica"/>
          <w:sz w:val="20"/>
        </w:rPr>
        <w:t>7:06</w:t>
      </w:r>
      <w:r w:rsidRPr="00FA0B0F">
        <w:rPr>
          <w:rFonts w:ascii="Helvetica" w:hAnsi="Helvetica" w:cs="Helvetica"/>
          <w:sz w:val="20"/>
        </w:rPr>
        <w:t xml:space="preserve"> PM by </w:t>
      </w:r>
      <w:r w:rsidR="00FA0B0F" w:rsidRPr="00FA0B0F">
        <w:rPr>
          <w:rFonts w:ascii="Helvetica" w:hAnsi="Helvetica" w:cs="Helvetica"/>
          <w:sz w:val="20"/>
        </w:rPr>
        <w:t>Labarr</w:t>
      </w:r>
      <w:r w:rsidRPr="00FA0B0F">
        <w:rPr>
          <w:rFonts w:ascii="Helvetica" w:hAnsi="Helvetica" w:cs="Helvetica"/>
          <w:sz w:val="20"/>
        </w:rPr>
        <w:t xml:space="preserve"> with a second by </w:t>
      </w:r>
      <w:r w:rsidR="00FA0B0F" w:rsidRPr="00FA0B0F">
        <w:rPr>
          <w:rFonts w:ascii="Helvetica" w:hAnsi="Helvetica" w:cs="Helvetica"/>
          <w:sz w:val="20"/>
        </w:rPr>
        <w:t>Snyder</w:t>
      </w:r>
      <w:r w:rsidRPr="00FA0B0F">
        <w:rPr>
          <w:rFonts w:ascii="Helvetica" w:hAnsi="Helvetica" w:cs="Helvetica"/>
          <w:sz w:val="20"/>
        </w:rPr>
        <w:t>. All Ayes.</w:t>
      </w:r>
    </w:p>
    <w:p w14:paraId="7A0DB5DD" w14:textId="77777777" w:rsidR="00890D2E" w:rsidRDefault="00890D2E" w:rsidP="00890D2E">
      <w:pPr>
        <w:tabs>
          <w:tab w:val="left" w:pos="360"/>
        </w:tabs>
        <w:rPr>
          <w:sz w:val="20"/>
        </w:rPr>
      </w:pPr>
    </w:p>
    <w:p w14:paraId="7B06D4FF" w14:textId="77777777" w:rsidR="00890D2E" w:rsidRDefault="00890D2E" w:rsidP="00890D2E">
      <w:pPr>
        <w:tabs>
          <w:tab w:val="left" w:pos="360"/>
        </w:tabs>
        <w:rPr>
          <w:sz w:val="20"/>
        </w:rPr>
      </w:pPr>
    </w:p>
    <w:p w14:paraId="50262243" w14:textId="77777777" w:rsidR="00890D2E" w:rsidRDefault="00890D2E" w:rsidP="00890D2E">
      <w:pPr>
        <w:tabs>
          <w:tab w:val="left" w:pos="360"/>
        </w:tabs>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________________________________</w:t>
      </w:r>
      <w:r>
        <w:rPr>
          <w:sz w:val="20"/>
        </w:rPr>
        <w:br/>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Kelly Snyder, Mayor </w:t>
      </w:r>
    </w:p>
    <w:p w14:paraId="61FD4645" w14:textId="77777777" w:rsidR="00890D2E" w:rsidRDefault="00890D2E" w:rsidP="00890D2E">
      <w:pPr>
        <w:tabs>
          <w:tab w:val="left" w:pos="360"/>
        </w:tabs>
        <w:rPr>
          <w:sz w:val="20"/>
        </w:rPr>
      </w:pPr>
      <w:r>
        <w:rPr>
          <w:sz w:val="20"/>
        </w:rPr>
        <w:t>Attest:</w:t>
      </w:r>
    </w:p>
    <w:p w14:paraId="64CF3865" w14:textId="77777777" w:rsidR="00890D2E" w:rsidRDefault="00890D2E" w:rsidP="00890D2E">
      <w:pPr>
        <w:tabs>
          <w:tab w:val="left" w:pos="360"/>
        </w:tabs>
        <w:rPr>
          <w:sz w:val="20"/>
        </w:rPr>
      </w:pPr>
    </w:p>
    <w:p w14:paraId="7CB3701A" w14:textId="77777777" w:rsidR="00890D2E" w:rsidRDefault="00890D2E" w:rsidP="00890D2E">
      <w:pPr>
        <w:tabs>
          <w:tab w:val="left" w:pos="360"/>
        </w:tabs>
        <w:rPr>
          <w:sz w:val="20"/>
        </w:rPr>
      </w:pPr>
      <w:r>
        <w:rPr>
          <w:sz w:val="20"/>
        </w:rPr>
        <w:t>___________________________________</w:t>
      </w:r>
    </w:p>
    <w:p w14:paraId="0AE0877D" w14:textId="2D28F349" w:rsidR="00890D2E" w:rsidRDefault="00890D2E" w:rsidP="00890D2E">
      <w:pPr>
        <w:tabs>
          <w:tab w:val="left" w:pos="360"/>
        </w:tabs>
        <w:rPr>
          <w:sz w:val="20"/>
        </w:rPr>
      </w:pPr>
      <w:r>
        <w:rPr>
          <w:sz w:val="20"/>
        </w:rPr>
        <w:t>Chris Budde, City Clerk</w:t>
      </w:r>
    </w:p>
    <w:p w14:paraId="1709FF3B" w14:textId="75912763" w:rsidR="00212543" w:rsidRDefault="00212543" w:rsidP="00890D2E">
      <w:pPr>
        <w:tabs>
          <w:tab w:val="left" w:pos="360"/>
        </w:tabs>
        <w:rPr>
          <w:sz w:val="20"/>
        </w:rPr>
      </w:pPr>
    </w:p>
    <w:p w14:paraId="5CA10091" w14:textId="279FA167" w:rsidR="00212543" w:rsidRDefault="00212543" w:rsidP="00890D2E">
      <w:pPr>
        <w:tabs>
          <w:tab w:val="left" w:pos="360"/>
        </w:tabs>
        <w:rPr>
          <w:sz w:val="20"/>
        </w:rPr>
      </w:pPr>
    </w:p>
    <w:p w14:paraId="31FFC762" w14:textId="77F04E2E" w:rsidR="00212543" w:rsidRDefault="00212543" w:rsidP="00890D2E">
      <w:pPr>
        <w:tabs>
          <w:tab w:val="left" w:pos="360"/>
        </w:tabs>
        <w:rPr>
          <w:sz w:val="20"/>
        </w:rPr>
      </w:pPr>
      <w:r w:rsidRPr="00212543">
        <w:rPr>
          <w:noProof/>
          <w:sz w:val="20"/>
        </w:rPr>
        <w:lastRenderedPageBreak/>
        <w:drawing>
          <wp:inline distT="0" distB="0" distL="0" distR="0" wp14:anchorId="54EE5DEE" wp14:editId="0EB1B5C1">
            <wp:extent cx="3536950" cy="2470064"/>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40600" cy="2542449"/>
                    </a:xfrm>
                    <a:prstGeom prst="rect">
                      <a:avLst/>
                    </a:prstGeom>
                    <a:noFill/>
                    <a:ln>
                      <a:noFill/>
                    </a:ln>
                  </pic:spPr>
                </pic:pic>
              </a:graphicData>
            </a:graphic>
          </wp:inline>
        </w:drawing>
      </w:r>
    </w:p>
    <w:p w14:paraId="28AD3020" w14:textId="77777777" w:rsidR="00A41749" w:rsidRPr="00890D2E" w:rsidRDefault="00A41749" w:rsidP="00890D2E"/>
    <w:sectPr w:rsidR="00A41749" w:rsidRPr="0089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D2E"/>
    <w:rsid w:val="00121257"/>
    <w:rsid w:val="00212543"/>
    <w:rsid w:val="00261141"/>
    <w:rsid w:val="002C566C"/>
    <w:rsid w:val="005B3872"/>
    <w:rsid w:val="00890D2E"/>
    <w:rsid w:val="00956C4C"/>
    <w:rsid w:val="00A41749"/>
    <w:rsid w:val="00E337A2"/>
    <w:rsid w:val="00E75662"/>
    <w:rsid w:val="00FA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80CF"/>
  <w15:chartTrackingRefBased/>
  <w15:docId w15:val="{325C1863-9F20-4BFB-8CD3-D02CD1C1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D2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D2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D2E"/>
    <w:rPr>
      <w:rFonts w:ascii="Calibri Light" w:eastAsia="Times New Roman" w:hAnsi="Calibri Light" w:cs="Times New Roman"/>
      <w:b/>
      <w:bCs/>
      <w:kern w:val="32"/>
      <w:sz w:val="32"/>
      <w:szCs w:val="32"/>
    </w:rPr>
  </w:style>
  <w:style w:type="paragraph" w:styleId="Title">
    <w:name w:val="Title"/>
    <w:basedOn w:val="Normal"/>
    <w:link w:val="TitleChar"/>
    <w:qFormat/>
    <w:rsid w:val="00890D2E"/>
    <w:pPr>
      <w:tabs>
        <w:tab w:val="left" w:pos="360"/>
      </w:tabs>
      <w:jc w:val="center"/>
    </w:pPr>
    <w:rPr>
      <w:b/>
      <w:sz w:val="20"/>
    </w:rPr>
  </w:style>
  <w:style w:type="character" w:customStyle="1" w:styleId="TitleChar">
    <w:name w:val="Title Char"/>
    <w:basedOn w:val="DefaultParagraphFont"/>
    <w:link w:val="Title"/>
    <w:rsid w:val="00890D2E"/>
    <w:rPr>
      <w:rFonts w:ascii="Arial" w:eastAsia="Times New Roman" w:hAnsi="Arial" w:cs="Times New Roman"/>
      <w:b/>
      <w:sz w:val="20"/>
      <w:szCs w:val="20"/>
    </w:rPr>
  </w:style>
  <w:style w:type="paragraph" w:customStyle="1" w:styleId="yiv9991734398ydpb52733b8msonormal">
    <w:name w:val="yiv9991734398ydpb52733b8msonormal"/>
    <w:basedOn w:val="Normal"/>
    <w:rsid w:val="00890D2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1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Charlotte</dc:creator>
  <cp:keywords/>
  <dc:description/>
  <cp:lastModifiedBy>City of Charlotte</cp:lastModifiedBy>
  <cp:revision>4</cp:revision>
  <dcterms:created xsi:type="dcterms:W3CDTF">2023-01-13T17:22:00Z</dcterms:created>
  <dcterms:modified xsi:type="dcterms:W3CDTF">2023-02-15T19:24:00Z</dcterms:modified>
</cp:coreProperties>
</file>