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373F" w14:textId="77777777" w:rsidR="007D53AF" w:rsidRDefault="00C72F59" w:rsidP="002D28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7D53AF">
        <w:rPr>
          <w:b/>
          <w:bCs/>
          <w:sz w:val="36"/>
          <w:szCs w:val="36"/>
        </w:rPr>
        <w:t>ETROIT BAPTIST UNION</w:t>
      </w:r>
    </w:p>
    <w:p w14:paraId="447B3740" w14:textId="77777777" w:rsidR="00E342C8" w:rsidRDefault="00E342C8" w:rsidP="002D28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DONALD L. MAYBERRY</w:t>
      </w:r>
    </w:p>
    <w:p w14:paraId="447B3741" w14:textId="77777777" w:rsidR="007D53AF" w:rsidRDefault="00E342C8" w:rsidP="007D5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SEMINARIAN SCHOLARSHIP FUND</w:t>
      </w:r>
    </w:p>
    <w:p w14:paraId="447B3742" w14:textId="77777777" w:rsidR="007D53AF" w:rsidRDefault="007D53AF" w:rsidP="007D5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81"/>
      </w:tblGrid>
      <w:tr w:rsidR="007D53AF" w:rsidRPr="00547033" w14:paraId="447B3767" w14:textId="77777777">
        <w:trPr>
          <w:trHeight w:val="180"/>
        </w:trPr>
        <w:tc>
          <w:tcPr>
            <w:tcW w:w="4788" w:type="dxa"/>
          </w:tcPr>
          <w:p w14:paraId="447B3743" w14:textId="77777777" w:rsidR="007D53AF" w:rsidRPr="00547033" w:rsidRDefault="007D53AF" w:rsidP="00547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  <w:r w:rsidRPr="00547033">
              <w:rPr>
                <w:sz w:val="22"/>
                <w:szCs w:val="22"/>
              </w:rPr>
              <w:t xml:space="preserve">The main purpose of the </w:t>
            </w:r>
            <w:r w:rsidR="00E342C8">
              <w:rPr>
                <w:sz w:val="22"/>
                <w:szCs w:val="22"/>
              </w:rPr>
              <w:t>Mayberry</w:t>
            </w:r>
            <w:r w:rsidRPr="00547033">
              <w:rPr>
                <w:sz w:val="22"/>
                <w:szCs w:val="22"/>
              </w:rPr>
              <w:t xml:space="preserve"> Fund </w:t>
            </w:r>
            <w:r w:rsidR="006B1742" w:rsidRPr="00547033">
              <w:rPr>
                <w:sz w:val="22"/>
                <w:szCs w:val="22"/>
              </w:rPr>
              <w:t xml:space="preserve">for Seminarians </w:t>
            </w:r>
            <w:r w:rsidRPr="00547033">
              <w:rPr>
                <w:sz w:val="22"/>
                <w:szCs w:val="22"/>
              </w:rPr>
              <w:t>is to designate financial scholarships to help qualified American Baptist students who have experienced a call to a church vocation and who need assistance in securing a suitable graduate education for their work.</w:t>
            </w:r>
          </w:p>
          <w:p w14:paraId="447B3744" w14:textId="77777777" w:rsidR="00BC0216" w:rsidRPr="00547033" w:rsidRDefault="00BC0216" w:rsidP="00547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45" w14:textId="77777777" w:rsidR="007D53AF" w:rsidRPr="00547033" w:rsidRDefault="007D53AF" w:rsidP="00547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4"/>
                <w:szCs w:val="24"/>
              </w:rPr>
            </w:pPr>
          </w:p>
          <w:p w14:paraId="447B3746" w14:textId="77777777" w:rsidR="007D53AF" w:rsidRPr="00547033" w:rsidRDefault="007D53AF" w:rsidP="00547033">
            <w:pPr>
              <w:pStyle w:val="BalloonText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033">
              <w:rPr>
                <w:rFonts w:ascii="Times New Roman" w:hAnsi="Times New Roman" w:cs="Times New Roman"/>
                <w:sz w:val="22"/>
                <w:szCs w:val="22"/>
              </w:rPr>
              <w:t xml:space="preserve">Applicant shall be one who gives evidence of a call to professional church vocation within the American </w:t>
            </w:r>
            <w:smartTag w:uri="urn:schemas-microsoft-com:office:smarttags" w:element="place">
              <w:smartTag w:uri="urn:schemas-microsoft-com:office:smarttags" w:element="City">
                <w:r w:rsidRPr="00547033">
                  <w:rPr>
                    <w:rFonts w:ascii="Times New Roman" w:hAnsi="Times New Roman" w:cs="Times New Roman"/>
                    <w:sz w:val="22"/>
                    <w:szCs w:val="22"/>
                  </w:rPr>
                  <w:t>Baptist Churches</w:t>
                </w:r>
              </w:smartTag>
              <w:r w:rsidRPr="00547033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 w:rsidRPr="00547033">
                  <w:rPr>
                    <w:rFonts w:ascii="Times New Roman" w:hAnsi="Times New Roman" w:cs="Times New Roman"/>
                    <w:sz w:val="22"/>
                    <w:szCs w:val="22"/>
                  </w:rPr>
                  <w:t>USA</w:t>
                </w:r>
              </w:smartTag>
            </w:smartTag>
            <w:r w:rsidRPr="00547033">
              <w:rPr>
                <w:rFonts w:ascii="Times New Roman" w:hAnsi="Times New Roman" w:cs="Times New Roman"/>
                <w:sz w:val="22"/>
                <w:szCs w:val="22"/>
              </w:rPr>
              <w:t xml:space="preserve"> (by personal testimony and required references).</w:t>
            </w:r>
          </w:p>
          <w:p w14:paraId="447B3747" w14:textId="77777777" w:rsidR="007D53AF" w:rsidRPr="00547033" w:rsidRDefault="007D53AF" w:rsidP="00547033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48" w14:textId="77777777" w:rsidR="007D53AF" w:rsidRPr="00547033" w:rsidRDefault="007D53AF" w:rsidP="00547033">
            <w:pPr>
              <w:pStyle w:val="BalloonText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033">
              <w:rPr>
                <w:rFonts w:ascii="Times New Roman" w:hAnsi="Times New Roman" w:cs="Times New Roman"/>
                <w:sz w:val="22"/>
                <w:szCs w:val="22"/>
              </w:rPr>
              <w:t xml:space="preserve">Applicant shall be a resident of the State of </w:t>
            </w:r>
            <w:smartTag w:uri="urn:schemas-microsoft-com:office:smarttags" w:element="State">
              <w:smartTag w:uri="urn:schemas-microsoft-com:office:smarttags" w:element="place">
                <w:r w:rsidRPr="00547033">
                  <w:rPr>
                    <w:rFonts w:ascii="Times New Roman" w:hAnsi="Times New Roman" w:cs="Times New Roman"/>
                    <w:sz w:val="22"/>
                    <w:szCs w:val="22"/>
                  </w:rPr>
                  <w:t>Michigan</w:t>
                </w:r>
              </w:smartTag>
            </w:smartTag>
            <w:r w:rsidRPr="005470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47B3749" w14:textId="77777777" w:rsidR="007D53AF" w:rsidRPr="00547033" w:rsidRDefault="007D53AF" w:rsidP="00547033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4A" w14:textId="77777777" w:rsidR="007D53AF" w:rsidRPr="00547033" w:rsidRDefault="007D53AF" w:rsidP="00547033">
            <w:pPr>
              <w:pStyle w:val="BalloonText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033">
              <w:rPr>
                <w:rFonts w:ascii="Times New Roman" w:hAnsi="Times New Roman" w:cs="Times New Roman"/>
                <w:sz w:val="22"/>
                <w:szCs w:val="22"/>
              </w:rPr>
              <w:t>Applicant shall be an active member of a church in the Metropolitan Detroit Association of American Baptist Churches.</w:t>
            </w:r>
          </w:p>
          <w:p w14:paraId="447B374B" w14:textId="77777777" w:rsidR="007D53AF" w:rsidRPr="00547033" w:rsidRDefault="007D53AF" w:rsidP="00547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4"/>
                <w:szCs w:val="24"/>
              </w:rPr>
            </w:pPr>
          </w:p>
          <w:p w14:paraId="447B374C" w14:textId="77777777" w:rsidR="007D53AF" w:rsidRPr="00547033" w:rsidRDefault="007D53AF" w:rsidP="00547033">
            <w:pPr>
              <w:pStyle w:val="BalloonText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033">
              <w:rPr>
                <w:rFonts w:ascii="Times New Roman" w:hAnsi="Times New Roman" w:cs="Times New Roman"/>
                <w:sz w:val="22"/>
                <w:szCs w:val="22"/>
              </w:rPr>
              <w:t>Applicant must be enrolled as a full-time or part-time student in a fully accredited seminary degree program.  Students who are enrolled full-time have priority over part-time students.</w:t>
            </w:r>
          </w:p>
          <w:p w14:paraId="447B374D" w14:textId="77777777" w:rsidR="007D53AF" w:rsidRPr="00547033" w:rsidRDefault="007D53AF" w:rsidP="00547033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4E" w14:textId="77777777" w:rsidR="007D53AF" w:rsidRPr="00547033" w:rsidRDefault="007D53AF" w:rsidP="00547033">
            <w:pPr>
              <w:pStyle w:val="BalloonText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033">
              <w:rPr>
                <w:rFonts w:ascii="Times New Roman" w:hAnsi="Times New Roman" w:cs="Times New Roman"/>
                <w:sz w:val="22"/>
                <w:szCs w:val="22"/>
              </w:rPr>
              <w:t>Generally, priority will be given to applicants who attend American Baptist related institutions or institutions where there is an American Baptist related ministry.</w:t>
            </w:r>
          </w:p>
          <w:p w14:paraId="447B374F" w14:textId="77777777" w:rsidR="007D53AF" w:rsidRPr="00547033" w:rsidRDefault="007D53AF" w:rsidP="00547033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50" w14:textId="77777777" w:rsidR="007D53AF" w:rsidRPr="00547033" w:rsidRDefault="007D53AF" w:rsidP="00547033">
            <w:pPr>
              <w:pStyle w:val="BalloonText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033">
              <w:rPr>
                <w:rFonts w:ascii="Times New Roman" w:hAnsi="Times New Roman" w:cs="Times New Roman"/>
                <w:sz w:val="22"/>
                <w:szCs w:val="22"/>
              </w:rPr>
              <w:t>All institutions must be fully accredited.</w:t>
            </w:r>
          </w:p>
          <w:p w14:paraId="447B3751" w14:textId="77777777" w:rsidR="00BC0216" w:rsidRPr="00547033" w:rsidRDefault="00BC0216" w:rsidP="00547033">
            <w:pPr>
              <w:pStyle w:val="Balloon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B3752" w14:textId="77777777" w:rsidR="00BC0216" w:rsidRPr="00547033" w:rsidRDefault="00BC0216" w:rsidP="00547033">
            <w:pPr>
              <w:pStyle w:val="BalloonText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033">
              <w:rPr>
                <w:rFonts w:ascii="Times New Roman" w:hAnsi="Times New Roman" w:cs="Times New Roman"/>
                <w:sz w:val="22"/>
                <w:szCs w:val="22"/>
              </w:rPr>
              <w:t>The amount of scholarships granted will be dependent on the number of applicants and total amount of scholarship funds available in that particular year.</w:t>
            </w:r>
          </w:p>
          <w:p w14:paraId="447B3753" w14:textId="77777777" w:rsidR="00BC0216" w:rsidRPr="00547033" w:rsidRDefault="00BC0216" w:rsidP="00547033">
            <w:pPr>
              <w:pStyle w:val="Balloon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B3754" w14:textId="77777777" w:rsidR="00C87739" w:rsidRPr="00547033" w:rsidRDefault="00C87739" w:rsidP="00C87739">
            <w:pPr>
              <w:pStyle w:val="BalloonText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033">
              <w:rPr>
                <w:rFonts w:ascii="Times New Roman" w:hAnsi="Times New Roman" w:cs="Times New Roman"/>
                <w:sz w:val="22"/>
                <w:szCs w:val="22"/>
              </w:rPr>
              <w:t>A recipient may receive assistance three times.  Applications for scholarship assistance are on an annual basis only and must be applied for each year.</w:t>
            </w:r>
          </w:p>
          <w:p w14:paraId="447B3755" w14:textId="77777777" w:rsidR="007D53AF" w:rsidRDefault="007D53AF" w:rsidP="00547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  <w:p w14:paraId="447B3756" w14:textId="77777777" w:rsidR="00C87739" w:rsidRPr="00C72F59" w:rsidRDefault="00C87739" w:rsidP="00547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  <w:tc>
          <w:tcPr>
            <w:tcW w:w="4788" w:type="dxa"/>
          </w:tcPr>
          <w:p w14:paraId="447B3757" w14:textId="77777777" w:rsidR="00BC0216" w:rsidRPr="00547033" w:rsidRDefault="00BC0216" w:rsidP="00547033">
            <w:pPr>
              <w:pStyle w:val="BalloonText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033">
              <w:rPr>
                <w:rFonts w:ascii="Times New Roman" w:hAnsi="Times New Roman" w:cs="Times New Roman"/>
                <w:sz w:val="22"/>
                <w:szCs w:val="22"/>
              </w:rPr>
              <w:t>Full application forms must be requested and returned each year.</w:t>
            </w:r>
          </w:p>
          <w:p w14:paraId="447B3758" w14:textId="77777777" w:rsidR="00BC0216" w:rsidRPr="00547033" w:rsidRDefault="00BC0216" w:rsidP="00547033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59" w14:textId="77777777" w:rsidR="00BC0216" w:rsidRPr="00547033" w:rsidRDefault="00BC0216" w:rsidP="00547033">
            <w:pPr>
              <w:pStyle w:val="BalloonText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033">
              <w:rPr>
                <w:rFonts w:ascii="Times New Roman" w:hAnsi="Times New Roman" w:cs="Times New Roman"/>
                <w:sz w:val="22"/>
                <w:szCs w:val="22"/>
              </w:rPr>
              <w:t>Applications must be signed by the senior Pastor of the student’s church.</w:t>
            </w:r>
          </w:p>
          <w:p w14:paraId="447B375A" w14:textId="77777777" w:rsidR="00BC0216" w:rsidRPr="00547033" w:rsidRDefault="00BC0216" w:rsidP="00547033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5B" w14:textId="77777777" w:rsidR="00BC0216" w:rsidRPr="00547033" w:rsidRDefault="00BC0216" w:rsidP="00547033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033">
              <w:rPr>
                <w:sz w:val="22"/>
                <w:szCs w:val="22"/>
              </w:rPr>
              <w:t>Verification of enrollment is required from the seminary.</w:t>
            </w:r>
          </w:p>
          <w:p w14:paraId="447B375C" w14:textId="77777777" w:rsidR="00BC0216" w:rsidRPr="00547033" w:rsidRDefault="00BC0216" w:rsidP="00547033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5D" w14:textId="77777777" w:rsidR="00BC0216" w:rsidRPr="00547033" w:rsidRDefault="00BC0216" w:rsidP="00547033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033">
              <w:rPr>
                <w:sz w:val="22"/>
                <w:szCs w:val="22"/>
              </w:rPr>
              <w:t xml:space="preserve">All scholarship money will be sent directly to the seminary </w:t>
            </w:r>
            <w:r w:rsidR="006B1742" w:rsidRPr="00547033">
              <w:rPr>
                <w:sz w:val="22"/>
                <w:szCs w:val="22"/>
              </w:rPr>
              <w:t xml:space="preserve">for the credit </w:t>
            </w:r>
            <w:r w:rsidRPr="00547033">
              <w:rPr>
                <w:sz w:val="22"/>
                <w:szCs w:val="22"/>
              </w:rPr>
              <w:t>of the student.</w:t>
            </w:r>
          </w:p>
          <w:p w14:paraId="447B375E" w14:textId="77777777" w:rsidR="007D53AF" w:rsidRPr="00547033" w:rsidRDefault="007D53AF" w:rsidP="00547033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5F" w14:textId="77777777" w:rsidR="00BC0216" w:rsidRPr="00547033" w:rsidRDefault="00BC0216" w:rsidP="00FA11E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033">
              <w:rPr>
                <w:sz w:val="22"/>
                <w:szCs w:val="22"/>
              </w:rPr>
              <w:t xml:space="preserve">Applicant’s home church must have participated financially in the American Baptist Mission </w:t>
            </w:r>
            <w:r w:rsidR="007C46F5">
              <w:rPr>
                <w:sz w:val="22"/>
                <w:szCs w:val="22"/>
              </w:rPr>
              <w:t>s</w:t>
            </w:r>
            <w:r w:rsidRPr="00547033">
              <w:rPr>
                <w:sz w:val="22"/>
                <w:szCs w:val="22"/>
              </w:rPr>
              <w:t xml:space="preserve">upport with </w:t>
            </w:r>
            <w:r w:rsidR="007C46F5">
              <w:rPr>
                <w:sz w:val="22"/>
                <w:szCs w:val="22"/>
              </w:rPr>
              <w:t xml:space="preserve">regular </w:t>
            </w:r>
            <w:r w:rsidRPr="00547033">
              <w:rPr>
                <w:sz w:val="22"/>
                <w:szCs w:val="22"/>
              </w:rPr>
              <w:t xml:space="preserve">contributions to the </w:t>
            </w:r>
            <w:r w:rsidR="007C46F5">
              <w:rPr>
                <w:sz w:val="22"/>
                <w:szCs w:val="22"/>
              </w:rPr>
              <w:t>total American Baptist Mission support</w:t>
            </w:r>
            <w:r w:rsidRPr="00547033">
              <w:rPr>
                <w:sz w:val="22"/>
                <w:szCs w:val="22"/>
              </w:rPr>
              <w:t xml:space="preserve"> during the previous 12 month period and for each year that the individual is receiving scholarship assistance.</w:t>
            </w:r>
          </w:p>
          <w:p w14:paraId="447B3760" w14:textId="77777777" w:rsidR="00BC0216" w:rsidRPr="00547033" w:rsidRDefault="00BC0216" w:rsidP="00547033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61" w14:textId="77777777" w:rsidR="00BC0216" w:rsidRPr="00FA11EC" w:rsidRDefault="00BC0216" w:rsidP="00FA11E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FA11EC">
              <w:rPr>
                <w:sz w:val="22"/>
                <w:szCs w:val="22"/>
              </w:rPr>
              <w:t xml:space="preserve">If at such time an applicant discontinues his or her degree program or no longer is working towards ministry within the American Baptist Churches </w:t>
            </w:r>
            <w:smartTag w:uri="urn:schemas-microsoft-com:office:smarttags" w:element="country-region">
              <w:smartTag w:uri="urn:schemas-microsoft-com:office:smarttags" w:element="place">
                <w:r w:rsidRPr="00FA11EC">
                  <w:rPr>
                    <w:sz w:val="22"/>
                    <w:szCs w:val="22"/>
                  </w:rPr>
                  <w:t>USA</w:t>
                </w:r>
              </w:smartTag>
            </w:smartTag>
            <w:r w:rsidRPr="00FA11EC">
              <w:rPr>
                <w:sz w:val="22"/>
                <w:szCs w:val="22"/>
              </w:rPr>
              <w:t>, full repayment of all scholarship assistance will be required</w:t>
            </w:r>
            <w:r w:rsidR="006B0873" w:rsidRPr="00FA11EC">
              <w:rPr>
                <w:sz w:val="22"/>
                <w:szCs w:val="22"/>
              </w:rPr>
              <w:t>.</w:t>
            </w:r>
            <w:r w:rsidRPr="00FA11EC">
              <w:rPr>
                <w:sz w:val="22"/>
                <w:szCs w:val="22"/>
              </w:rPr>
              <w:t xml:space="preserve"> </w:t>
            </w:r>
          </w:p>
          <w:p w14:paraId="447B3762" w14:textId="77777777" w:rsidR="006B0873" w:rsidRPr="00FA11EC" w:rsidRDefault="006B0873" w:rsidP="00FA11EC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hanging="720"/>
              <w:jc w:val="both"/>
              <w:rPr>
                <w:sz w:val="22"/>
                <w:szCs w:val="22"/>
              </w:rPr>
            </w:pPr>
          </w:p>
          <w:p w14:paraId="447B3763" w14:textId="77777777" w:rsidR="007D53AF" w:rsidRDefault="00BC0216" w:rsidP="00547033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FA11EC">
              <w:rPr>
                <w:sz w:val="22"/>
                <w:szCs w:val="22"/>
              </w:rPr>
              <w:t>Requirements are subject to change</w:t>
            </w:r>
            <w:r w:rsidR="006B0873" w:rsidRPr="00FA11EC">
              <w:rPr>
                <w:sz w:val="22"/>
                <w:szCs w:val="22"/>
              </w:rPr>
              <w:t>.</w:t>
            </w:r>
            <w:r w:rsidRPr="00FA11EC">
              <w:rPr>
                <w:sz w:val="22"/>
                <w:szCs w:val="22"/>
              </w:rPr>
              <w:t xml:space="preserve"> </w:t>
            </w:r>
          </w:p>
          <w:p w14:paraId="447B3764" w14:textId="77777777" w:rsidR="00C87739" w:rsidRDefault="00C87739" w:rsidP="00C87739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65" w14:textId="77777777" w:rsidR="00C87739" w:rsidRDefault="00C87739" w:rsidP="00C87739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447B3766" w14:textId="77777777" w:rsidR="00FA11EC" w:rsidRPr="00FA11EC" w:rsidRDefault="00FA11EC" w:rsidP="007A04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sz w:val="24"/>
                <w:szCs w:val="24"/>
              </w:rPr>
            </w:pPr>
          </w:p>
        </w:tc>
      </w:tr>
    </w:tbl>
    <w:p w14:paraId="447B3768" w14:textId="77777777" w:rsidR="00541A1F" w:rsidRDefault="00541A1F" w:rsidP="00541A1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  <w:sectPr w:rsidR="00541A1F" w:rsidSect="00E342C8">
          <w:footerReference w:type="even" r:id="rId7"/>
          <w:footerReference w:type="default" r:id="rId8"/>
          <w:type w:val="continuous"/>
          <w:pgSz w:w="12240" w:h="15840" w:code="1"/>
          <w:pgMar w:top="1170" w:right="1440" w:bottom="850" w:left="1440" w:header="1440" w:footer="288" w:gutter="0"/>
          <w:pgNumType w:start="1"/>
          <w:cols w:space="720"/>
          <w:titlePg/>
        </w:sectPr>
      </w:pPr>
      <w:bookmarkStart w:id="0" w:name="_GoBack"/>
      <w:bookmarkEnd w:id="0"/>
    </w:p>
    <w:p w14:paraId="447B3769" w14:textId="77777777" w:rsidR="0041144D" w:rsidRPr="0041144D" w:rsidRDefault="0041144D" w:rsidP="00F6511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36"/>
          <w:szCs w:val="36"/>
        </w:rPr>
      </w:pPr>
    </w:p>
    <w:sectPr w:rsidR="0041144D" w:rsidRPr="0041144D" w:rsidSect="00E65116">
      <w:footerReference w:type="default" r:id="rId9"/>
      <w:type w:val="continuous"/>
      <w:pgSz w:w="12240" w:h="15840" w:code="1"/>
      <w:pgMar w:top="1440" w:right="1440" w:bottom="850" w:left="1440" w:header="144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E1C4" w14:textId="77777777" w:rsidR="000A6EEA" w:rsidRDefault="000A6EEA">
      <w:r>
        <w:separator/>
      </w:r>
    </w:p>
  </w:endnote>
  <w:endnote w:type="continuationSeparator" w:id="0">
    <w:p w14:paraId="2F4308AA" w14:textId="77777777" w:rsidR="000A6EEA" w:rsidRDefault="000A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376E" w14:textId="77777777" w:rsidR="00E31BB2" w:rsidRDefault="00E31BB2" w:rsidP="00040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447B376F" w14:textId="77777777" w:rsidR="00E31BB2" w:rsidRDefault="00E31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3770" w14:textId="77777777" w:rsidR="00E31BB2" w:rsidRPr="00040974" w:rsidRDefault="00E31BB2" w:rsidP="00040974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040974">
      <w:rPr>
        <w:rStyle w:val="PageNumber"/>
        <w:sz w:val="24"/>
        <w:szCs w:val="24"/>
      </w:rPr>
      <w:fldChar w:fldCharType="begin"/>
    </w:r>
    <w:r w:rsidRPr="00040974">
      <w:rPr>
        <w:rStyle w:val="PageNumber"/>
        <w:sz w:val="24"/>
        <w:szCs w:val="24"/>
      </w:rPr>
      <w:instrText xml:space="preserve">PAGE  </w:instrText>
    </w:r>
    <w:r w:rsidRPr="00040974">
      <w:rPr>
        <w:rStyle w:val="PageNumber"/>
        <w:sz w:val="24"/>
        <w:szCs w:val="24"/>
      </w:rPr>
      <w:fldChar w:fldCharType="separate"/>
    </w:r>
    <w:r w:rsidR="006D411F">
      <w:rPr>
        <w:rStyle w:val="PageNumber"/>
        <w:noProof/>
        <w:sz w:val="24"/>
        <w:szCs w:val="24"/>
      </w:rPr>
      <w:t>2</w:t>
    </w:r>
    <w:r w:rsidRPr="00040974">
      <w:rPr>
        <w:rStyle w:val="PageNumber"/>
        <w:sz w:val="24"/>
        <w:szCs w:val="24"/>
      </w:rPr>
      <w:fldChar w:fldCharType="end"/>
    </w:r>
  </w:p>
  <w:p w14:paraId="447B3771" w14:textId="77777777" w:rsidR="00E31BB2" w:rsidRDefault="00E31BB2" w:rsidP="00040974">
    <w:pPr>
      <w:pStyle w:val="Footer"/>
      <w:jc w:val="center"/>
      <w:rPr>
        <w:sz w:val="24"/>
        <w:szCs w:val="24"/>
      </w:rPr>
    </w:pPr>
  </w:p>
  <w:p w14:paraId="447B3772" w14:textId="77777777" w:rsidR="00E31BB2" w:rsidRPr="00040974" w:rsidRDefault="00E31BB2" w:rsidP="00040974">
    <w:pPr>
      <w:pStyle w:val="Footer"/>
      <w:jc w:val="center"/>
      <w:rPr>
        <w:sz w:val="24"/>
        <w:szCs w:val="24"/>
      </w:rPr>
    </w:pPr>
  </w:p>
  <w:p w14:paraId="447B3773" w14:textId="77777777" w:rsidR="00E31BB2" w:rsidRDefault="00E31B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3774" w14:textId="77777777" w:rsidR="00E31BB2" w:rsidRPr="00411DFA" w:rsidRDefault="00E31BB2">
    <w:pPr>
      <w:framePr w:wrap="notBeside" w:hAnchor="text" w:xAlign="center"/>
      <w:rPr>
        <w:sz w:val="24"/>
        <w:szCs w:val="24"/>
      </w:rPr>
    </w:pPr>
    <w:r w:rsidRPr="00411DFA">
      <w:rPr>
        <w:sz w:val="24"/>
        <w:szCs w:val="24"/>
      </w:rPr>
      <w:fldChar w:fldCharType="begin"/>
    </w:r>
    <w:r w:rsidRPr="00411DFA">
      <w:rPr>
        <w:sz w:val="24"/>
        <w:szCs w:val="24"/>
      </w:rPr>
      <w:instrText xml:space="preserve"> PAGE  </w:instrText>
    </w:r>
    <w:r w:rsidRPr="00411DFA">
      <w:rPr>
        <w:sz w:val="24"/>
        <w:szCs w:val="24"/>
      </w:rPr>
      <w:fldChar w:fldCharType="separate"/>
    </w:r>
    <w:r w:rsidR="00E65116">
      <w:rPr>
        <w:noProof/>
        <w:sz w:val="24"/>
        <w:szCs w:val="24"/>
      </w:rPr>
      <w:t>2</w:t>
    </w:r>
    <w:r w:rsidRPr="00411DFA">
      <w:rPr>
        <w:sz w:val="24"/>
        <w:szCs w:val="24"/>
      </w:rPr>
      <w:fldChar w:fldCharType="end"/>
    </w:r>
  </w:p>
  <w:p w14:paraId="447B3775" w14:textId="77777777" w:rsidR="00E31BB2" w:rsidRDefault="00E31BB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2570" w14:textId="77777777" w:rsidR="000A6EEA" w:rsidRDefault="000A6EEA">
      <w:r>
        <w:separator/>
      </w:r>
    </w:p>
  </w:footnote>
  <w:footnote w:type="continuationSeparator" w:id="0">
    <w:p w14:paraId="7A53D192" w14:textId="77777777" w:rsidR="000A6EEA" w:rsidRDefault="000A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579B7"/>
    <w:multiLevelType w:val="singleLevel"/>
    <w:tmpl w:val="98961E48"/>
    <w:lvl w:ilvl="0">
      <w:start w:val="1"/>
      <w:numFmt w:val="decimal"/>
      <w:lvlText w:val="%1."/>
      <w:legacy w:legacy="1" w:legacySpace="0" w:legacyIndent="1"/>
      <w:lvlJc w:val="left"/>
      <w:pPr>
        <w:ind w:left="361" w:hanging="1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F8"/>
    <w:rsid w:val="00015711"/>
    <w:rsid w:val="00025DE0"/>
    <w:rsid w:val="00040974"/>
    <w:rsid w:val="000708F5"/>
    <w:rsid w:val="0008525F"/>
    <w:rsid w:val="000A1114"/>
    <w:rsid w:val="000A36B5"/>
    <w:rsid w:val="000A6EEA"/>
    <w:rsid w:val="000B6FD4"/>
    <w:rsid w:val="000C48D8"/>
    <w:rsid w:val="000E0D6E"/>
    <w:rsid w:val="000F1924"/>
    <w:rsid w:val="000F30F9"/>
    <w:rsid w:val="000F5D1B"/>
    <w:rsid w:val="00106DD7"/>
    <w:rsid w:val="001134E6"/>
    <w:rsid w:val="00140774"/>
    <w:rsid w:val="0014417B"/>
    <w:rsid w:val="00150191"/>
    <w:rsid w:val="00150E3B"/>
    <w:rsid w:val="001A47C0"/>
    <w:rsid w:val="001C7224"/>
    <w:rsid w:val="001D33A4"/>
    <w:rsid w:val="001E4C7F"/>
    <w:rsid w:val="002161A1"/>
    <w:rsid w:val="002339CF"/>
    <w:rsid w:val="002353D5"/>
    <w:rsid w:val="0024329F"/>
    <w:rsid w:val="00253519"/>
    <w:rsid w:val="00272DE8"/>
    <w:rsid w:val="00284337"/>
    <w:rsid w:val="002958FD"/>
    <w:rsid w:val="002A5352"/>
    <w:rsid w:val="002B2EE2"/>
    <w:rsid w:val="002D1005"/>
    <w:rsid w:val="002D2820"/>
    <w:rsid w:val="002E2E9C"/>
    <w:rsid w:val="002F20B2"/>
    <w:rsid w:val="00304CF0"/>
    <w:rsid w:val="00321AF1"/>
    <w:rsid w:val="00323865"/>
    <w:rsid w:val="0036004F"/>
    <w:rsid w:val="0037065B"/>
    <w:rsid w:val="003818CB"/>
    <w:rsid w:val="00410E74"/>
    <w:rsid w:val="0041144D"/>
    <w:rsid w:val="00411DFA"/>
    <w:rsid w:val="004278C3"/>
    <w:rsid w:val="00434240"/>
    <w:rsid w:val="00442CD7"/>
    <w:rsid w:val="00456964"/>
    <w:rsid w:val="004634F8"/>
    <w:rsid w:val="00472FB5"/>
    <w:rsid w:val="004821C1"/>
    <w:rsid w:val="004A0E58"/>
    <w:rsid w:val="00501FC7"/>
    <w:rsid w:val="00513682"/>
    <w:rsid w:val="00541A1F"/>
    <w:rsid w:val="00547033"/>
    <w:rsid w:val="005641AA"/>
    <w:rsid w:val="00570896"/>
    <w:rsid w:val="005772AF"/>
    <w:rsid w:val="005B075F"/>
    <w:rsid w:val="005B4405"/>
    <w:rsid w:val="005E5A07"/>
    <w:rsid w:val="005F5513"/>
    <w:rsid w:val="005F640F"/>
    <w:rsid w:val="005F6976"/>
    <w:rsid w:val="0065028C"/>
    <w:rsid w:val="00673621"/>
    <w:rsid w:val="00680941"/>
    <w:rsid w:val="0069071E"/>
    <w:rsid w:val="006932AA"/>
    <w:rsid w:val="006B0090"/>
    <w:rsid w:val="006B0873"/>
    <w:rsid w:val="006B1742"/>
    <w:rsid w:val="006B5786"/>
    <w:rsid w:val="006C45D9"/>
    <w:rsid w:val="006D411F"/>
    <w:rsid w:val="006D5774"/>
    <w:rsid w:val="006E1BBA"/>
    <w:rsid w:val="0070182A"/>
    <w:rsid w:val="007109F9"/>
    <w:rsid w:val="007A04EB"/>
    <w:rsid w:val="007A4B96"/>
    <w:rsid w:val="007A530A"/>
    <w:rsid w:val="007A5F10"/>
    <w:rsid w:val="007B3902"/>
    <w:rsid w:val="007C46F5"/>
    <w:rsid w:val="007D53AF"/>
    <w:rsid w:val="007E0F6F"/>
    <w:rsid w:val="0081017F"/>
    <w:rsid w:val="00816BB3"/>
    <w:rsid w:val="00845C2F"/>
    <w:rsid w:val="00890E5A"/>
    <w:rsid w:val="008D3539"/>
    <w:rsid w:val="008E53FA"/>
    <w:rsid w:val="008F7A63"/>
    <w:rsid w:val="00901200"/>
    <w:rsid w:val="009515D9"/>
    <w:rsid w:val="00956D06"/>
    <w:rsid w:val="00982488"/>
    <w:rsid w:val="009835F6"/>
    <w:rsid w:val="009967FB"/>
    <w:rsid w:val="009A5859"/>
    <w:rsid w:val="009C0EF8"/>
    <w:rsid w:val="00A0753F"/>
    <w:rsid w:val="00A2213C"/>
    <w:rsid w:val="00A41D4B"/>
    <w:rsid w:val="00A469E6"/>
    <w:rsid w:val="00A73EA6"/>
    <w:rsid w:val="00A9197D"/>
    <w:rsid w:val="00AA4B92"/>
    <w:rsid w:val="00AC3686"/>
    <w:rsid w:val="00AD2730"/>
    <w:rsid w:val="00AE21A5"/>
    <w:rsid w:val="00AE61AC"/>
    <w:rsid w:val="00B07E84"/>
    <w:rsid w:val="00B216E0"/>
    <w:rsid w:val="00B25368"/>
    <w:rsid w:val="00B256C3"/>
    <w:rsid w:val="00B272D8"/>
    <w:rsid w:val="00B36B57"/>
    <w:rsid w:val="00B41A92"/>
    <w:rsid w:val="00B523CF"/>
    <w:rsid w:val="00B578C7"/>
    <w:rsid w:val="00B91E3A"/>
    <w:rsid w:val="00BB1F8C"/>
    <w:rsid w:val="00BB237F"/>
    <w:rsid w:val="00BC0216"/>
    <w:rsid w:val="00BC22CD"/>
    <w:rsid w:val="00BE143B"/>
    <w:rsid w:val="00C01E19"/>
    <w:rsid w:val="00C301E8"/>
    <w:rsid w:val="00C447C6"/>
    <w:rsid w:val="00C55E81"/>
    <w:rsid w:val="00C701D4"/>
    <w:rsid w:val="00C72F59"/>
    <w:rsid w:val="00C87739"/>
    <w:rsid w:val="00CA77D6"/>
    <w:rsid w:val="00CB375B"/>
    <w:rsid w:val="00CC1439"/>
    <w:rsid w:val="00CC3B0C"/>
    <w:rsid w:val="00CC5B5B"/>
    <w:rsid w:val="00CF497F"/>
    <w:rsid w:val="00D1308D"/>
    <w:rsid w:val="00D41FB4"/>
    <w:rsid w:val="00D65078"/>
    <w:rsid w:val="00D844CE"/>
    <w:rsid w:val="00D86FFE"/>
    <w:rsid w:val="00DC5197"/>
    <w:rsid w:val="00DD109B"/>
    <w:rsid w:val="00DD6D49"/>
    <w:rsid w:val="00DE3319"/>
    <w:rsid w:val="00DE60CB"/>
    <w:rsid w:val="00DF3A78"/>
    <w:rsid w:val="00E24EEC"/>
    <w:rsid w:val="00E27B8E"/>
    <w:rsid w:val="00E31BB2"/>
    <w:rsid w:val="00E342C8"/>
    <w:rsid w:val="00E36499"/>
    <w:rsid w:val="00E42CCB"/>
    <w:rsid w:val="00E65116"/>
    <w:rsid w:val="00E93C87"/>
    <w:rsid w:val="00E942C9"/>
    <w:rsid w:val="00EA0869"/>
    <w:rsid w:val="00EB3C8D"/>
    <w:rsid w:val="00EB66F9"/>
    <w:rsid w:val="00EE47DE"/>
    <w:rsid w:val="00F00B3E"/>
    <w:rsid w:val="00F30113"/>
    <w:rsid w:val="00F36928"/>
    <w:rsid w:val="00F5511D"/>
    <w:rsid w:val="00F628BB"/>
    <w:rsid w:val="00F649FF"/>
    <w:rsid w:val="00F6511F"/>
    <w:rsid w:val="00F75E8B"/>
    <w:rsid w:val="00F81D7F"/>
    <w:rsid w:val="00F91F46"/>
    <w:rsid w:val="00FA11EC"/>
    <w:rsid w:val="00FE3415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7B373F"/>
  <w15:chartTrackingRefBased/>
  <w15:docId w15:val="{6E725C5B-31C6-49C7-89E1-359EF095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1F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134E6"/>
    <w:pPr>
      <w:keepNex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1134E6"/>
    <w:pPr>
      <w:keepNext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41A1F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SYSHYPERTEXT">
    <w:name w:val="SYS_HYPERTEXT"/>
    <w:rsid w:val="00541A1F"/>
    <w:rPr>
      <w:color w:val="0000FF"/>
      <w:u w:val="single"/>
    </w:rPr>
  </w:style>
  <w:style w:type="table" w:styleId="TableGrid">
    <w:name w:val="Table Grid"/>
    <w:basedOn w:val="TableNormal"/>
    <w:rsid w:val="0015019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E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E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E9C"/>
  </w:style>
  <w:style w:type="paragraph" w:styleId="Title">
    <w:name w:val="Title"/>
    <w:basedOn w:val="Normal"/>
    <w:qFormat/>
    <w:rsid w:val="001134E6"/>
    <w:pPr>
      <w:autoSpaceDE/>
      <w:autoSpaceDN/>
      <w:adjustRightInd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1134E6"/>
    <w:pPr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353D5"/>
    <w:rPr>
      <w:rFonts w:ascii="Arial" w:hAnsi="Arial" w:cs="Arial"/>
      <w:sz w:val="24"/>
      <w:szCs w:val="24"/>
    </w:rPr>
  </w:style>
  <w:style w:type="character" w:styleId="Hyperlink">
    <w:name w:val="Hyperlink"/>
    <w:rsid w:val="002F20B2"/>
    <w:rPr>
      <w:color w:val="0000FF"/>
      <w:u w:val="single"/>
    </w:rPr>
  </w:style>
  <w:style w:type="paragraph" w:styleId="NormalWeb">
    <w:name w:val="Normal (Web)"/>
    <w:basedOn w:val="Normal"/>
    <w:rsid w:val="00570896"/>
    <w:pPr>
      <w:autoSpaceDE/>
      <w:autoSpaceDN/>
      <w:adjustRightInd/>
      <w:spacing w:before="12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242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2999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DETROIT ASSOCIATION</vt:lpstr>
    </vt:vector>
  </TitlesOfParts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DETROIT ASSOCIATION</dc:title>
  <dc:subject/>
  <dc:creator>Mr. and Mrs. Thomas Morawski</dc:creator>
  <cp:keywords/>
  <cp:lastModifiedBy>William Olsen</cp:lastModifiedBy>
  <cp:revision>3</cp:revision>
  <cp:lastPrinted>2012-03-06T17:36:00Z</cp:lastPrinted>
  <dcterms:created xsi:type="dcterms:W3CDTF">2015-07-24T12:46:00Z</dcterms:created>
  <dcterms:modified xsi:type="dcterms:W3CDTF">2019-01-28T14:15:00Z</dcterms:modified>
</cp:coreProperties>
</file>