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413B" w14:textId="7FBDCA53" w:rsidR="00CC09BC" w:rsidRPr="00CC09BC" w:rsidRDefault="00CC09BC" w:rsidP="00CC09BC">
      <w:pPr>
        <w:pStyle w:val="Heading1"/>
        <w:jc w:val="center"/>
      </w:pPr>
      <w:r>
        <w:rPr>
          <w:noProof/>
        </w:rPr>
        <w:drawing>
          <wp:inline distT="0" distB="0" distL="0" distR="0" wp14:anchorId="2F07C77E" wp14:editId="00FFD5C3">
            <wp:extent cx="5943600" cy="5911215"/>
            <wp:effectExtent l="0" t="0" r="0" b="0"/>
            <wp:docPr id="720658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58197" name="Picture 7206581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1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9BC">
        <w:br/>
        <w:t>Training Center Classroom Safety Policy</w:t>
      </w:r>
    </w:p>
    <w:p w14:paraId="469A2476" w14:textId="77777777" w:rsidR="00CC09BC" w:rsidRDefault="00000000" w:rsidP="00CC09BC">
      <w:r>
        <w:pict w14:anchorId="07C50E82">
          <v:rect id="_x0000_i1025" style="width:0;height:1.5pt" o:hralign="center" o:hrstd="t" o:hr="t" fillcolor="#a0a0a0" stroked="f"/>
        </w:pict>
      </w:r>
    </w:p>
    <w:p w14:paraId="4644508E" w14:textId="77777777" w:rsidR="00CC09BC" w:rsidRDefault="00CC09BC" w:rsidP="00CC09BC"/>
    <w:p w14:paraId="54049E48" w14:textId="77777777" w:rsidR="00CC09BC" w:rsidRDefault="00CC09BC" w:rsidP="00CC09BC"/>
    <w:p w14:paraId="3B6E9D33" w14:textId="77777777" w:rsidR="00CC09BC" w:rsidRPr="00CC09BC" w:rsidRDefault="00CC09BC" w:rsidP="00CC09BC"/>
    <w:p w14:paraId="2275AD44" w14:textId="65357D74" w:rsidR="00CC09BC" w:rsidRPr="00CC09BC" w:rsidRDefault="00CC09BC" w:rsidP="00CC09BC">
      <w:r w:rsidRPr="00CC09BC">
        <w:rPr>
          <w:b/>
          <w:bCs/>
        </w:rPr>
        <w:t>Purpose</w:t>
      </w:r>
      <w:r w:rsidRPr="00CC09BC">
        <w:br/>
        <w:t xml:space="preserve">To ensure a safe and secure learning environment for all </w:t>
      </w:r>
      <w:r>
        <w:t>learners</w:t>
      </w:r>
      <w:r w:rsidRPr="00CC09BC">
        <w:t xml:space="preserve">, instructors, and staff during classroom-based training sessions at </w:t>
      </w:r>
      <w:r>
        <w:t>Apollo Drone Innovation</w:t>
      </w:r>
      <w:r w:rsidRPr="00CC09BC">
        <w:t>.</w:t>
      </w:r>
    </w:p>
    <w:p w14:paraId="1784E0D9" w14:textId="77777777" w:rsidR="00CC09BC" w:rsidRPr="00CC09BC" w:rsidRDefault="00000000" w:rsidP="00CC09BC">
      <w:r>
        <w:pict w14:anchorId="2DCA3EA2">
          <v:rect id="_x0000_i1026" style="width:0;height:1.5pt" o:hralign="center" o:hrstd="t" o:hr="t" fillcolor="#a0a0a0" stroked="f"/>
        </w:pict>
      </w:r>
    </w:p>
    <w:p w14:paraId="5FB2A1D2" w14:textId="77777777" w:rsidR="00CC09BC" w:rsidRPr="00CC09BC" w:rsidRDefault="00CC09BC" w:rsidP="00CC09BC">
      <w:r w:rsidRPr="00CC09BC">
        <w:rPr>
          <w:b/>
          <w:bCs/>
        </w:rPr>
        <w:t>Scope</w:t>
      </w:r>
      <w:r w:rsidRPr="00CC09BC">
        <w:br/>
        <w:t>This policy applies to all classroom activities conducted within the training center premises or any designated training rooms.</w:t>
      </w:r>
    </w:p>
    <w:p w14:paraId="62F6EFF2" w14:textId="77777777" w:rsidR="00CC09BC" w:rsidRPr="00CC09BC" w:rsidRDefault="00000000" w:rsidP="00CC09BC">
      <w:r>
        <w:pict w14:anchorId="42D1A98A">
          <v:rect id="_x0000_i1027" style="width:0;height:1.5pt" o:hralign="center" o:hrstd="t" o:hr="t" fillcolor="#a0a0a0" stroked="f"/>
        </w:pict>
      </w:r>
    </w:p>
    <w:p w14:paraId="365FFE04" w14:textId="77777777" w:rsidR="00CC09BC" w:rsidRPr="00CC09BC" w:rsidRDefault="00CC09BC" w:rsidP="00CC09BC">
      <w:r w:rsidRPr="00CC09BC">
        <w:rPr>
          <w:b/>
          <w:bCs/>
        </w:rPr>
        <w:t>1. General Safety Guidelines</w:t>
      </w:r>
    </w:p>
    <w:p w14:paraId="1BA0B6E6" w14:textId="20AACE2A" w:rsidR="00CC09BC" w:rsidRPr="00CC09BC" w:rsidRDefault="00CC09BC" w:rsidP="00CC09BC">
      <w:pPr>
        <w:numPr>
          <w:ilvl w:val="0"/>
          <w:numId w:val="1"/>
        </w:numPr>
      </w:pPr>
      <w:r w:rsidRPr="00CC09BC">
        <w:t xml:space="preserve">All </w:t>
      </w:r>
      <w:r>
        <w:t>learners</w:t>
      </w:r>
      <w:r w:rsidRPr="00CC09BC">
        <w:t xml:space="preserve">, instructors, and staff must </w:t>
      </w:r>
      <w:proofErr w:type="gramStart"/>
      <w:r w:rsidRPr="00CC09BC">
        <w:t>adhere to the training center’s health and safety rules at all times</w:t>
      </w:r>
      <w:proofErr w:type="gramEnd"/>
      <w:r w:rsidRPr="00CC09BC">
        <w:t>.</w:t>
      </w:r>
    </w:p>
    <w:p w14:paraId="7F95480E" w14:textId="77777777" w:rsidR="00CC09BC" w:rsidRPr="00CC09BC" w:rsidRDefault="00CC09BC" w:rsidP="00CC09BC">
      <w:pPr>
        <w:numPr>
          <w:ilvl w:val="0"/>
          <w:numId w:val="1"/>
        </w:numPr>
      </w:pPr>
      <w:r w:rsidRPr="00CC09BC">
        <w:t>Emergency exits and evacuation routes must always be accessible and clearly marked.</w:t>
      </w:r>
    </w:p>
    <w:p w14:paraId="1CFA2B43" w14:textId="77777777" w:rsidR="00CC09BC" w:rsidRPr="00CC09BC" w:rsidRDefault="00CC09BC" w:rsidP="00CC09BC">
      <w:pPr>
        <w:numPr>
          <w:ilvl w:val="0"/>
          <w:numId w:val="1"/>
        </w:numPr>
      </w:pPr>
      <w:r w:rsidRPr="00CC09BC">
        <w:t>Maintain a clutter-free environment; aisles and walkways must remain unobstructed.</w:t>
      </w:r>
    </w:p>
    <w:p w14:paraId="445A6BA7" w14:textId="77777777" w:rsidR="00CC09BC" w:rsidRPr="00CC09BC" w:rsidRDefault="00CC09BC" w:rsidP="00CC09BC">
      <w:pPr>
        <w:numPr>
          <w:ilvl w:val="0"/>
          <w:numId w:val="1"/>
        </w:numPr>
      </w:pPr>
      <w:r w:rsidRPr="00CC09BC">
        <w:t>Any safety hazards or unsafe conditions should be reported immediately to the Training Manager or Safety Officer.</w:t>
      </w:r>
    </w:p>
    <w:p w14:paraId="5BE0B5FD" w14:textId="77777777" w:rsidR="00CC09BC" w:rsidRPr="00CC09BC" w:rsidRDefault="00000000" w:rsidP="00CC09BC">
      <w:r>
        <w:pict w14:anchorId="0061E110">
          <v:rect id="_x0000_i1028" style="width:0;height:1.5pt" o:hralign="center" o:hrstd="t" o:hr="t" fillcolor="#a0a0a0" stroked="f"/>
        </w:pict>
      </w:r>
    </w:p>
    <w:p w14:paraId="56B2A052" w14:textId="77777777" w:rsidR="00CC09BC" w:rsidRPr="00CC09BC" w:rsidRDefault="00CC09BC" w:rsidP="00CC09BC">
      <w:r w:rsidRPr="00CC09BC">
        <w:rPr>
          <w:b/>
          <w:bCs/>
        </w:rPr>
        <w:t>2. Classroom Setup and Equipment Safety</w:t>
      </w:r>
    </w:p>
    <w:p w14:paraId="1DBD5BD5" w14:textId="77777777" w:rsidR="00CC09BC" w:rsidRPr="00CC09BC" w:rsidRDefault="00CC09BC" w:rsidP="00CC09BC">
      <w:pPr>
        <w:numPr>
          <w:ilvl w:val="0"/>
          <w:numId w:val="2"/>
        </w:numPr>
      </w:pPr>
      <w:r w:rsidRPr="00CC09BC">
        <w:t>Training rooms must be arranged to allow safe movement and prevent overcrowding.</w:t>
      </w:r>
    </w:p>
    <w:p w14:paraId="0478BF64" w14:textId="77777777" w:rsidR="00CC09BC" w:rsidRPr="00CC09BC" w:rsidRDefault="00CC09BC" w:rsidP="00CC09BC">
      <w:pPr>
        <w:numPr>
          <w:ilvl w:val="0"/>
          <w:numId w:val="2"/>
        </w:numPr>
      </w:pPr>
      <w:r w:rsidRPr="00CC09BC">
        <w:t>Training equipment, such as computers, projectors, whiteboards, and other devices, should be maintained in good working order.</w:t>
      </w:r>
    </w:p>
    <w:p w14:paraId="27531DF8" w14:textId="77777777" w:rsidR="00CC09BC" w:rsidRPr="00CC09BC" w:rsidRDefault="00CC09BC" w:rsidP="00CC09BC">
      <w:pPr>
        <w:numPr>
          <w:ilvl w:val="0"/>
          <w:numId w:val="2"/>
        </w:numPr>
      </w:pPr>
      <w:r w:rsidRPr="00CC09BC">
        <w:t>Electrical cords must be secured to avoid tripping hazards and inspected regularly for damage.</w:t>
      </w:r>
    </w:p>
    <w:p w14:paraId="3AB1873D" w14:textId="77777777" w:rsidR="00CC09BC" w:rsidRPr="00CC09BC" w:rsidRDefault="00CC09BC" w:rsidP="00CC09BC">
      <w:pPr>
        <w:numPr>
          <w:ilvl w:val="0"/>
          <w:numId w:val="2"/>
        </w:numPr>
      </w:pPr>
      <w:r w:rsidRPr="00CC09BC">
        <w:t>Use of any specialized training equipment must include proper safety instructions and supervision.</w:t>
      </w:r>
    </w:p>
    <w:p w14:paraId="479E0853" w14:textId="77777777" w:rsidR="00CC09BC" w:rsidRPr="00CC09BC" w:rsidRDefault="00000000" w:rsidP="00CC09BC">
      <w:r>
        <w:pict w14:anchorId="4603D2B1">
          <v:rect id="_x0000_i1029" style="width:0;height:1.5pt" o:hralign="center" o:hrstd="t" o:hr="t" fillcolor="#a0a0a0" stroked="f"/>
        </w:pict>
      </w:r>
    </w:p>
    <w:p w14:paraId="14B237D7" w14:textId="77777777" w:rsidR="00CC09BC" w:rsidRPr="00CC09BC" w:rsidRDefault="00CC09BC" w:rsidP="00CC09BC">
      <w:r w:rsidRPr="00CC09BC">
        <w:rPr>
          <w:b/>
          <w:bCs/>
        </w:rPr>
        <w:t>3. Emergency Procedures</w:t>
      </w:r>
    </w:p>
    <w:p w14:paraId="1414E4DC" w14:textId="3C42A9B2" w:rsidR="00CC09BC" w:rsidRPr="00CC09BC" w:rsidRDefault="00CC09BC" w:rsidP="00CC09BC">
      <w:pPr>
        <w:numPr>
          <w:ilvl w:val="0"/>
          <w:numId w:val="3"/>
        </w:numPr>
      </w:pPr>
      <w:r w:rsidRPr="00CC09BC">
        <w:t xml:space="preserve">All </w:t>
      </w:r>
      <w:r>
        <w:t>learners</w:t>
      </w:r>
      <w:r w:rsidRPr="00CC09BC">
        <w:t xml:space="preserve"> and staff must be briefed on emergency procedures, including fire drills and evacuation protocols, during the first session.</w:t>
      </w:r>
    </w:p>
    <w:p w14:paraId="009C96C8" w14:textId="77777777" w:rsidR="00CC09BC" w:rsidRPr="00CC09BC" w:rsidRDefault="00CC09BC" w:rsidP="00CC09BC">
      <w:pPr>
        <w:numPr>
          <w:ilvl w:val="0"/>
          <w:numId w:val="3"/>
        </w:numPr>
      </w:pPr>
      <w:r w:rsidRPr="00CC09BC">
        <w:t>Fire extinguishers, first aid kits, and emergency contact information must be readily available in training areas.</w:t>
      </w:r>
    </w:p>
    <w:p w14:paraId="12511561" w14:textId="77777777" w:rsidR="00CC09BC" w:rsidRPr="00CC09BC" w:rsidRDefault="00CC09BC" w:rsidP="00CC09BC">
      <w:pPr>
        <w:numPr>
          <w:ilvl w:val="0"/>
          <w:numId w:val="3"/>
        </w:numPr>
      </w:pPr>
      <w:r w:rsidRPr="00CC09BC">
        <w:t>Accidents or emergencies must be reported immediately to the Safety Officer and documented as per center policies.</w:t>
      </w:r>
    </w:p>
    <w:p w14:paraId="4BADEFD9" w14:textId="77777777" w:rsidR="00CC09BC" w:rsidRPr="00CC09BC" w:rsidRDefault="00000000" w:rsidP="00CC09BC">
      <w:r>
        <w:pict w14:anchorId="1BB6ACC4">
          <v:rect id="_x0000_i1030" style="width:0;height:1.5pt" o:hralign="center" o:hrstd="t" o:hr="t" fillcolor="#a0a0a0" stroked="f"/>
        </w:pict>
      </w:r>
    </w:p>
    <w:p w14:paraId="6AD7335B" w14:textId="77777777" w:rsidR="00CC09BC" w:rsidRPr="00CC09BC" w:rsidRDefault="00CC09BC" w:rsidP="00CC09BC">
      <w:r w:rsidRPr="00CC09BC">
        <w:rPr>
          <w:b/>
          <w:bCs/>
        </w:rPr>
        <w:t>4. Health and Hygiene</w:t>
      </w:r>
    </w:p>
    <w:p w14:paraId="5CDA1235" w14:textId="77777777" w:rsidR="00CC09BC" w:rsidRPr="00CC09BC" w:rsidRDefault="00CC09BC" w:rsidP="00CC09BC">
      <w:pPr>
        <w:numPr>
          <w:ilvl w:val="0"/>
          <w:numId w:val="4"/>
        </w:numPr>
      </w:pPr>
      <w:r w:rsidRPr="00CC09BC">
        <w:t>Training rooms and shared facilities must be cleaned regularly and kept sanitary.</w:t>
      </w:r>
    </w:p>
    <w:p w14:paraId="34F967AD" w14:textId="3EFBE6A1" w:rsidR="00CC09BC" w:rsidRPr="00CC09BC" w:rsidRDefault="00CC09BC" w:rsidP="00CC09BC">
      <w:pPr>
        <w:numPr>
          <w:ilvl w:val="0"/>
          <w:numId w:val="4"/>
        </w:numPr>
      </w:pPr>
      <w:r w:rsidRPr="00CC09BC">
        <w:t xml:space="preserve">Encourage regular handwashing and hygiene practices among </w:t>
      </w:r>
      <w:r>
        <w:t xml:space="preserve">learners </w:t>
      </w:r>
      <w:r w:rsidRPr="00CC09BC">
        <w:t>and staff.</w:t>
      </w:r>
    </w:p>
    <w:p w14:paraId="5F0B2B51" w14:textId="77777777" w:rsidR="00CC09BC" w:rsidRPr="00CC09BC" w:rsidRDefault="00CC09BC" w:rsidP="00CC09BC">
      <w:pPr>
        <w:numPr>
          <w:ilvl w:val="0"/>
          <w:numId w:val="4"/>
        </w:numPr>
      </w:pPr>
      <w:r w:rsidRPr="00CC09BC">
        <w:t>Follow applicable public health directives concerning communicable diseases (e.g., social distancing, mask-wearing) when necessary.</w:t>
      </w:r>
    </w:p>
    <w:p w14:paraId="4A89A99A" w14:textId="77777777" w:rsidR="00CC09BC" w:rsidRPr="00CC09BC" w:rsidRDefault="00000000" w:rsidP="00CC09BC">
      <w:r>
        <w:pict w14:anchorId="4A0EA29C">
          <v:rect id="_x0000_i1031" style="width:0;height:1.5pt" o:hralign="center" o:hrstd="t" o:hr="t" fillcolor="#a0a0a0" stroked="f"/>
        </w:pict>
      </w:r>
    </w:p>
    <w:p w14:paraId="1E3C575B" w14:textId="5E1EBECA" w:rsidR="00CC09BC" w:rsidRPr="00CC09BC" w:rsidRDefault="00CC09BC" w:rsidP="00CC09BC">
      <w:r w:rsidRPr="00CC09BC">
        <w:rPr>
          <w:b/>
          <w:bCs/>
        </w:rPr>
        <w:t xml:space="preserve">5. </w:t>
      </w:r>
      <w:r>
        <w:rPr>
          <w:b/>
          <w:bCs/>
        </w:rPr>
        <w:t>Learners</w:t>
      </w:r>
      <w:r w:rsidRPr="00CC09BC">
        <w:rPr>
          <w:b/>
          <w:bCs/>
        </w:rPr>
        <w:t xml:space="preserve"> Conduct and Supervision</w:t>
      </w:r>
    </w:p>
    <w:p w14:paraId="0BF012CE" w14:textId="4D760F68" w:rsidR="00CC09BC" w:rsidRPr="00CC09BC" w:rsidRDefault="00CC09BC" w:rsidP="00CC09BC">
      <w:pPr>
        <w:numPr>
          <w:ilvl w:val="0"/>
          <w:numId w:val="5"/>
        </w:numPr>
      </w:pPr>
      <w:r w:rsidRPr="00CC09BC">
        <w:t xml:space="preserve">Instructors are responsible for supervising </w:t>
      </w:r>
      <w:r>
        <w:t>learners</w:t>
      </w:r>
      <w:r w:rsidRPr="00CC09BC">
        <w:t xml:space="preserve"> and ensuring safe behavior during training sessions.</w:t>
      </w:r>
    </w:p>
    <w:p w14:paraId="140E2D06" w14:textId="38F88C13" w:rsidR="00CC09BC" w:rsidRPr="00CC09BC" w:rsidRDefault="00CC09BC" w:rsidP="00CC09BC">
      <w:pPr>
        <w:numPr>
          <w:ilvl w:val="0"/>
          <w:numId w:val="5"/>
        </w:numPr>
      </w:pPr>
      <w:r>
        <w:t>Learners</w:t>
      </w:r>
      <w:r w:rsidRPr="00CC09BC">
        <w:t xml:space="preserve"> must follow all safety instructions and training protocols.</w:t>
      </w:r>
    </w:p>
    <w:p w14:paraId="7EE1FDE4" w14:textId="77777777" w:rsidR="00CC09BC" w:rsidRPr="00CC09BC" w:rsidRDefault="00CC09BC" w:rsidP="00CC09BC">
      <w:pPr>
        <w:numPr>
          <w:ilvl w:val="0"/>
          <w:numId w:val="5"/>
        </w:numPr>
      </w:pPr>
      <w:r w:rsidRPr="00CC09BC">
        <w:t>Unsafe behaviors such as running, horseplay, or misuse of training materials are strictly prohibited.</w:t>
      </w:r>
    </w:p>
    <w:p w14:paraId="3ED6154E" w14:textId="77777777" w:rsidR="00CC09BC" w:rsidRPr="00CC09BC" w:rsidRDefault="00000000" w:rsidP="00CC09BC">
      <w:r>
        <w:pict w14:anchorId="2E81187C">
          <v:rect id="_x0000_i1032" style="width:0;height:1.5pt" o:hralign="center" o:hrstd="t" o:hr="t" fillcolor="#a0a0a0" stroked="f"/>
        </w:pict>
      </w:r>
    </w:p>
    <w:p w14:paraId="35FC2661" w14:textId="77777777" w:rsidR="00CC09BC" w:rsidRPr="00CC09BC" w:rsidRDefault="00CC09BC" w:rsidP="00CC09BC">
      <w:r w:rsidRPr="00CC09BC">
        <w:rPr>
          <w:b/>
          <w:bCs/>
        </w:rPr>
        <w:t>6. Accommodations for Special Needs</w:t>
      </w:r>
    </w:p>
    <w:p w14:paraId="2559374C" w14:textId="18F7AD6C" w:rsidR="00CC09BC" w:rsidRPr="00CC09BC" w:rsidRDefault="00CC09BC" w:rsidP="00CC09BC">
      <w:pPr>
        <w:numPr>
          <w:ilvl w:val="0"/>
          <w:numId w:val="6"/>
        </w:numPr>
      </w:pPr>
      <w:r w:rsidRPr="00CC09BC">
        <w:t xml:space="preserve">Provide reasonable accommodations to </w:t>
      </w:r>
      <w:r>
        <w:t>learners</w:t>
      </w:r>
      <w:r w:rsidRPr="00CC09BC">
        <w:t xml:space="preserve"> with disabilities or health conditions to ensure safe participation.</w:t>
      </w:r>
    </w:p>
    <w:p w14:paraId="6AAB3333" w14:textId="27353E09" w:rsidR="00CC09BC" w:rsidRPr="00CC09BC" w:rsidRDefault="00CC09BC" w:rsidP="00CC09BC">
      <w:pPr>
        <w:numPr>
          <w:ilvl w:val="0"/>
          <w:numId w:val="6"/>
        </w:numPr>
      </w:pPr>
      <w:r w:rsidRPr="00CC09BC">
        <w:t xml:space="preserve">Emergency evacuation plans must include provisions for assisting </w:t>
      </w:r>
      <w:r>
        <w:t>learners</w:t>
      </w:r>
      <w:r w:rsidRPr="00CC09BC">
        <w:t xml:space="preserve"> who require special support.</w:t>
      </w:r>
    </w:p>
    <w:p w14:paraId="44D82E81" w14:textId="77777777" w:rsidR="00CC09BC" w:rsidRPr="00CC09BC" w:rsidRDefault="00000000" w:rsidP="00CC09BC">
      <w:r>
        <w:pict w14:anchorId="29951069">
          <v:rect id="_x0000_i1033" style="width:0;height:1.5pt" o:hralign="center" o:hrstd="t" o:hr="t" fillcolor="#a0a0a0" stroked="f"/>
        </w:pict>
      </w:r>
    </w:p>
    <w:p w14:paraId="347CD1D2" w14:textId="77777777" w:rsidR="00CC09BC" w:rsidRPr="00CC09BC" w:rsidRDefault="00CC09BC" w:rsidP="00CC09BC">
      <w:r w:rsidRPr="00CC09BC">
        <w:rPr>
          <w:b/>
          <w:bCs/>
        </w:rPr>
        <w:t>7. Incident Reporting and Follow-up</w:t>
      </w:r>
    </w:p>
    <w:p w14:paraId="338A3FA7" w14:textId="77777777" w:rsidR="00CC09BC" w:rsidRPr="00CC09BC" w:rsidRDefault="00CC09BC" w:rsidP="00CC09BC">
      <w:pPr>
        <w:numPr>
          <w:ilvl w:val="0"/>
          <w:numId w:val="7"/>
        </w:numPr>
      </w:pPr>
      <w:r w:rsidRPr="00CC09BC">
        <w:t>All incidents, injuries, or near misses must be reported and recorded promptly.</w:t>
      </w:r>
    </w:p>
    <w:p w14:paraId="59B8C5C1" w14:textId="77777777" w:rsidR="00CC09BC" w:rsidRPr="00CC09BC" w:rsidRDefault="00CC09BC" w:rsidP="00CC09BC">
      <w:pPr>
        <w:numPr>
          <w:ilvl w:val="0"/>
          <w:numId w:val="7"/>
        </w:numPr>
      </w:pPr>
      <w:r w:rsidRPr="00CC09BC">
        <w:t>The Training Manager or Safety Officer will investigate incidents and recommend corrective actions to prevent future occurrences.</w:t>
      </w:r>
    </w:p>
    <w:p w14:paraId="20876005" w14:textId="77777777" w:rsidR="00CC09BC" w:rsidRPr="00CC09BC" w:rsidRDefault="00000000" w:rsidP="00CC09BC">
      <w:r>
        <w:pict w14:anchorId="56A34AEF">
          <v:rect id="_x0000_i1034" style="width:0;height:1.5pt" o:hralign="center" o:hrstd="t" o:hr="t" fillcolor="#a0a0a0" stroked="f"/>
        </w:pict>
      </w:r>
    </w:p>
    <w:p w14:paraId="047B70AB" w14:textId="77777777" w:rsidR="00CC09BC" w:rsidRPr="00CC09BC" w:rsidRDefault="00CC09BC" w:rsidP="00CC09BC">
      <w:r w:rsidRPr="00CC09BC">
        <w:rPr>
          <w:b/>
          <w:bCs/>
        </w:rPr>
        <w:t>Policy Review</w:t>
      </w:r>
      <w:r w:rsidRPr="00CC09BC">
        <w:br/>
        <w:t>This policy will be reviewed annually or whenever changes in safety regulations or training center operations occur.</w:t>
      </w:r>
    </w:p>
    <w:p w14:paraId="0E9E033A" w14:textId="77777777" w:rsidR="00CC09BC" w:rsidRPr="00CC09BC" w:rsidRDefault="00000000" w:rsidP="00CC09BC">
      <w:r>
        <w:pict w14:anchorId="517E94E8">
          <v:rect id="_x0000_i1035" style="width:0;height:1.5pt" o:hralign="center" o:hrstd="t" o:hr="t" fillcolor="#a0a0a0" stroked="f"/>
        </w:pict>
      </w:r>
    </w:p>
    <w:p w14:paraId="5EEE76E6" w14:textId="77777777" w:rsidR="00CC09BC" w:rsidRPr="00CC09BC" w:rsidRDefault="00CC09BC" w:rsidP="00CC09BC">
      <w:r w:rsidRPr="00CC09BC">
        <w:rPr>
          <w:b/>
          <w:bCs/>
        </w:rPr>
        <w:t>Approved by:</w:t>
      </w:r>
      <w:r w:rsidRPr="00CC09BC">
        <w:br/>
        <w:t>[Name]</w:t>
      </w:r>
      <w:r w:rsidRPr="00CC09BC">
        <w:br/>
        <w:t>[Title]</w:t>
      </w:r>
      <w:r w:rsidRPr="00CC09BC">
        <w:br/>
        <w:t>[Date]</w:t>
      </w:r>
    </w:p>
    <w:p w14:paraId="36391EB6" w14:textId="77777777" w:rsidR="00CC09BC" w:rsidRDefault="00CC09BC"/>
    <w:sectPr w:rsidR="00CC09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99AF" w14:textId="77777777" w:rsidR="00EC7595" w:rsidRDefault="00EC7595" w:rsidP="00CC09BC">
      <w:pPr>
        <w:spacing w:after="0" w:line="240" w:lineRule="auto"/>
      </w:pPr>
      <w:r>
        <w:separator/>
      </w:r>
    </w:p>
  </w:endnote>
  <w:endnote w:type="continuationSeparator" w:id="0">
    <w:p w14:paraId="15D0F563" w14:textId="77777777" w:rsidR="00EC7595" w:rsidRDefault="00EC7595" w:rsidP="00CC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0179" w14:textId="77777777" w:rsidR="00BC0DA0" w:rsidRDefault="00BC0DA0" w:rsidP="00BC0DA0">
    <w:pPr>
      <w:pStyle w:val="Footer"/>
      <w:jc w:val="right"/>
    </w:pPr>
  </w:p>
  <w:sdt>
    <w:sdtPr>
      <w:id w:val="1588185001"/>
      <w:docPartObj>
        <w:docPartGallery w:val="Page Numbers (Bottom of Page)"/>
        <w:docPartUnique/>
      </w:docPartObj>
    </w:sdtPr>
    <w:sdtContent>
      <w:p w14:paraId="79653E45" w14:textId="77777777" w:rsidR="00BC0DA0" w:rsidRDefault="00BC0DA0" w:rsidP="00BC0DA0">
        <w:pPr>
          <w:spacing w:before="252"/>
          <w:ind w:right="516"/>
        </w:pPr>
        <w:r w:rsidRPr="00DF6EE8">
          <w:t>CAA/109_ _/ASTO</w:t>
        </w:r>
        <w:r>
          <w:rPr>
            <w:rFonts w:ascii="Trebuchet MS"/>
            <w:color w:val="444444"/>
            <w:spacing w:val="-2"/>
          </w:rPr>
          <w:t xml:space="preserve">                                       </w:t>
        </w:r>
        <w:r>
          <w:t xml:space="preserve">12 July 2025                                             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C12C990" w14:textId="77777777" w:rsidR="00BC0DA0" w:rsidRDefault="00BC0DA0" w:rsidP="00BC0DA0">
    <w:pPr>
      <w:pStyle w:val="Footer"/>
    </w:pPr>
  </w:p>
  <w:p w14:paraId="37CB73C0" w14:textId="77777777" w:rsidR="00BC0DA0" w:rsidRPr="00DF6EE8" w:rsidRDefault="00BC0DA0" w:rsidP="00BC0DA0">
    <w:pPr>
      <w:pStyle w:val="Footer"/>
      <w:jc w:val="center"/>
      <w:rPr>
        <w:sz w:val="20"/>
        <w:szCs w:val="20"/>
      </w:rPr>
    </w:pPr>
    <w:r w:rsidRPr="00DF6EE8">
      <w:rPr>
        <w:sz w:val="20"/>
        <w:szCs w:val="20"/>
      </w:rPr>
      <w:t>Apollo Drone Innovations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55F9" w14:textId="77777777" w:rsidR="00EC7595" w:rsidRDefault="00EC7595" w:rsidP="00CC09BC">
      <w:pPr>
        <w:spacing w:after="0" w:line="240" w:lineRule="auto"/>
      </w:pPr>
      <w:r>
        <w:separator/>
      </w:r>
    </w:p>
  </w:footnote>
  <w:footnote w:type="continuationSeparator" w:id="0">
    <w:p w14:paraId="2D645987" w14:textId="77777777" w:rsidR="00EC7595" w:rsidRDefault="00EC7595" w:rsidP="00CC0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EDA"/>
    <w:multiLevelType w:val="multilevel"/>
    <w:tmpl w:val="1CA2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05F"/>
    <w:multiLevelType w:val="multilevel"/>
    <w:tmpl w:val="D19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07590"/>
    <w:multiLevelType w:val="multilevel"/>
    <w:tmpl w:val="B18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770E4"/>
    <w:multiLevelType w:val="multilevel"/>
    <w:tmpl w:val="3F2E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E55BE"/>
    <w:multiLevelType w:val="multilevel"/>
    <w:tmpl w:val="559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B1713"/>
    <w:multiLevelType w:val="multilevel"/>
    <w:tmpl w:val="C850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D57DF"/>
    <w:multiLevelType w:val="multilevel"/>
    <w:tmpl w:val="BF6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763069">
    <w:abstractNumId w:val="6"/>
  </w:num>
  <w:num w:numId="2" w16cid:durableId="1066877189">
    <w:abstractNumId w:val="4"/>
  </w:num>
  <w:num w:numId="3" w16cid:durableId="1516380638">
    <w:abstractNumId w:val="3"/>
  </w:num>
  <w:num w:numId="4" w16cid:durableId="1504322745">
    <w:abstractNumId w:val="0"/>
  </w:num>
  <w:num w:numId="5" w16cid:durableId="1024481926">
    <w:abstractNumId w:val="1"/>
  </w:num>
  <w:num w:numId="6" w16cid:durableId="544878453">
    <w:abstractNumId w:val="2"/>
  </w:num>
  <w:num w:numId="7" w16cid:durableId="1188718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BC"/>
    <w:rsid w:val="004017A0"/>
    <w:rsid w:val="0084634C"/>
    <w:rsid w:val="00AC76C5"/>
    <w:rsid w:val="00BC0DA0"/>
    <w:rsid w:val="00CC09BC"/>
    <w:rsid w:val="00E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13E1B"/>
  <w15:chartTrackingRefBased/>
  <w15:docId w15:val="{4D370EF5-DFF0-455B-B642-BBF2AABE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9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0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BC"/>
  </w:style>
  <w:style w:type="paragraph" w:styleId="Footer">
    <w:name w:val="footer"/>
    <w:basedOn w:val="Normal"/>
    <w:link w:val="FooterChar"/>
    <w:uiPriority w:val="99"/>
    <w:unhideWhenUsed/>
    <w:rsid w:val="00CC0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397</Words>
  <Characters>2514</Characters>
  <Application>Microsoft Office Word</Application>
  <DocSecurity>0</DocSecurity>
  <Lines>74</Lines>
  <Paragraphs>33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Appollis, Hilton</dc:creator>
  <cp:keywords/>
  <dc:description/>
  <cp:lastModifiedBy>Appollis, Hilton</cp:lastModifiedBy>
  <cp:revision>2</cp:revision>
  <dcterms:created xsi:type="dcterms:W3CDTF">2025-07-12T13:52:00Z</dcterms:created>
  <dcterms:modified xsi:type="dcterms:W3CDTF">2025-07-28T02:53:00Z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36ef4169-017c-4484-9344-6eb7c6a22d5d</vt:lpwstr>
  </property>
</Properties>
</file>