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EB9E" w14:textId="047B84EA" w:rsidR="0679A464" w:rsidRDefault="0679A464" w:rsidP="641483A1">
      <w:pPr>
        <w:pStyle w:val="Heading1"/>
        <w:spacing w:before="400" w:after="120"/>
        <w:rPr>
          <w:rFonts w:ascii="Arial" w:eastAsia="Arial" w:hAnsi="Arial" w:cs="Arial"/>
          <w:lang w:val="en"/>
        </w:rPr>
      </w:pPr>
      <w:r w:rsidRPr="641483A1">
        <w:rPr>
          <w:rFonts w:ascii="Arial" w:eastAsia="Arial" w:hAnsi="Arial" w:cs="Arial"/>
          <w:lang w:val="en"/>
        </w:rPr>
        <w:t>A2P/10DLC Brand &amp; Campaign Registration Form</w:t>
      </w:r>
    </w:p>
    <w:p w14:paraId="3C7581BA" w14:textId="3411576F"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rPr>
        <w:t xml:space="preserve"> </w:t>
      </w:r>
    </w:p>
    <w:p w14:paraId="56D4DC21" w14:textId="23026621" w:rsidR="0679A464" w:rsidRDefault="0679A464" w:rsidP="641483A1">
      <w:pPr>
        <w:spacing w:after="0" w:line="276" w:lineRule="auto"/>
        <w:rPr>
          <w:rFonts w:ascii="Arial" w:eastAsia="Arial" w:hAnsi="Arial" w:cs="Arial"/>
        </w:rPr>
      </w:pPr>
      <w:r w:rsidRPr="641483A1">
        <w:rPr>
          <w:rFonts w:ascii="Arial" w:eastAsia="Arial" w:hAnsi="Arial" w:cs="Arial"/>
        </w:rPr>
        <w:t>By completing the form below, you are verifying the information is accurate and true. The information provided will be submitted to the "The Campaign Registry" (TCR), an independent Reputation Authority chosen by Mobile Network Operators (MNOs) to collect Brand and Campaign data to allow for transparency on the 10DLC network.</w:t>
      </w:r>
    </w:p>
    <w:p w14:paraId="46102FCE" w14:textId="67571585"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rPr>
        <w:t xml:space="preserve"> </w:t>
      </w:r>
    </w:p>
    <w:p w14:paraId="576C97A8" w14:textId="413DFD97" w:rsidR="0679A464" w:rsidRDefault="0679A464" w:rsidP="641483A1">
      <w:pPr>
        <w:spacing w:after="0" w:line="276" w:lineRule="auto"/>
        <w:rPr>
          <w:rFonts w:ascii="Arial" w:eastAsia="Arial" w:hAnsi="Arial" w:cs="Arial"/>
          <w:color w:val="2C3345"/>
          <w:sz w:val="30"/>
          <w:szCs w:val="30"/>
          <w:lang w:val="en"/>
        </w:rPr>
      </w:pPr>
      <w:r w:rsidRPr="641483A1">
        <w:rPr>
          <w:rFonts w:ascii="Arial" w:eastAsia="Arial" w:hAnsi="Arial" w:cs="Arial"/>
          <w:b/>
          <w:bCs/>
          <w:color w:val="FF0000"/>
          <w:sz w:val="30"/>
          <w:szCs w:val="30"/>
          <w:u w:val="single"/>
          <w:lang w:val="en"/>
        </w:rPr>
        <w:t>Instructions:</w:t>
      </w:r>
      <w:r w:rsidRPr="641483A1">
        <w:rPr>
          <w:rFonts w:ascii="Arial" w:eastAsia="Arial" w:hAnsi="Arial" w:cs="Arial"/>
          <w:color w:val="FF0000"/>
          <w:sz w:val="30"/>
          <w:szCs w:val="30"/>
          <w:u w:val="single"/>
          <w:lang w:val="en"/>
        </w:rPr>
        <w:t xml:space="preserve"> If answering yes/agree, enter an 'X' in the highlighted area.</w:t>
      </w:r>
      <w:r w:rsidRPr="641483A1">
        <w:rPr>
          <w:rFonts w:ascii="Arial" w:eastAsia="Arial" w:hAnsi="Arial" w:cs="Arial"/>
          <w:color w:val="2C3345"/>
          <w:sz w:val="30"/>
          <w:szCs w:val="30"/>
          <w:u w:val="single"/>
          <w:lang w:val="en"/>
        </w:rPr>
        <w:t xml:space="preserve"> </w:t>
      </w:r>
      <w:r w:rsidRPr="641483A1">
        <w:rPr>
          <w:rFonts w:ascii="Arial" w:eastAsia="Arial" w:hAnsi="Arial" w:cs="Arial"/>
          <w:color w:val="2C3345"/>
          <w:sz w:val="30"/>
          <w:szCs w:val="30"/>
          <w:lang w:val="en"/>
        </w:rPr>
        <w:t xml:space="preserve">Example: </w:t>
      </w:r>
      <w:r w:rsidRPr="641483A1">
        <w:rPr>
          <w:rFonts w:ascii="Arial" w:eastAsia="Arial" w:hAnsi="Arial" w:cs="Arial"/>
          <w:color w:val="2C3345"/>
          <w:sz w:val="30"/>
          <w:szCs w:val="30"/>
          <w:highlight w:val="yellow"/>
          <w:lang w:val="en"/>
        </w:rPr>
        <w:t>(X)</w:t>
      </w:r>
      <w:r w:rsidRPr="641483A1">
        <w:rPr>
          <w:rFonts w:ascii="Arial" w:eastAsia="Arial" w:hAnsi="Arial" w:cs="Arial"/>
          <w:color w:val="2C3345"/>
          <w:sz w:val="30"/>
          <w:szCs w:val="30"/>
          <w:lang w:val="en"/>
        </w:rPr>
        <w:t xml:space="preserve"> </w:t>
      </w:r>
    </w:p>
    <w:p w14:paraId="39E2A87E" w14:textId="4DE50CFB"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01941001" w14:textId="64B0F8E2"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Do you need to create a Brand ID for your company?</w:t>
      </w:r>
    </w:p>
    <w:p w14:paraId="3CA113D0" w14:textId="2E49C376"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Yes</w:t>
      </w:r>
    </w:p>
    <w:p w14:paraId="7EABB7ED" w14:textId="2644276C"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No, I already have a Brand ID with the Campaign Registry, MY BRAND ID is: ____________________________  Go to </w:t>
      </w:r>
      <w:hyperlink r:id="rId5" w:anchor="2cvqlnr3f9cn">
        <w:r w:rsidRPr="641483A1">
          <w:rPr>
            <w:rStyle w:val="Hyperlink"/>
            <w:rFonts w:ascii="Arial" w:eastAsia="Arial" w:hAnsi="Arial" w:cs="Arial"/>
          </w:rPr>
          <w:t>Part II</w:t>
        </w:r>
      </w:hyperlink>
      <w:r w:rsidRPr="641483A1">
        <w:rPr>
          <w:rFonts w:ascii="Arial" w:eastAsia="Arial" w:hAnsi="Arial" w:cs="Arial"/>
        </w:rPr>
        <w:t xml:space="preserve"> </w:t>
      </w:r>
      <w:r w:rsidRPr="641483A1">
        <w:rPr>
          <w:rFonts w:ascii="Arial" w:eastAsia="Arial" w:hAnsi="Arial" w:cs="Arial"/>
          <w:color w:val="2C3345"/>
        </w:rPr>
        <w:t>of this document.</w:t>
      </w:r>
    </w:p>
    <w:p w14:paraId="77D3F723" w14:textId="554831BB"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p w14:paraId="0FD7B304" w14:textId="4BC5BBE6" w:rsidR="0679A464" w:rsidRDefault="0679A464" w:rsidP="641483A1">
      <w:pPr>
        <w:pStyle w:val="Heading2"/>
        <w:spacing w:before="360" w:after="120" w:line="276" w:lineRule="auto"/>
        <w:rPr>
          <w:rFonts w:ascii="Arial" w:eastAsia="Arial" w:hAnsi="Arial" w:cs="Arial"/>
          <w:lang w:val="en"/>
        </w:rPr>
      </w:pPr>
      <w:r w:rsidRPr="641483A1">
        <w:rPr>
          <w:rFonts w:ascii="Arial" w:eastAsia="Arial" w:hAnsi="Arial" w:cs="Arial"/>
          <w:lang w:val="en"/>
        </w:rPr>
        <w:t>PART I - Brand Information &amp; Details</w:t>
      </w:r>
    </w:p>
    <w:p w14:paraId="7C75227F" w14:textId="09819548" w:rsidR="0679A464" w:rsidRDefault="0679A464" w:rsidP="641483A1">
      <w:pPr>
        <w:spacing w:after="0" w:line="276" w:lineRule="auto"/>
        <w:rPr>
          <w:rFonts w:ascii="Arial" w:eastAsia="Arial" w:hAnsi="Arial" w:cs="Arial"/>
          <w:i/>
          <w:iCs/>
          <w:color w:val="FF0000"/>
        </w:rPr>
      </w:pPr>
      <w:r w:rsidRPr="641483A1">
        <w:rPr>
          <w:rFonts w:ascii="Arial" w:eastAsia="Arial" w:hAnsi="Arial" w:cs="Arial"/>
          <w:i/>
          <w:iCs/>
          <w:color w:val="FF0000"/>
        </w:rPr>
        <w:t>You may skip Part I if you have previously submitted your business details using this form.</w:t>
      </w:r>
    </w:p>
    <w:p w14:paraId="15387FA8" w14:textId="77BC65DC" w:rsidR="0679A464" w:rsidRDefault="0679A464" w:rsidP="641483A1">
      <w:pPr>
        <w:spacing w:after="0" w:line="276" w:lineRule="auto"/>
        <w:rPr>
          <w:rFonts w:ascii="Arial" w:eastAsia="Arial" w:hAnsi="Arial" w:cs="Arial"/>
          <w:i/>
          <w:iCs/>
          <w:lang w:val="en"/>
        </w:rPr>
      </w:pPr>
      <w:r w:rsidRPr="641483A1">
        <w:rPr>
          <w:rFonts w:ascii="Arial" w:eastAsia="Arial" w:hAnsi="Arial" w:cs="Arial"/>
          <w:i/>
          <w:iCs/>
          <w:lang w:val="en"/>
        </w:rPr>
        <w:t xml:space="preserve"> </w:t>
      </w:r>
    </w:p>
    <w:p w14:paraId="2B5A61DE" w14:textId="4666BCB5" w:rsidR="0679A464" w:rsidRDefault="0679A464" w:rsidP="641483A1">
      <w:pPr>
        <w:spacing w:after="0" w:line="276" w:lineRule="auto"/>
        <w:rPr>
          <w:rFonts w:ascii="Arial" w:eastAsia="Arial" w:hAnsi="Arial" w:cs="Arial"/>
        </w:rPr>
      </w:pPr>
      <w:r w:rsidRPr="641483A1">
        <w:rPr>
          <w:rFonts w:ascii="Arial" w:eastAsia="Arial" w:hAnsi="Arial" w:cs="Arial"/>
        </w:rPr>
        <w:t>This is where you collect information about the company that owns the numbers being used in the messaging program.  If you are a partner filling out this form for your customer, then your customer (not your business) is considered the “brand”.</w:t>
      </w:r>
    </w:p>
    <w:p w14:paraId="48E48313" w14:textId="46176C58" w:rsidR="0679A464" w:rsidRDefault="0679A464" w:rsidP="641483A1">
      <w:pPr>
        <w:spacing w:after="0" w:line="276" w:lineRule="auto"/>
        <w:rPr>
          <w:rFonts w:ascii="Arial" w:eastAsia="Arial" w:hAnsi="Arial" w:cs="Arial"/>
          <w:i/>
          <w:iCs/>
          <w:color w:val="2C3345"/>
          <w:lang w:val="en"/>
        </w:rPr>
      </w:pPr>
      <w:r w:rsidRPr="641483A1">
        <w:rPr>
          <w:rFonts w:ascii="Arial" w:eastAsia="Arial" w:hAnsi="Arial" w:cs="Arial"/>
          <w:i/>
          <w:iCs/>
          <w:color w:val="2C3345"/>
          <w:lang w:val="en"/>
        </w:rPr>
        <w:t xml:space="preserve"> </w:t>
      </w:r>
    </w:p>
    <w:p w14:paraId="19F49CA9" w14:textId="4C37AA09"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Legal Company Name </w:t>
      </w:r>
      <w:r w:rsidRPr="641483A1">
        <w:rPr>
          <w:rFonts w:ascii="Arial" w:eastAsia="Arial" w:hAnsi="Arial" w:cs="Arial"/>
          <w:b/>
          <w:bCs/>
          <w:color w:val="FF0000"/>
        </w:rPr>
        <w:t>*Required</w:t>
      </w:r>
    </w:p>
    <w:tbl>
      <w:tblPr>
        <w:tblW w:w="0" w:type="auto"/>
        <w:tblLayout w:type="fixed"/>
        <w:tblLook w:val="0600" w:firstRow="0" w:lastRow="0" w:firstColumn="0" w:lastColumn="0" w:noHBand="1" w:noVBand="1"/>
      </w:tblPr>
      <w:tblGrid>
        <w:gridCol w:w="9360"/>
      </w:tblGrid>
      <w:tr w:rsidR="641483A1" w14:paraId="0A1A8D53" w14:textId="77777777" w:rsidTr="641483A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4B5B41" w14:textId="04D96ED5"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6D67E25F" w14:textId="65C28509"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The company or entity the End Customer believes to be sending the message. Legal name must match IRS records</w:t>
      </w:r>
    </w:p>
    <w:p w14:paraId="3A5A28E5" w14:textId="2C7EEC29"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p w14:paraId="0F50EE7F" w14:textId="0995FC13"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DBA or Brand Name (If different for legal name)</w:t>
      </w:r>
    </w:p>
    <w:tbl>
      <w:tblPr>
        <w:tblW w:w="0" w:type="auto"/>
        <w:tblLayout w:type="fixed"/>
        <w:tblLook w:val="0600" w:firstRow="0" w:lastRow="0" w:firstColumn="0" w:lastColumn="0" w:noHBand="1" w:noVBand="1"/>
      </w:tblPr>
      <w:tblGrid>
        <w:gridCol w:w="9360"/>
      </w:tblGrid>
      <w:tr w:rsidR="641483A1" w14:paraId="2D368A27" w14:textId="77777777" w:rsidTr="641483A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919F8D" w14:textId="250F794F"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215E8968" w14:textId="29C71144"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p w14:paraId="0F056340" w14:textId="682EBED8"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Country of Registration </w:t>
      </w:r>
      <w:r w:rsidRPr="641483A1">
        <w:rPr>
          <w:rFonts w:ascii="Arial" w:eastAsia="Arial" w:hAnsi="Arial" w:cs="Arial"/>
          <w:b/>
          <w:bCs/>
          <w:color w:val="FF0000"/>
        </w:rPr>
        <w:t>*Required</w:t>
      </w:r>
    </w:p>
    <w:p w14:paraId="62F919B7" w14:textId="3952206E"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United States</w:t>
      </w:r>
    </w:p>
    <w:p w14:paraId="4544EC06" w14:textId="11D3D736"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Canada</w:t>
      </w:r>
    </w:p>
    <w:p w14:paraId="33E6C4E5" w14:textId="02ED3D91"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p w14:paraId="3EF20A3E" w14:textId="25E33D3B" w:rsidR="0679A464" w:rsidRDefault="0679A464" w:rsidP="641483A1">
      <w:pPr>
        <w:spacing w:after="0" w:line="276" w:lineRule="auto"/>
        <w:rPr>
          <w:rFonts w:ascii="Arial" w:eastAsia="Arial" w:hAnsi="Arial" w:cs="Arial"/>
          <w:b/>
          <w:bCs/>
          <w:color w:val="FF0000"/>
          <w:lang w:val="en"/>
        </w:rPr>
      </w:pPr>
      <w:r w:rsidRPr="641483A1">
        <w:rPr>
          <w:rFonts w:ascii="Arial" w:eastAsia="Arial" w:hAnsi="Arial" w:cs="Arial"/>
          <w:b/>
          <w:bCs/>
          <w:color w:val="2C3345"/>
          <w:lang w:val="en"/>
        </w:rPr>
        <w:lastRenderedPageBreak/>
        <w:t xml:space="preserve">What type of legal form is the organization? </w:t>
      </w:r>
      <w:r w:rsidRPr="641483A1">
        <w:rPr>
          <w:rFonts w:ascii="Arial" w:eastAsia="Arial" w:hAnsi="Arial" w:cs="Arial"/>
          <w:b/>
          <w:bCs/>
          <w:color w:val="FF0000"/>
          <w:lang w:val="en"/>
        </w:rPr>
        <w:t>*Required</w:t>
      </w:r>
    </w:p>
    <w:p w14:paraId="5F31D495" w14:textId="43C79AE8"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Publicly Traded Company</w:t>
      </w:r>
    </w:p>
    <w:p w14:paraId="2EFBE99D" w14:textId="3929E9D5"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Private Company</w:t>
      </w:r>
    </w:p>
    <w:p w14:paraId="3EDF5455" w14:textId="636EE205"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Charity/Non-profit Company</w:t>
      </w:r>
    </w:p>
    <w:p w14:paraId="788DC848" w14:textId="6D6DD232"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Government</w:t>
      </w:r>
    </w:p>
    <w:p w14:paraId="4666377C" w14:textId="38F45963"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rPr>
        <w:t xml:space="preserve"> </w:t>
      </w:r>
    </w:p>
    <w:p w14:paraId="786D19BA" w14:textId="673BE94C" w:rsidR="0679A464" w:rsidRDefault="0679A464" w:rsidP="641483A1">
      <w:pPr>
        <w:spacing w:after="0" w:line="276" w:lineRule="auto"/>
        <w:rPr>
          <w:rFonts w:ascii="Arial" w:eastAsia="Arial" w:hAnsi="Arial" w:cs="Arial"/>
          <w:b/>
          <w:bCs/>
          <w:color w:val="2C3345"/>
        </w:rPr>
      </w:pPr>
      <w:r w:rsidRPr="641483A1">
        <w:rPr>
          <w:rFonts w:ascii="Arial" w:eastAsia="Arial" w:hAnsi="Arial" w:cs="Arial"/>
          <w:b/>
          <w:bCs/>
          <w:color w:val="2C3345"/>
        </w:rPr>
        <w:t>Business Contact Email Address:</w:t>
      </w:r>
    </w:p>
    <w:tbl>
      <w:tblPr>
        <w:tblStyle w:val="TableGrid"/>
        <w:tblW w:w="0" w:type="auto"/>
        <w:tblLayout w:type="fixed"/>
        <w:tblLook w:val="04A0" w:firstRow="1" w:lastRow="0" w:firstColumn="1" w:lastColumn="0" w:noHBand="0" w:noVBand="1"/>
      </w:tblPr>
      <w:tblGrid>
        <w:gridCol w:w="9360"/>
      </w:tblGrid>
      <w:tr w:rsidR="641483A1" w14:paraId="01E69E58" w14:textId="77777777" w:rsidTr="641483A1">
        <w:trPr>
          <w:trHeight w:val="46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292D07" w14:textId="7AC9A9F5" w:rsidR="641483A1" w:rsidRDefault="641483A1" w:rsidP="641483A1">
            <w:pPr>
              <w:rPr>
                <w:rFonts w:ascii="Arial" w:eastAsia="Arial" w:hAnsi="Arial" w:cs="Arial"/>
                <w:color w:val="2C3345"/>
              </w:rPr>
            </w:pPr>
            <w:r w:rsidRPr="641483A1">
              <w:rPr>
                <w:rFonts w:ascii="Arial" w:eastAsia="Arial" w:hAnsi="Arial" w:cs="Arial"/>
                <w:color w:val="2C3345"/>
              </w:rPr>
              <w:t xml:space="preserve"> </w:t>
            </w:r>
          </w:p>
        </w:tc>
      </w:tr>
    </w:tbl>
    <w:p w14:paraId="7A245E68" w14:textId="57ADECD7" w:rsidR="0679A464" w:rsidRDefault="0679A464" w:rsidP="641483A1">
      <w:pPr>
        <w:spacing w:after="0" w:line="276" w:lineRule="auto"/>
        <w:rPr>
          <w:rFonts w:ascii="Arial" w:eastAsia="Arial" w:hAnsi="Arial" w:cs="Arial"/>
          <w:color w:val="2C3345"/>
          <w:sz w:val="20"/>
          <w:szCs w:val="20"/>
        </w:rPr>
      </w:pPr>
      <w:r w:rsidRPr="641483A1">
        <w:rPr>
          <w:rFonts w:ascii="Arial" w:eastAsia="Arial" w:hAnsi="Arial" w:cs="Arial"/>
          <w:color w:val="2C3345"/>
          <w:sz w:val="20"/>
          <w:szCs w:val="20"/>
        </w:rPr>
        <w:t>Required for Publicly Traded Company. Brand's business contact will need to complete a Two-Factor Authentication (2FA) sent to their email address for brand verification.</w:t>
      </w:r>
    </w:p>
    <w:p w14:paraId="0FF263EC" w14:textId="614094AA"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p w14:paraId="679B80DB" w14:textId="17D63307" w:rsidR="0679A464" w:rsidRDefault="0679A464" w:rsidP="641483A1">
      <w:pPr>
        <w:spacing w:after="0" w:line="276" w:lineRule="auto"/>
        <w:rPr>
          <w:rFonts w:ascii="Arial" w:eastAsia="Arial" w:hAnsi="Arial" w:cs="Arial"/>
          <w:b/>
          <w:bCs/>
          <w:color w:val="2C3345"/>
          <w:sz w:val="20"/>
          <w:szCs w:val="20"/>
          <w:lang w:val="en"/>
        </w:rPr>
      </w:pPr>
      <w:r w:rsidRPr="641483A1">
        <w:rPr>
          <w:rFonts w:ascii="Arial" w:eastAsia="Arial" w:hAnsi="Arial" w:cs="Arial"/>
          <w:b/>
          <w:bCs/>
          <w:color w:val="2C3345"/>
          <w:lang w:val="en"/>
        </w:rPr>
        <w:t xml:space="preserve">Stock Symbol </w:t>
      </w:r>
      <w:r w:rsidRPr="641483A1">
        <w:rPr>
          <w:rFonts w:ascii="Arial" w:eastAsia="Arial" w:hAnsi="Arial" w:cs="Arial"/>
          <w:b/>
          <w:bCs/>
          <w:color w:val="2C3345"/>
          <w:sz w:val="20"/>
          <w:szCs w:val="20"/>
          <w:lang w:val="en"/>
        </w:rPr>
        <w:t>(Leave Blank if not applicable)</w:t>
      </w:r>
    </w:p>
    <w:tbl>
      <w:tblPr>
        <w:tblW w:w="0" w:type="auto"/>
        <w:tblLayout w:type="fixed"/>
        <w:tblLook w:val="0600" w:firstRow="0" w:lastRow="0" w:firstColumn="0" w:lastColumn="0" w:noHBand="1" w:noVBand="1"/>
      </w:tblPr>
      <w:tblGrid>
        <w:gridCol w:w="9360"/>
      </w:tblGrid>
      <w:tr w:rsidR="641483A1" w14:paraId="54BDB44E" w14:textId="77777777" w:rsidTr="641483A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4348A4F" w14:textId="43B440C3"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23B95850" w14:textId="3DACB619" w:rsidR="0679A464" w:rsidRDefault="0679A464" w:rsidP="641483A1">
      <w:pPr>
        <w:spacing w:after="0" w:line="276" w:lineRule="auto"/>
        <w:rPr>
          <w:rFonts w:ascii="Arial" w:eastAsia="Arial" w:hAnsi="Arial" w:cs="Arial"/>
          <w:color w:val="2C3345"/>
          <w:sz w:val="20"/>
          <w:szCs w:val="20"/>
        </w:rPr>
      </w:pPr>
      <w:r w:rsidRPr="641483A1">
        <w:rPr>
          <w:rFonts w:ascii="Arial" w:eastAsia="Arial" w:hAnsi="Arial" w:cs="Arial"/>
          <w:color w:val="2C3345"/>
          <w:sz w:val="20"/>
          <w:szCs w:val="20"/>
        </w:rPr>
        <w:t xml:space="preserve">This is required for </w:t>
      </w:r>
      <w:r w:rsidRPr="641483A1">
        <w:rPr>
          <w:rFonts w:ascii="Arial" w:eastAsia="Arial" w:hAnsi="Arial" w:cs="Arial"/>
          <w:color w:val="0070C0"/>
          <w:sz w:val="20"/>
          <w:szCs w:val="20"/>
        </w:rPr>
        <w:t>public</w:t>
      </w:r>
      <w:r w:rsidRPr="641483A1">
        <w:rPr>
          <w:rFonts w:ascii="Arial" w:eastAsia="Arial" w:hAnsi="Arial" w:cs="Arial"/>
          <w:color w:val="2C3345"/>
          <w:sz w:val="20"/>
          <w:szCs w:val="20"/>
        </w:rPr>
        <w:t xml:space="preserve"> entities.</w:t>
      </w:r>
    </w:p>
    <w:p w14:paraId="6E8F57A4" w14:textId="226A2984" w:rsidR="0679A464" w:rsidRDefault="0679A464" w:rsidP="641483A1">
      <w:pPr>
        <w:spacing w:after="0" w:line="276" w:lineRule="auto"/>
        <w:rPr>
          <w:rFonts w:ascii="Arial" w:eastAsia="Arial" w:hAnsi="Arial" w:cs="Arial"/>
          <w:color w:val="2C3345"/>
          <w:sz w:val="20"/>
          <w:szCs w:val="20"/>
        </w:rPr>
      </w:pPr>
      <w:r w:rsidRPr="641483A1">
        <w:rPr>
          <w:rFonts w:ascii="Arial" w:eastAsia="Arial" w:hAnsi="Arial" w:cs="Arial"/>
          <w:color w:val="2C3345"/>
          <w:sz w:val="20"/>
          <w:szCs w:val="20"/>
        </w:rPr>
        <w:t xml:space="preserve"> </w:t>
      </w:r>
    </w:p>
    <w:p w14:paraId="0DC24EDF" w14:textId="62DF0FC8" w:rsidR="0679A464" w:rsidRDefault="0679A464" w:rsidP="641483A1">
      <w:pPr>
        <w:spacing w:after="0" w:line="276" w:lineRule="auto"/>
        <w:rPr>
          <w:rFonts w:ascii="Arial" w:eastAsia="Arial" w:hAnsi="Arial" w:cs="Arial"/>
          <w:b/>
          <w:bCs/>
          <w:color w:val="2C3345"/>
          <w:sz w:val="20"/>
          <w:szCs w:val="20"/>
          <w:lang w:val="en"/>
        </w:rPr>
      </w:pPr>
      <w:r w:rsidRPr="641483A1">
        <w:rPr>
          <w:rFonts w:ascii="Arial" w:eastAsia="Arial" w:hAnsi="Arial" w:cs="Arial"/>
          <w:b/>
          <w:bCs/>
          <w:color w:val="2C3345"/>
          <w:lang w:val="en"/>
        </w:rPr>
        <w:t xml:space="preserve">Stock Exchange </w:t>
      </w:r>
      <w:r w:rsidRPr="641483A1">
        <w:rPr>
          <w:rFonts w:ascii="Arial" w:eastAsia="Arial" w:hAnsi="Arial" w:cs="Arial"/>
          <w:b/>
          <w:bCs/>
          <w:color w:val="2C3345"/>
          <w:sz w:val="20"/>
          <w:szCs w:val="20"/>
          <w:lang w:val="en"/>
        </w:rPr>
        <w:t>(Leave Blank if not applicable)</w:t>
      </w:r>
    </w:p>
    <w:tbl>
      <w:tblPr>
        <w:tblW w:w="0" w:type="auto"/>
        <w:tblLayout w:type="fixed"/>
        <w:tblLook w:val="0600" w:firstRow="0" w:lastRow="0" w:firstColumn="0" w:lastColumn="0" w:noHBand="1" w:noVBand="1"/>
      </w:tblPr>
      <w:tblGrid>
        <w:gridCol w:w="9360"/>
      </w:tblGrid>
      <w:tr w:rsidR="641483A1" w14:paraId="7C7B8EEC" w14:textId="77777777" w:rsidTr="641483A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6DB9A5" w14:textId="0DEA4C45"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569F1AB5" w14:textId="51641EE2" w:rsidR="0679A464" w:rsidRDefault="0679A464" w:rsidP="641483A1">
      <w:pPr>
        <w:spacing w:after="0" w:line="276" w:lineRule="auto"/>
        <w:rPr>
          <w:rFonts w:ascii="Arial" w:eastAsia="Arial" w:hAnsi="Arial" w:cs="Arial"/>
          <w:color w:val="2C3345"/>
          <w:sz w:val="20"/>
          <w:szCs w:val="20"/>
        </w:rPr>
      </w:pPr>
      <w:r w:rsidRPr="641483A1">
        <w:rPr>
          <w:rFonts w:ascii="Arial" w:eastAsia="Arial" w:hAnsi="Arial" w:cs="Arial"/>
          <w:color w:val="2C3345"/>
          <w:sz w:val="20"/>
          <w:szCs w:val="20"/>
        </w:rPr>
        <w:t xml:space="preserve">This is required for </w:t>
      </w:r>
      <w:r w:rsidRPr="641483A1">
        <w:rPr>
          <w:rFonts w:ascii="Arial" w:eastAsia="Arial" w:hAnsi="Arial" w:cs="Arial"/>
          <w:color w:val="0070C0"/>
          <w:sz w:val="20"/>
          <w:szCs w:val="20"/>
        </w:rPr>
        <w:t xml:space="preserve">public </w:t>
      </w:r>
      <w:r w:rsidRPr="641483A1">
        <w:rPr>
          <w:rFonts w:ascii="Arial" w:eastAsia="Arial" w:hAnsi="Arial" w:cs="Arial"/>
          <w:color w:val="2C3345"/>
          <w:sz w:val="20"/>
          <w:szCs w:val="20"/>
        </w:rPr>
        <w:t>entities.</w:t>
      </w:r>
    </w:p>
    <w:p w14:paraId="36CD5262" w14:textId="30CC2E14" w:rsidR="0679A464" w:rsidRDefault="0679A464" w:rsidP="641483A1">
      <w:pPr>
        <w:spacing w:after="0" w:line="276" w:lineRule="auto"/>
        <w:rPr>
          <w:rFonts w:ascii="Arial" w:eastAsia="Arial" w:hAnsi="Arial" w:cs="Arial"/>
          <w:color w:val="2C3345"/>
          <w:sz w:val="20"/>
          <w:szCs w:val="20"/>
        </w:rPr>
      </w:pPr>
      <w:r w:rsidRPr="641483A1">
        <w:rPr>
          <w:rFonts w:ascii="Arial" w:eastAsia="Arial" w:hAnsi="Arial" w:cs="Arial"/>
          <w:color w:val="2C3345"/>
          <w:sz w:val="20"/>
          <w:szCs w:val="20"/>
        </w:rPr>
        <w:t xml:space="preserve"> </w:t>
      </w:r>
    </w:p>
    <w:p w14:paraId="31BB9741" w14:textId="673B7567"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p w14:paraId="576B8B2C" w14:textId="47EC38EB"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EIN Number / Business Number </w:t>
      </w:r>
      <w:r w:rsidRPr="641483A1">
        <w:rPr>
          <w:rFonts w:ascii="Arial" w:eastAsia="Arial" w:hAnsi="Arial" w:cs="Arial"/>
          <w:b/>
          <w:bCs/>
          <w:color w:val="FF0000"/>
        </w:rPr>
        <w:t>*Required</w:t>
      </w:r>
    </w:p>
    <w:tbl>
      <w:tblPr>
        <w:tblW w:w="0" w:type="auto"/>
        <w:tblLayout w:type="fixed"/>
        <w:tblLook w:val="0600" w:firstRow="0" w:lastRow="0" w:firstColumn="0" w:lastColumn="0" w:noHBand="1" w:noVBand="1"/>
      </w:tblPr>
      <w:tblGrid>
        <w:gridCol w:w="9360"/>
      </w:tblGrid>
      <w:tr w:rsidR="641483A1" w14:paraId="63789011" w14:textId="77777777" w:rsidTr="641483A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9379FD" w14:textId="2E6383A9"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5E53750C" w14:textId="7B714BB7"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For US, enter the IRS tax identification number (EIN) / For Canada, enter the first 9 numeric digits of the Business Number (BN). Sample:123456789 RT 0001 - just drop the RT 0001</w:t>
      </w:r>
    </w:p>
    <w:p w14:paraId="12DD9F70" w14:textId="1003B8A1"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p w14:paraId="2E5A84D5" w14:textId="7CA793C9"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38C755DE" w14:textId="0D63788F" w:rsidR="0679A464" w:rsidRDefault="0679A464" w:rsidP="641483A1">
      <w:pPr>
        <w:spacing w:after="0" w:line="276" w:lineRule="auto"/>
        <w:rPr>
          <w:rFonts w:ascii="Arial" w:eastAsia="Arial" w:hAnsi="Arial" w:cs="Arial"/>
          <w:b/>
          <w:bCs/>
          <w:color w:val="2C3345"/>
          <w:sz w:val="20"/>
          <w:szCs w:val="20"/>
          <w:lang w:val="en"/>
        </w:rPr>
      </w:pPr>
      <w:r w:rsidRPr="641483A1">
        <w:rPr>
          <w:rFonts w:ascii="Arial" w:eastAsia="Arial" w:hAnsi="Arial" w:cs="Arial"/>
          <w:b/>
          <w:bCs/>
          <w:color w:val="2C3345"/>
          <w:lang w:val="en"/>
        </w:rPr>
        <w:t xml:space="preserve">GIIN or LEI Number </w:t>
      </w:r>
      <w:r w:rsidRPr="641483A1">
        <w:rPr>
          <w:rFonts w:ascii="Arial" w:eastAsia="Arial" w:hAnsi="Arial" w:cs="Arial"/>
          <w:b/>
          <w:bCs/>
          <w:color w:val="2C3345"/>
          <w:sz w:val="20"/>
          <w:szCs w:val="20"/>
          <w:lang w:val="en"/>
        </w:rPr>
        <w:t>(Leave Blank if not applicable)</w:t>
      </w:r>
    </w:p>
    <w:tbl>
      <w:tblPr>
        <w:tblStyle w:val="TableGrid"/>
        <w:tblW w:w="0" w:type="auto"/>
        <w:tblLayout w:type="fixed"/>
        <w:tblLook w:val="06A0" w:firstRow="1" w:lastRow="0" w:firstColumn="1" w:lastColumn="0" w:noHBand="1" w:noVBand="1"/>
      </w:tblPr>
      <w:tblGrid>
        <w:gridCol w:w="9360"/>
      </w:tblGrid>
      <w:tr w:rsidR="641483A1" w14:paraId="4B624527" w14:textId="77777777" w:rsidTr="641483A1">
        <w:trPr>
          <w:trHeight w:val="5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E82612" w14:textId="4A1DC91B" w:rsidR="641483A1" w:rsidRDefault="641483A1" w:rsidP="641483A1">
            <w:pPr>
              <w:rPr>
                <w:rFonts w:ascii="Arial" w:eastAsia="Arial" w:hAnsi="Arial" w:cs="Arial"/>
                <w:lang w:val="en"/>
              </w:rPr>
            </w:pPr>
            <w:r w:rsidRPr="641483A1">
              <w:rPr>
                <w:rFonts w:ascii="Arial" w:eastAsia="Arial" w:hAnsi="Arial" w:cs="Arial"/>
                <w:lang w:val="en"/>
              </w:rPr>
              <w:t xml:space="preserve"> </w:t>
            </w:r>
          </w:p>
        </w:tc>
      </w:tr>
    </w:tbl>
    <w:p w14:paraId="3B475E18" w14:textId="3574DE97" w:rsidR="0679A464" w:rsidRDefault="0679A464" w:rsidP="641483A1">
      <w:pPr>
        <w:spacing w:after="0" w:line="276" w:lineRule="auto"/>
        <w:rPr>
          <w:rFonts w:ascii="Arial" w:eastAsia="Arial" w:hAnsi="Arial" w:cs="Arial"/>
          <w:color w:val="2C3345"/>
          <w:sz w:val="20"/>
          <w:szCs w:val="20"/>
        </w:rPr>
      </w:pPr>
      <w:r w:rsidRPr="641483A1">
        <w:rPr>
          <w:rFonts w:ascii="Arial" w:eastAsia="Arial" w:hAnsi="Arial" w:cs="Arial"/>
          <w:color w:val="2C3345"/>
          <w:sz w:val="20"/>
          <w:szCs w:val="20"/>
        </w:rPr>
        <w:t xml:space="preserve">These are “alternative Business IDs”. This is a complementary and optional field to help better identify the brand. </w:t>
      </w:r>
      <w:r>
        <w:br/>
      </w:r>
      <w:r>
        <w:br/>
      </w:r>
    </w:p>
    <w:p w14:paraId="7CEEF2B3" w14:textId="0B585A33"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1B223DE9" w14:textId="7B4439C3"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Legal Business Address </w:t>
      </w:r>
      <w:r w:rsidRPr="641483A1">
        <w:rPr>
          <w:rFonts w:ascii="Arial" w:eastAsia="Arial" w:hAnsi="Arial" w:cs="Arial"/>
          <w:b/>
          <w:bCs/>
          <w:color w:val="FF0000"/>
        </w:rPr>
        <w:t>*Required</w:t>
      </w:r>
    </w:p>
    <w:tbl>
      <w:tblPr>
        <w:tblW w:w="0" w:type="auto"/>
        <w:tblLayout w:type="fixed"/>
        <w:tblLook w:val="0600" w:firstRow="0" w:lastRow="0" w:firstColumn="0" w:lastColumn="0" w:noHBand="1" w:noVBand="1"/>
      </w:tblPr>
      <w:tblGrid>
        <w:gridCol w:w="9360"/>
      </w:tblGrid>
      <w:tr w:rsidR="641483A1" w14:paraId="236E3E6C" w14:textId="77777777" w:rsidTr="641483A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923DFE" w14:textId="5D3D75EA"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1E80070D" w14:textId="58C379ED"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Street Address</w:t>
      </w:r>
    </w:p>
    <w:p w14:paraId="3625EB1C" w14:textId="747C4755"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tbl>
      <w:tblPr>
        <w:tblW w:w="0" w:type="auto"/>
        <w:tblLayout w:type="fixed"/>
        <w:tblLook w:val="0600" w:firstRow="0" w:lastRow="0" w:firstColumn="0" w:lastColumn="0" w:noHBand="1" w:noVBand="1"/>
      </w:tblPr>
      <w:tblGrid>
        <w:gridCol w:w="9360"/>
      </w:tblGrid>
      <w:tr w:rsidR="641483A1" w14:paraId="7C55FBBB" w14:textId="77777777" w:rsidTr="641483A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9611B7" w14:textId="41AA165F"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lastRenderedPageBreak/>
              <w:t xml:space="preserve"> </w:t>
            </w:r>
          </w:p>
        </w:tc>
      </w:tr>
    </w:tbl>
    <w:p w14:paraId="27D0C40D" w14:textId="15398FBA"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Street Address Line 2</w:t>
      </w:r>
    </w:p>
    <w:p w14:paraId="13BA950C" w14:textId="2FF56E74"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tbl>
      <w:tblPr>
        <w:tblW w:w="0" w:type="auto"/>
        <w:tblLayout w:type="fixed"/>
        <w:tblLook w:val="0600" w:firstRow="0" w:lastRow="0" w:firstColumn="0" w:lastColumn="0" w:noHBand="1" w:noVBand="1"/>
      </w:tblPr>
      <w:tblGrid>
        <w:gridCol w:w="4680"/>
        <w:gridCol w:w="4680"/>
      </w:tblGrid>
      <w:tr w:rsidR="641483A1" w14:paraId="1ABEDB72" w14:textId="77777777" w:rsidTr="641483A1">
        <w:trPr>
          <w:trHeight w:val="30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F73663" w14:textId="4D853819" w:rsidR="641483A1" w:rsidRDefault="641483A1" w:rsidP="641483A1">
            <w:pPr>
              <w:spacing w:after="0"/>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D4957F" w14:textId="23A8B438" w:rsidR="641483A1" w:rsidRDefault="641483A1" w:rsidP="641483A1">
            <w:pPr>
              <w:spacing w:after="0"/>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tc>
      </w:tr>
    </w:tbl>
    <w:p w14:paraId="0CE2372C" w14:textId="52614B5E"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City                                                                               State/Province</w:t>
      </w:r>
    </w:p>
    <w:p w14:paraId="085BA33F" w14:textId="59F36E6A"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tbl>
      <w:tblPr>
        <w:tblW w:w="0" w:type="auto"/>
        <w:tblLayout w:type="fixed"/>
        <w:tblLook w:val="0600" w:firstRow="0" w:lastRow="0" w:firstColumn="0" w:lastColumn="0" w:noHBand="1" w:noVBand="1"/>
      </w:tblPr>
      <w:tblGrid>
        <w:gridCol w:w="9360"/>
      </w:tblGrid>
      <w:tr w:rsidR="641483A1" w14:paraId="48E65530" w14:textId="77777777" w:rsidTr="641483A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49B1E8" w14:textId="4198286B" w:rsidR="641483A1" w:rsidRDefault="641483A1" w:rsidP="641483A1">
            <w:pPr>
              <w:spacing w:after="0"/>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tc>
      </w:tr>
    </w:tbl>
    <w:p w14:paraId="7ED7F0D8" w14:textId="1D137DE6"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Postal / Zip Code</w:t>
      </w:r>
    </w:p>
    <w:p w14:paraId="6B9AC0B4" w14:textId="21AD57E6"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p w14:paraId="7B899B6B" w14:textId="2663C6B4"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Website </w:t>
      </w:r>
      <w:r w:rsidRPr="641483A1">
        <w:rPr>
          <w:rFonts w:ascii="Arial" w:eastAsia="Arial" w:hAnsi="Arial" w:cs="Arial"/>
          <w:b/>
          <w:bCs/>
          <w:color w:val="000000" w:themeColor="text1"/>
        </w:rPr>
        <w:t xml:space="preserve">/ Online Presence (e.g. LinkedIn, Facebook, Yelp Review page, etc.) </w:t>
      </w:r>
      <w:r w:rsidRPr="641483A1">
        <w:rPr>
          <w:rFonts w:ascii="Arial" w:eastAsia="Arial" w:hAnsi="Arial" w:cs="Arial"/>
          <w:b/>
          <w:bCs/>
          <w:color w:val="FF0000"/>
        </w:rPr>
        <w:t>*Required</w:t>
      </w:r>
    </w:p>
    <w:tbl>
      <w:tblPr>
        <w:tblW w:w="0" w:type="auto"/>
        <w:tblLayout w:type="fixed"/>
        <w:tblLook w:val="0600" w:firstRow="0" w:lastRow="0" w:firstColumn="0" w:lastColumn="0" w:noHBand="1" w:noVBand="1"/>
      </w:tblPr>
      <w:tblGrid>
        <w:gridCol w:w="9360"/>
      </w:tblGrid>
      <w:tr w:rsidR="641483A1" w14:paraId="0B3E42A1" w14:textId="77777777" w:rsidTr="641483A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4F4A59" w14:textId="66BAB2A7"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63704710" w14:textId="73FA4CD1" w:rsidR="641483A1" w:rsidRDefault="641483A1" w:rsidP="641483A1">
      <w:pPr>
        <w:spacing w:after="0" w:line="276" w:lineRule="auto"/>
        <w:rPr>
          <w:rFonts w:ascii="Arial" w:eastAsia="Arial" w:hAnsi="Arial" w:cs="Arial"/>
          <w:b/>
          <w:bCs/>
          <w:color w:val="000000" w:themeColor="text1"/>
          <w:sz w:val="20"/>
          <w:szCs w:val="20"/>
          <w:highlight w:val="green"/>
          <w:lang w:val="en"/>
        </w:rPr>
      </w:pPr>
    </w:p>
    <w:p w14:paraId="09B6EE5E" w14:textId="37D4296B" w:rsidR="0679A464" w:rsidRDefault="0679A464" w:rsidP="641483A1">
      <w:pPr>
        <w:spacing w:after="0" w:line="276" w:lineRule="auto"/>
        <w:rPr>
          <w:rFonts w:ascii="Arial" w:eastAsia="Arial" w:hAnsi="Arial" w:cs="Arial"/>
          <w:b/>
          <w:bCs/>
          <w:i/>
          <w:iCs/>
          <w:color w:val="548DD4"/>
          <w:sz w:val="20"/>
          <w:szCs w:val="20"/>
          <w:lang w:val="en"/>
        </w:rPr>
      </w:pPr>
      <w:r w:rsidRPr="641483A1">
        <w:rPr>
          <w:rFonts w:ascii="Arial" w:eastAsia="Arial" w:hAnsi="Arial" w:cs="Arial"/>
          <w:b/>
          <w:bCs/>
          <w:i/>
          <w:iCs/>
          <w:color w:val="548DD4"/>
          <w:sz w:val="20"/>
          <w:szCs w:val="20"/>
          <w:lang w:val="en"/>
        </w:rPr>
        <w:t>IMPORTANT:</w:t>
      </w:r>
    </w:p>
    <w:p w14:paraId="1C59E7F3" w14:textId="757BFE1D" w:rsidR="0679A464" w:rsidRDefault="0679A464" w:rsidP="641483A1">
      <w:pPr>
        <w:spacing w:after="0" w:line="276" w:lineRule="auto"/>
        <w:rPr>
          <w:rFonts w:ascii="Arial" w:eastAsia="Arial" w:hAnsi="Arial" w:cs="Arial"/>
          <w:b/>
          <w:bCs/>
          <w:i/>
          <w:iCs/>
          <w:color w:val="548DD4"/>
          <w:sz w:val="20"/>
          <w:szCs w:val="20"/>
        </w:rPr>
      </w:pPr>
      <w:r w:rsidRPr="641483A1">
        <w:rPr>
          <w:rFonts w:ascii="Arial" w:eastAsia="Arial" w:hAnsi="Arial" w:cs="Arial"/>
          <w:b/>
          <w:bCs/>
          <w:i/>
          <w:iCs/>
          <w:color w:val="548DD4"/>
          <w:sz w:val="20"/>
          <w:szCs w:val="20"/>
        </w:rPr>
        <w:t>Either the brand’s company website or online presence must include:</w:t>
      </w:r>
    </w:p>
    <w:p w14:paraId="039E5645" w14:textId="7D82EBA3" w:rsidR="0679A464" w:rsidRDefault="0679A464" w:rsidP="641483A1">
      <w:pPr>
        <w:pStyle w:val="ListParagraph"/>
        <w:numPr>
          <w:ilvl w:val="0"/>
          <w:numId w:val="6"/>
        </w:numPr>
        <w:spacing w:after="0" w:line="276" w:lineRule="auto"/>
        <w:rPr>
          <w:rFonts w:ascii="Arial" w:eastAsia="Arial" w:hAnsi="Arial" w:cs="Arial"/>
          <w:i/>
          <w:iCs/>
          <w:color w:val="1F487C"/>
          <w:sz w:val="20"/>
          <w:szCs w:val="20"/>
          <w:lang w:val="en"/>
        </w:rPr>
      </w:pPr>
      <w:r w:rsidRPr="641483A1">
        <w:rPr>
          <w:rFonts w:ascii="Arial" w:eastAsia="Arial" w:hAnsi="Arial" w:cs="Arial"/>
          <w:i/>
          <w:iCs/>
          <w:color w:val="1F487C"/>
          <w:sz w:val="20"/>
          <w:szCs w:val="20"/>
          <w:lang w:val="en"/>
        </w:rPr>
        <w:t xml:space="preserve">A complete, comprehensive, clear, and accessible </w:t>
      </w:r>
      <w:r w:rsidRPr="641483A1">
        <w:rPr>
          <w:rFonts w:ascii="Arial" w:eastAsia="Arial" w:hAnsi="Arial" w:cs="Arial"/>
          <w:b/>
          <w:bCs/>
          <w:i/>
          <w:iCs/>
          <w:color w:val="1F487C"/>
          <w:sz w:val="20"/>
          <w:szCs w:val="20"/>
          <w:lang w:val="en"/>
        </w:rPr>
        <w:t>Privacy Policy</w:t>
      </w:r>
      <w:r w:rsidRPr="641483A1">
        <w:rPr>
          <w:rFonts w:ascii="Arial" w:eastAsia="Arial" w:hAnsi="Arial" w:cs="Arial"/>
          <w:i/>
          <w:iCs/>
          <w:color w:val="1F487C"/>
          <w:sz w:val="20"/>
          <w:szCs w:val="20"/>
          <w:lang w:val="en"/>
        </w:rPr>
        <w:t xml:space="preserve"> that outlines how customer data is collected, used, and protected. </w:t>
      </w:r>
    </w:p>
    <w:p w14:paraId="5B5D24AF" w14:textId="6E980A9D" w:rsidR="0679A464" w:rsidRDefault="0679A464" w:rsidP="641483A1">
      <w:pPr>
        <w:pStyle w:val="ListParagraph"/>
        <w:numPr>
          <w:ilvl w:val="0"/>
          <w:numId w:val="5"/>
        </w:numPr>
        <w:spacing w:after="0" w:line="276" w:lineRule="auto"/>
        <w:rPr>
          <w:rFonts w:ascii="Arial" w:eastAsia="Arial" w:hAnsi="Arial" w:cs="Arial"/>
          <w:i/>
          <w:iCs/>
          <w:color w:val="1F487C"/>
          <w:sz w:val="20"/>
          <w:szCs w:val="20"/>
          <w:lang w:val="en"/>
        </w:rPr>
      </w:pPr>
      <w:r w:rsidRPr="641483A1">
        <w:rPr>
          <w:rFonts w:ascii="Arial" w:eastAsia="Arial" w:hAnsi="Arial" w:cs="Arial"/>
          <w:i/>
          <w:iCs/>
          <w:color w:val="1F487C"/>
          <w:sz w:val="20"/>
          <w:szCs w:val="20"/>
          <w:lang w:val="en"/>
        </w:rPr>
        <w:t xml:space="preserve">A section in their </w:t>
      </w:r>
      <w:r w:rsidRPr="641483A1">
        <w:rPr>
          <w:rFonts w:ascii="Arial" w:eastAsia="Arial" w:hAnsi="Arial" w:cs="Arial"/>
          <w:b/>
          <w:bCs/>
          <w:i/>
          <w:iCs/>
          <w:color w:val="1F487C"/>
          <w:sz w:val="20"/>
          <w:szCs w:val="20"/>
          <w:lang w:val="en"/>
        </w:rPr>
        <w:t>Terms and Conditions (T&amp;C) or Terms of Service (TOS)</w:t>
      </w:r>
      <w:r w:rsidRPr="641483A1">
        <w:rPr>
          <w:rFonts w:ascii="Arial" w:eastAsia="Arial" w:hAnsi="Arial" w:cs="Arial"/>
          <w:i/>
          <w:iCs/>
          <w:color w:val="1F487C"/>
          <w:sz w:val="20"/>
          <w:szCs w:val="20"/>
          <w:lang w:val="en"/>
        </w:rPr>
        <w:t xml:space="preserve"> dedicated to SMS Communication. </w:t>
      </w:r>
    </w:p>
    <w:p w14:paraId="125A4309" w14:textId="4465B323" w:rsidR="0679A464" w:rsidRDefault="0679A464" w:rsidP="641483A1">
      <w:pPr>
        <w:spacing w:after="0" w:line="276" w:lineRule="auto"/>
        <w:rPr>
          <w:rFonts w:ascii="Arial" w:eastAsia="Arial" w:hAnsi="Arial" w:cs="Arial"/>
          <w:b/>
          <w:bCs/>
          <w:i/>
          <w:iCs/>
          <w:color w:val="548DD4"/>
          <w:sz w:val="20"/>
          <w:szCs w:val="20"/>
        </w:rPr>
      </w:pPr>
      <w:r w:rsidRPr="641483A1">
        <w:rPr>
          <w:rFonts w:ascii="Arial" w:eastAsia="Arial" w:hAnsi="Arial" w:cs="Arial"/>
          <w:b/>
          <w:bCs/>
          <w:i/>
          <w:iCs/>
          <w:color w:val="548DD4"/>
          <w:sz w:val="20"/>
          <w:szCs w:val="20"/>
        </w:rPr>
        <w:t xml:space="preserve"> </w:t>
      </w:r>
    </w:p>
    <w:p w14:paraId="6F2507C8" w14:textId="4EF84166" w:rsidR="0679A464" w:rsidRDefault="0679A464" w:rsidP="641483A1">
      <w:pPr>
        <w:pStyle w:val="ListParagraph"/>
        <w:numPr>
          <w:ilvl w:val="0"/>
          <w:numId w:val="6"/>
        </w:numPr>
        <w:spacing w:after="0" w:line="276" w:lineRule="auto"/>
        <w:rPr>
          <w:rFonts w:ascii="Arial" w:eastAsia="Arial" w:hAnsi="Arial" w:cs="Arial"/>
          <w:i/>
          <w:iCs/>
          <w:color w:val="548DD4"/>
          <w:sz w:val="20"/>
          <w:szCs w:val="20"/>
          <w:lang w:val="en"/>
        </w:rPr>
      </w:pPr>
      <w:r w:rsidRPr="641483A1">
        <w:rPr>
          <w:rFonts w:ascii="Arial" w:eastAsia="Arial" w:hAnsi="Arial" w:cs="Arial"/>
          <w:i/>
          <w:iCs/>
          <w:color w:val="548DD4"/>
          <w:sz w:val="20"/>
          <w:szCs w:val="20"/>
          <w:lang w:val="en"/>
        </w:rPr>
        <w:t>If linking to a company website, make sure:</w:t>
      </w:r>
    </w:p>
    <w:p w14:paraId="5725A3AE" w14:textId="1724AB9D" w:rsidR="0679A464" w:rsidRDefault="0679A464" w:rsidP="641483A1">
      <w:pPr>
        <w:pStyle w:val="ListParagraph"/>
        <w:numPr>
          <w:ilvl w:val="1"/>
          <w:numId w:val="6"/>
        </w:numPr>
        <w:spacing w:after="0" w:line="276" w:lineRule="auto"/>
        <w:rPr>
          <w:rFonts w:ascii="Arial" w:eastAsia="Arial" w:hAnsi="Arial" w:cs="Arial"/>
          <w:i/>
          <w:iCs/>
          <w:color w:val="1F487C"/>
          <w:sz w:val="20"/>
          <w:szCs w:val="20"/>
        </w:rPr>
      </w:pPr>
      <w:r w:rsidRPr="641483A1">
        <w:rPr>
          <w:rFonts w:ascii="Arial" w:eastAsia="Arial" w:hAnsi="Arial" w:cs="Arial"/>
          <w:i/>
          <w:iCs/>
          <w:color w:val="1F487C"/>
          <w:sz w:val="20"/>
          <w:szCs w:val="20"/>
        </w:rPr>
        <w:t xml:space="preserve">It is a working and </w:t>
      </w:r>
      <w:r w:rsidRPr="641483A1">
        <w:rPr>
          <w:rFonts w:ascii="Arial" w:eastAsia="Arial" w:hAnsi="Arial" w:cs="Arial"/>
          <w:i/>
          <w:iCs/>
          <w:color w:val="1F487C"/>
          <w:sz w:val="20"/>
          <w:szCs w:val="20"/>
          <w:lang w:val="en"/>
        </w:rPr>
        <w:t>secure website w</w:t>
      </w:r>
      <w:r w:rsidRPr="641483A1">
        <w:rPr>
          <w:rFonts w:ascii="Arial" w:eastAsia="Arial" w:hAnsi="Arial" w:cs="Arial"/>
          <w:i/>
          <w:iCs/>
          <w:color w:val="1F487C"/>
          <w:sz w:val="20"/>
          <w:szCs w:val="20"/>
        </w:rPr>
        <w:t>ith a valid SSL certificate.</w:t>
      </w:r>
    </w:p>
    <w:p w14:paraId="0D2603D5" w14:textId="4BB3FF4A" w:rsidR="0679A464" w:rsidRDefault="0679A464" w:rsidP="641483A1">
      <w:pPr>
        <w:pStyle w:val="ListParagraph"/>
        <w:numPr>
          <w:ilvl w:val="1"/>
          <w:numId w:val="6"/>
        </w:numPr>
        <w:spacing w:after="0" w:line="276" w:lineRule="auto"/>
        <w:rPr>
          <w:rFonts w:ascii="Arial" w:eastAsia="Arial" w:hAnsi="Arial" w:cs="Arial"/>
          <w:i/>
          <w:iCs/>
          <w:color w:val="1F487C"/>
          <w:sz w:val="20"/>
          <w:szCs w:val="20"/>
          <w:lang w:val="en"/>
        </w:rPr>
      </w:pPr>
      <w:r w:rsidRPr="641483A1">
        <w:rPr>
          <w:rFonts w:ascii="Arial" w:eastAsia="Arial" w:hAnsi="Arial" w:cs="Arial"/>
          <w:i/>
          <w:iCs/>
          <w:color w:val="1F487C"/>
          <w:sz w:val="20"/>
          <w:szCs w:val="20"/>
          <w:lang w:val="en"/>
        </w:rPr>
        <w:t>The URL matches the company's brand name.</w:t>
      </w:r>
    </w:p>
    <w:p w14:paraId="60F6DAC7" w14:textId="2CC00061" w:rsidR="0679A464" w:rsidRDefault="0679A464" w:rsidP="641483A1">
      <w:pPr>
        <w:pStyle w:val="ListParagraph"/>
        <w:numPr>
          <w:ilvl w:val="1"/>
          <w:numId w:val="6"/>
        </w:numPr>
        <w:spacing w:after="0" w:line="276" w:lineRule="auto"/>
        <w:rPr>
          <w:rFonts w:ascii="Arial" w:eastAsia="Arial" w:hAnsi="Arial" w:cs="Arial"/>
          <w:i/>
          <w:iCs/>
          <w:color w:val="1F487C"/>
          <w:sz w:val="20"/>
          <w:szCs w:val="20"/>
          <w:lang w:val="en"/>
        </w:rPr>
      </w:pPr>
      <w:r w:rsidRPr="641483A1">
        <w:rPr>
          <w:rFonts w:ascii="Arial" w:eastAsia="Arial" w:hAnsi="Arial" w:cs="Arial"/>
          <w:i/>
          <w:iCs/>
          <w:color w:val="1F487C"/>
          <w:sz w:val="20"/>
          <w:szCs w:val="20"/>
          <w:lang w:val="en"/>
        </w:rPr>
        <w:t>Also, any forms asking for phone numbers MUST include a clear SMS disclosure on ALL forms, regardless of whether the number will be used to contact consumers via SMS.</w:t>
      </w:r>
    </w:p>
    <w:p w14:paraId="7DDECAEB" w14:textId="696F8A11" w:rsidR="641483A1" w:rsidRDefault="641483A1" w:rsidP="641483A1">
      <w:pPr>
        <w:spacing w:after="0" w:line="276" w:lineRule="auto"/>
        <w:rPr>
          <w:rFonts w:ascii="Arial" w:eastAsia="Arial" w:hAnsi="Arial" w:cs="Arial"/>
          <w:b/>
          <w:bCs/>
          <w:color w:val="000000" w:themeColor="text1"/>
          <w:sz w:val="20"/>
          <w:szCs w:val="20"/>
          <w:highlight w:val="green"/>
          <w:lang w:val="en"/>
        </w:rPr>
      </w:pPr>
    </w:p>
    <w:p w14:paraId="7EB6329C" w14:textId="416E9313"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Privacy Policy Link </w:t>
      </w:r>
      <w:r w:rsidRPr="641483A1">
        <w:rPr>
          <w:rFonts w:ascii="Arial" w:eastAsia="Arial" w:hAnsi="Arial" w:cs="Arial"/>
          <w:b/>
          <w:bCs/>
          <w:color w:val="FF0000"/>
        </w:rPr>
        <w:t>*Required</w:t>
      </w:r>
    </w:p>
    <w:tbl>
      <w:tblPr>
        <w:tblW w:w="0" w:type="auto"/>
        <w:tblLayout w:type="fixed"/>
        <w:tblLook w:val="0600" w:firstRow="0" w:lastRow="0" w:firstColumn="0" w:lastColumn="0" w:noHBand="1" w:noVBand="1"/>
      </w:tblPr>
      <w:tblGrid>
        <w:gridCol w:w="9360"/>
      </w:tblGrid>
      <w:tr w:rsidR="641483A1" w14:paraId="7E9BDFD5" w14:textId="77777777" w:rsidTr="641483A1">
        <w:trPr>
          <w:trHeight w:val="16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5FCF56" w14:textId="5B0262A5"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05ED1A85" w14:textId="22DE0E31" w:rsidR="0679A464" w:rsidRDefault="0679A464" w:rsidP="641483A1">
      <w:pPr>
        <w:spacing w:after="0" w:line="276" w:lineRule="auto"/>
        <w:rPr>
          <w:rFonts w:ascii="Arial" w:eastAsia="Arial" w:hAnsi="Arial" w:cs="Arial"/>
          <w:color w:val="000000" w:themeColor="text1"/>
          <w:sz w:val="20"/>
          <w:szCs w:val="20"/>
        </w:rPr>
      </w:pPr>
      <w:r w:rsidRPr="641483A1">
        <w:rPr>
          <w:rFonts w:ascii="Arial" w:eastAsia="Arial" w:hAnsi="Arial" w:cs="Arial"/>
          <w:color w:val="000000" w:themeColor="text1"/>
          <w:sz w:val="20"/>
          <w:szCs w:val="20"/>
        </w:rPr>
        <w:t>Enter link to the privacy policy hosted online.</w:t>
      </w:r>
    </w:p>
    <w:p w14:paraId="53B4F2DA" w14:textId="0C360EF1" w:rsidR="641483A1" w:rsidRDefault="641483A1" w:rsidP="641483A1">
      <w:pPr>
        <w:spacing w:after="0" w:line="276" w:lineRule="auto"/>
        <w:rPr>
          <w:rFonts w:ascii="Arial" w:eastAsia="Arial" w:hAnsi="Arial" w:cs="Arial"/>
          <w:b/>
          <w:bCs/>
          <w:color w:val="000000" w:themeColor="text1"/>
          <w:sz w:val="20"/>
          <w:szCs w:val="20"/>
          <w:highlight w:val="green"/>
          <w:lang w:val="en"/>
        </w:rPr>
      </w:pPr>
    </w:p>
    <w:p w14:paraId="27D5B5C7" w14:textId="2001CB94" w:rsidR="0679A464" w:rsidRDefault="0679A464" w:rsidP="641483A1">
      <w:pPr>
        <w:spacing w:after="0" w:line="276" w:lineRule="auto"/>
        <w:rPr>
          <w:rFonts w:ascii="Arial" w:eastAsia="Arial" w:hAnsi="Arial" w:cs="Arial"/>
          <w:b/>
          <w:bCs/>
          <w:i/>
          <w:iCs/>
          <w:color w:val="548DD4"/>
          <w:sz w:val="20"/>
          <w:szCs w:val="20"/>
          <w:lang w:val="en"/>
        </w:rPr>
      </w:pPr>
      <w:r w:rsidRPr="641483A1">
        <w:rPr>
          <w:rFonts w:ascii="Arial" w:eastAsia="Arial" w:hAnsi="Arial" w:cs="Arial"/>
          <w:b/>
          <w:bCs/>
          <w:i/>
          <w:iCs/>
          <w:color w:val="548DD4"/>
          <w:sz w:val="20"/>
          <w:szCs w:val="20"/>
          <w:lang w:val="en"/>
        </w:rPr>
        <w:t>IMPORTANT:</w:t>
      </w:r>
    </w:p>
    <w:p w14:paraId="5E9B8493" w14:textId="750C17EA" w:rsidR="0679A464" w:rsidRDefault="0679A464" w:rsidP="641483A1">
      <w:pPr>
        <w:pStyle w:val="ListParagraph"/>
        <w:numPr>
          <w:ilvl w:val="0"/>
          <w:numId w:val="3"/>
        </w:numPr>
        <w:spacing w:after="0" w:line="276" w:lineRule="auto"/>
        <w:rPr>
          <w:rFonts w:ascii="Arial" w:eastAsia="Arial" w:hAnsi="Arial" w:cs="Arial"/>
          <w:i/>
          <w:iCs/>
          <w:color w:val="548DD4"/>
          <w:sz w:val="20"/>
          <w:szCs w:val="20"/>
        </w:rPr>
      </w:pPr>
      <w:r w:rsidRPr="641483A1">
        <w:rPr>
          <w:rFonts w:ascii="Arial" w:eastAsia="Arial" w:hAnsi="Arial" w:cs="Arial"/>
          <w:i/>
          <w:iCs/>
          <w:color w:val="548DD4"/>
          <w:sz w:val="20"/>
          <w:szCs w:val="20"/>
        </w:rPr>
        <w:t>A Privacy policy is required for all 10DLC messaging campaigns.</w:t>
      </w:r>
    </w:p>
    <w:p w14:paraId="5D89427C" w14:textId="18B6A31D" w:rsidR="0679A464" w:rsidRDefault="0679A464" w:rsidP="641483A1">
      <w:pPr>
        <w:pStyle w:val="ListParagraph"/>
        <w:numPr>
          <w:ilvl w:val="0"/>
          <w:numId w:val="3"/>
        </w:numPr>
        <w:spacing w:after="0" w:line="276" w:lineRule="auto"/>
        <w:rPr>
          <w:rFonts w:ascii="Arial" w:eastAsia="Arial" w:hAnsi="Arial" w:cs="Arial"/>
          <w:i/>
          <w:iCs/>
          <w:color w:val="1F487C"/>
          <w:sz w:val="20"/>
          <w:szCs w:val="20"/>
        </w:rPr>
      </w:pPr>
      <w:r w:rsidRPr="641483A1">
        <w:rPr>
          <w:rFonts w:ascii="Arial" w:eastAsia="Arial" w:hAnsi="Arial" w:cs="Arial"/>
          <w:i/>
          <w:iCs/>
          <w:color w:val="1F487C"/>
          <w:sz w:val="20"/>
          <w:szCs w:val="20"/>
        </w:rPr>
        <w:t xml:space="preserve">The Privacy Policy MUST make clear that consumers’ Personally Identifiable Information (or PII) will </w:t>
      </w:r>
      <w:r w:rsidRPr="641483A1">
        <w:rPr>
          <w:rFonts w:ascii="Arial" w:eastAsia="Arial" w:hAnsi="Arial" w:cs="Arial"/>
          <w:i/>
          <w:iCs/>
          <w:color w:val="1F487C"/>
          <w:sz w:val="20"/>
          <w:szCs w:val="20"/>
          <w:u w:val="single"/>
        </w:rPr>
        <w:t xml:space="preserve">not </w:t>
      </w:r>
      <w:r w:rsidRPr="641483A1">
        <w:rPr>
          <w:rFonts w:ascii="Arial" w:eastAsia="Arial" w:hAnsi="Arial" w:cs="Arial"/>
          <w:i/>
          <w:iCs/>
          <w:color w:val="1F487C"/>
          <w:sz w:val="20"/>
          <w:szCs w:val="20"/>
        </w:rPr>
        <w:t xml:space="preserve">be shared, rented or sold to third parties for the purpose of marketing. </w:t>
      </w:r>
    </w:p>
    <w:p w14:paraId="3FB0C0D2" w14:textId="75BF73D8" w:rsidR="641483A1" w:rsidRDefault="641483A1" w:rsidP="641483A1">
      <w:pPr>
        <w:spacing w:after="0" w:line="276" w:lineRule="auto"/>
        <w:rPr>
          <w:rFonts w:ascii="Arial" w:eastAsia="Arial" w:hAnsi="Arial" w:cs="Arial"/>
          <w:b/>
          <w:bCs/>
          <w:color w:val="000000" w:themeColor="text1"/>
          <w:sz w:val="20"/>
          <w:szCs w:val="20"/>
          <w:highlight w:val="green"/>
          <w:lang w:val="en"/>
        </w:rPr>
      </w:pPr>
    </w:p>
    <w:p w14:paraId="372414DE" w14:textId="538CB58F"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Terms and Conditions Link</w:t>
      </w:r>
    </w:p>
    <w:tbl>
      <w:tblPr>
        <w:tblW w:w="0" w:type="auto"/>
        <w:tblLayout w:type="fixed"/>
        <w:tblLook w:val="0600" w:firstRow="0" w:lastRow="0" w:firstColumn="0" w:lastColumn="0" w:noHBand="1" w:noVBand="1"/>
      </w:tblPr>
      <w:tblGrid>
        <w:gridCol w:w="9360"/>
      </w:tblGrid>
      <w:tr w:rsidR="641483A1" w14:paraId="7DB7E8DA" w14:textId="77777777" w:rsidTr="641483A1">
        <w:trPr>
          <w:trHeight w:val="18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898398" w14:textId="43B36074"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58106606" w14:textId="3A326E80" w:rsidR="0679A464" w:rsidRDefault="0679A464" w:rsidP="641483A1">
      <w:pPr>
        <w:spacing w:after="0" w:line="276" w:lineRule="auto"/>
        <w:rPr>
          <w:rFonts w:ascii="Arial" w:eastAsia="Arial" w:hAnsi="Arial" w:cs="Arial"/>
          <w:color w:val="000000" w:themeColor="text1"/>
          <w:sz w:val="20"/>
          <w:szCs w:val="20"/>
        </w:rPr>
      </w:pPr>
      <w:r w:rsidRPr="641483A1">
        <w:rPr>
          <w:rFonts w:ascii="Arial" w:eastAsia="Arial" w:hAnsi="Arial" w:cs="Arial"/>
          <w:color w:val="000000" w:themeColor="text1"/>
          <w:sz w:val="20"/>
          <w:szCs w:val="20"/>
        </w:rPr>
        <w:t xml:space="preserve">Enter link to the terms and conditions </w:t>
      </w:r>
      <w:r w:rsidRPr="641483A1">
        <w:rPr>
          <w:rFonts w:ascii="Arial" w:eastAsia="Arial" w:hAnsi="Arial" w:cs="Arial"/>
          <w:color w:val="000000" w:themeColor="text1"/>
          <w:sz w:val="20"/>
          <w:szCs w:val="20"/>
          <w:lang w:val="en"/>
        </w:rPr>
        <w:t>if</w:t>
      </w:r>
      <w:r w:rsidRPr="641483A1">
        <w:rPr>
          <w:rFonts w:ascii="Arial" w:eastAsia="Arial" w:hAnsi="Arial" w:cs="Arial"/>
          <w:color w:val="000000" w:themeColor="text1"/>
          <w:sz w:val="20"/>
          <w:szCs w:val="20"/>
        </w:rPr>
        <w:t xml:space="preserve"> hosted online.</w:t>
      </w:r>
    </w:p>
    <w:p w14:paraId="2AC8FC06" w14:textId="081F18F0" w:rsidR="641483A1" w:rsidRDefault="641483A1" w:rsidP="641483A1">
      <w:pPr>
        <w:spacing w:after="0" w:line="276" w:lineRule="auto"/>
        <w:rPr>
          <w:rFonts w:ascii="Arial" w:eastAsia="Arial" w:hAnsi="Arial" w:cs="Arial"/>
          <w:b/>
          <w:bCs/>
          <w:color w:val="000000" w:themeColor="text1"/>
          <w:sz w:val="20"/>
          <w:szCs w:val="20"/>
          <w:highlight w:val="green"/>
          <w:lang w:val="en"/>
        </w:rPr>
      </w:pPr>
    </w:p>
    <w:p w14:paraId="0AC0208C" w14:textId="528CDDEE" w:rsidR="0679A464" w:rsidRDefault="0679A464" w:rsidP="641483A1">
      <w:pPr>
        <w:spacing w:after="0" w:line="276" w:lineRule="auto"/>
        <w:rPr>
          <w:rFonts w:ascii="Arial" w:eastAsia="Arial" w:hAnsi="Arial" w:cs="Arial"/>
          <w:b/>
          <w:bCs/>
          <w:i/>
          <w:iCs/>
          <w:color w:val="548DD4"/>
          <w:sz w:val="20"/>
          <w:szCs w:val="20"/>
          <w:lang w:val="en"/>
        </w:rPr>
      </w:pPr>
      <w:r w:rsidRPr="641483A1">
        <w:rPr>
          <w:rFonts w:ascii="Arial" w:eastAsia="Arial" w:hAnsi="Arial" w:cs="Arial"/>
          <w:b/>
          <w:bCs/>
          <w:i/>
          <w:iCs/>
          <w:color w:val="548DD4"/>
          <w:sz w:val="20"/>
          <w:szCs w:val="20"/>
          <w:lang w:val="en"/>
        </w:rPr>
        <w:t>IMPORTANT:</w:t>
      </w:r>
    </w:p>
    <w:p w14:paraId="7BDFFEAC" w14:textId="0BBBCA50" w:rsidR="0679A464" w:rsidRDefault="0679A464" w:rsidP="641483A1">
      <w:pPr>
        <w:pStyle w:val="ListParagraph"/>
        <w:numPr>
          <w:ilvl w:val="0"/>
          <w:numId w:val="2"/>
        </w:numPr>
        <w:spacing w:after="0" w:line="276" w:lineRule="auto"/>
        <w:rPr>
          <w:rFonts w:ascii="Arial" w:eastAsia="Arial" w:hAnsi="Arial" w:cs="Arial"/>
          <w:i/>
          <w:iCs/>
          <w:color w:val="548DD4"/>
          <w:sz w:val="20"/>
          <w:szCs w:val="20"/>
          <w:lang w:val="en"/>
        </w:rPr>
      </w:pPr>
      <w:r w:rsidRPr="641483A1">
        <w:rPr>
          <w:rFonts w:ascii="Arial" w:eastAsia="Arial" w:hAnsi="Arial" w:cs="Arial"/>
          <w:i/>
          <w:iCs/>
          <w:color w:val="548DD4"/>
          <w:sz w:val="20"/>
          <w:szCs w:val="20"/>
          <w:lang w:val="en"/>
        </w:rPr>
        <w:t>The Terms &amp; Conditions (T&amp;C) or Terms of Service (TOS) section should include the following:</w:t>
      </w:r>
    </w:p>
    <w:p w14:paraId="4AC53F19" w14:textId="67FE0151" w:rsidR="0679A464" w:rsidRDefault="0679A464" w:rsidP="641483A1">
      <w:pPr>
        <w:pStyle w:val="ListParagraph"/>
        <w:numPr>
          <w:ilvl w:val="1"/>
          <w:numId w:val="2"/>
        </w:numPr>
        <w:spacing w:after="0" w:line="276" w:lineRule="auto"/>
        <w:rPr>
          <w:rFonts w:ascii="Arial" w:eastAsia="Arial" w:hAnsi="Arial" w:cs="Arial"/>
          <w:i/>
          <w:iCs/>
          <w:color w:val="548DD4"/>
          <w:sz w:val="20"/>
          <w:szCs w:val="20"/>
          <w:lang w:val="en"/>
        </w:rPr>
      </w:pPr>
      <w:r w:rsidRPr="641483A1">
        <w:rPr>
          <w:rFonts w:ascii="Arial" w:eastAsia="Arial" w:hAnsi="Arial" w:cs="Arial"/>
          <w:i/>
          <w:iCs/>
          <w:color w:val="548DD4"/>
          <w:sz w:val="20"/>
          <w:szCs w:val="20"/>
          <w:lang w:val="en"/>
        </w:rPr>
        <w:lastRenderedPageBreak/>
        <w:t>Program (Brand) name</w:t>
      </w:r>
    </w:p>
    <w:p w14:paraId="2DABE948" w14:textId="07E13069" w:rsidR="0679A464" w:rsidRDefault="0679A464" w:rsidP="641483A1">
      <w:pPr>
        <w:pStyle w:val="ListParagraph"/>
        <w:numPr>
          <w:ilvl w:val="1"/>
          <w:numId w:val="2"/>
        </w:numPr>
        <w:spacing w:after="0" w:line="276" w:lineRule="auto"/>
        <w:rPr>
          <w:rFonts w:ascii="Arial" w:eastAsia="Arial" w:hAnsi="Arial" w:cs="Arial"/>
          <w:i/>
          <w:iCs/>
          <w:color w:val="548DD4"/>
          <w:sz w:val="20"/>
          <w:szCs w:val="20"/>
        </w:rPr>
      </w:pPr>
      <w:r w:rsidRPr="641483A1">
        <w:rPr>
          <w:rFonts w:ascii="Arial" w:eastAsia="Arial" w:hAnsi="Arial" w:cs="Arial"/>
          <w:i/>
          <w:iCs/>
          <w:color w:val="548DD4"/>
          <w:sz w:val="20"/>
          <w:szCs w:val="20"/>
        </w:rPr>
        <w:t>Product description, or the types of messages consumers might receive (be very detailed)</w:t>
      </w:r>
    </w:p>
    <w:p w14:paraId="2A476C75" w14:textId="476840D6" w:rsidR="0679A464" w:rsidRDefault="0679A464" w:rsidP="641483A1">
      <w:pPr>
        <w:pStyle w:val="ListParagraph"/>
        <w:numPr>
          <w:ilvl w:val="1"/>
          <w:numId w:val="2"/>
        </w:numPr>
        <w:spacing w:after="0" w:line="276" w:lineRule="auto"/>
        <w:rPr>
          <w:rFonts w:ascii="Arial" w:eastAsia="Arial" w:hAnsi="Arial" w:cs="Arial"/>
          <w:i/>
          <w:iCs/>
          <w:color w:val="548DD4"/>
          <w:sz w:val="20"/>
          <w:szCs w:val="20"/>
          <w:lang w:val="en"/>
        </w:rPr>
      </w:pPr>
      <w:r w:rsidRPr="641483A1">
        <w:rPr>
          <w:rFonts w:ascii="Arial" w:eastAsia="Arial" w:hAnsi="Arial" w:cs="Arial"/>
          <w:i/>
          <w:iCs/>
          <w:color w:val="548DD4"/>
          <w:sz w:val="20"/>
          <w:szCs w:val="20"/>
          <w:lang w:val="en"/>
        </w:rPr>
        <w:t>Message frequency</w:t>
      </w:r>
    </w:p>
    <w:p w14:paraId="4180B156" w14:textId="7C18FE39" w:rsidR="0679A464" w:rsidRDefault="0679A464" w:rsidP="641483A1">
      <w:pPr>
        <w:pStyle w:val="ListParagraph"/>
        <w:numPr>
          <w:ilvl w:val="1"/>
          <w:numId w:val="2"/>
        </w:numPr>
        <w:spacing w:after="0" w:line="276" w:lineRule="auto"/>
        <w:rPr>
          <w:rFonts w:ascii="Arial" w:eastAsia="Arial" w:hAnsi="Arial" w:cs="Arial"/>
          <w:i/>
          <w:iCs/>
          <w:color w:val="1F487C"/>
          <w:sz w:val="20"/>
          <w:szCs w:val="20"/>
          <w:lang w:val="en"/>
        </w:rPr>
      </w:pPr>
      <w:r w:rsidRPr="641483A1">
        <w:rPr>
          <w:rFonts w:ascii="Arial" w:eastAsia="Arial" w:hAnsi="Arial" w:cs="Arial"/>
          <w:i/>
          <w:iCs/>
          <w:color w:val="1F487C"/>
          <w:sz w:val="20"/>
          <w:szCs w:val="20"/>
          <w:lang w:val="en"/>
        </w:rPr>
        <w:t>The “Message and data rates may apply” disclosure</w:t>
      </w:r>
    </w:p>
    <w:p w14:paraId="3E495CF4" w14:textId="2E861AC3" w:rsidR="0679A464" w:rsidRDefault="0679A464" w:rsidP="641483A1">
      <w:pPr>
        <w:pStyle w:val="ListParagraph"/>
        <w:numPr>
          <w:ilvl w:val="1"/>
          <w:numId w:val="2"/>
        </w:numPr>
        <w:spacing w:after="0" w:line="276" w:lineRule="auto"/>
        <w:rPr>
          <w:rFonts w:ascii="Arial" w:eastAsia="Arial" w:hAnsi="Arial" w:cs="Arial"/>
          <w:i/>
          <w:iCs/>
          <w:color w:val="548DD4"/>
          <w:sz w:val="20"/>
          <w:szCs w:val="20"/>
          <w:lang w:val="en"/>
        </w:rPr>
      </w:pPr>
      <w:r w:rsidRPr="641483A1">
        <w:rPr>
          <w:rFonts w:ascii="Arial" w:eastAsia="Arial" w:hAnsi="Arial" w:cs="Arial"/>
          <w:i/>
          <w:iCs/>
          <w:color w:val="548DD4"/>
          <w:sz w:val="20"/>
          <w:szCs w:val="20"/>
          <w:lang w:val="en"/>
        </w:rPr>
        <w:t>Opt-out instructions</w:t>
      </w:r>
    </w:p>
    <w:p w14:paraId="358E5DD6" w14:textId="664DF74F" w:rsidR="0679A464" w:rsidRDefault="0679A464" w:rsidP="641483A1">
      <w:pPr>
        <w:pStyle w:val="ListParagraph"/>
        <w:numPr>
          <w:ilvl w:val="1"/>
          <w:numId w:val="2"/>
        </w:numPr>
        <w:spacing w:after="0" w:line="276" w:lineRule="auto"/>
        <w:rPr>
          <w:rFonts w:ascii="Arial" w:eastAsia="Arial" w:hAnsi="Arial" w:cs="Arial"/>
          <w:i/>
          <w:iCs/>
          <w:color w:val="548DD4"/>
          <w:sz w:val="20"/>
          <w:szCs w:val="20"/>
        </w:rPr>
      </w:pPr>
      <w:r w:rsidRPr="641483A1">
        <w:rPr>
          <w:rFonts w:ascii="Arial" w:eastAsia="Arial" w:hAnsi="Arial" w:cs="Arial"/>
          <w:i/>
          <w:iCs/>
          <w:color w:val="548DD4"/>
          <w:sz w:val="20"/>
          <w:szCs w:val="20"/>
        </w:rPr>
        <w:t>Customer Care Contact Information, or where/ how the end user contacts the brand if they need help</w:t>
      </w:r>
    </w:p>
    <w:p w14:paraId="417A54D3" w14:textId="04A24BA2" w:rsidR="641483A1" w:rsidRDefault="641483A1" w:rsidP="641483A1">
      <w:pPr>
        <w:spacing w:after="0" w:line="276" w:lineRule="auto"/>
        <w:rPr>
          <w:rFonts w:ascii="Arial" w:eastAsia="Arial" w:hAnsi="Arial" w:cs="Arial"/>
          <w:b/>
          <w:bCs/>
          <w:color w:val="000000" w:themeColor="text1"/>
          <w:sz w:val="20"/>
          <w:szCs w:val="20"/>
          <w:highlight w:val="green"/>
          <w:lang w:val="en"/>
        </w:rPr>
      </w:pPr>
    </w:p>
    <w:p w14:paraId="30CE5556" w14:textId="69F93157"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Vertical Type (Select the industry market which best fits your business space) </w:t>
      </w:r>
      <w:r w:rsidRPr="641483A1">
        <w:rPr>
          <w:rFonts w:ascii="Arial" w:eastAsia="Arial" w:hAnsi="Arial" w:cs="Arial"/>
          <w:b/>
          <w:bCs/>
          <w:color w:val="FF0000"/>
        </w:rPr>
        <w:t>*Required</w:t>
      </w:r>
    </w:p>
    <w:p w14:paraId="76F7AA60" w14:textId="5D093984" w:rsidR="641483A1" w:rsidRDefault="641483A1" w:rsidP="641483A1">
      <w:pPr>
        <w:spacing w:line="276" w:lineRule="auto"/>
        <w:rPr>
          <w:rFonts w:ascii="Arial" w:eastAsia="Arial" w:hAnsi="Arial" w:cs="Arial"/>
        </w:rPr>
      </w:pPr>
    </w:p>
    <w:p w14:paraId="2D2B81E7" w14:textId="6B24F07F" w:rsidR="0679A464" w:rsidRDefault="0679A464" w:rsidP="641483A1">
      <w:pPr>
        <w:spacing w:after="0" w:line="276" w:lineRule="auto"/>
        <w:ind w:right="-630"/>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Agriculture</w:t>
      </w:r>
    </w:p>
    <w:p w14:paraId="6DCFE9A7" w14:textId="4C324CDC"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Media and Communications</w:t>
      </w:r>
    </w:p>
    <w:p w14:paraId="30B86AC4" w14:textId="5339327C"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Construction, Materials, and Trade Services</w:t>
      </w:r>
    </w:p>
    <w:p w14:paraId="2114887F" w14:textId="4BB6F832"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Education</w:t>
      </w:r>
    </w:p>
    <w:p w14:paraId="2A1D606E" w14:textId="6E602DD7"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Energy and Utilities</w:t>
      </w:r>
    </w:p>
    <w:p w14:paraId="6BA772B3" w14:textId="010748E9"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Entertainment</w:t>
      </w:r>
    </w:p>
    <w:p w14:paraId="387555AA" w14:textId="5234D1D8"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Financial Services</w:t>
      </w:r>
    </w:p>
    <w:p w14:paraId="35BD1ACE" w14:textId="23CF2730"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Gambling and Lottery</w:t>
      </w:r>
    </w:p>
    <w:p w14:paraId="18243452" w14:textId="714A68A5"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Government Services and Agencies</w:t>
      </w:r>
    </w:p>
    <w:p w14:paraId="6621B20C" w14:textId="7721538B"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Healthcare and Life Sciences</w:t>
      </w:r>
    </w:p>
    <w:p w14:paraId="37117E2C" w14:textId="501025B9"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Hospitality and Travel</w:t>
      </w:r>
    </w:p>
    <w:p w14:paraId="299BB74A" w14:textId="002445FA"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HR, Staffing, and Recruitment</w:t>
      </w:r>
    </w:p>
    <w:p w14:paraId="3B2913A0" w14:textId="502919EC"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Insurance</w:t>
      </w:r>
    </w:p>
    <w:p w14:paraId="0FCE528C" w14:textId="1A6D420B"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Legal</w:t>
      </w:r>
    </w:p>
    <w:p w14:paraId="596CEEF9" w14:textId="603A53B1"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Manufacturing</w:t>
      </w:r>
    </w:p>
    <w:p w14:paraId="5421DC5F" w14:textId="10D23D48"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Non-Profit Organization</w:t>
      </w:r>
    </w:p>
    <w:p w14:paraId="34F3AD1F" w14:textId="05788F3F"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Political</w:t>
      </w:r>
    </w:p>
    <w:p w14:paraId="45939581" w14:textId="2C7274B3"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Postal and Delivery</w:t>
      </w:r>
    </w:p>
    <w:p w14:paraId="6C7697FA" w14:textId="46C8B4F5"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Professional Services</w:t>
      </w:r>
    </w:p>
    <w:p w14:paraId="16F462C9" w14:textId="6A4A4780"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Real Estate</w:t>
      </w:r>
    </w:p>
    <w:p w14:paraId="347996BF" w14:textId="32661E85"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Retail and Consumer Products</w:t>
      </w:r>
    </w:p>
    <w:p w14:paraId="0D7ECD41" w14:textId="314DB6E5"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Information Technology Services</w:t>
      </w:r>
    </w:p>
    <w:p w14:paraId="00D3C36E" w14:textId="07B0FAF7"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Transportation and Logistics</w:t>
      </w:r>
    </w:p>
    <w:p w14:paraId="4C4F54E9" w14:textId="6F205610"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p w14:paraId="3834637A" w14:textId="284A2BFF" w:rsidR="641483A1" w:rsidRDefault="641483A1" w:rsidP="641483A1">
      <w:pPr>
        <w:spacing w:line="276" w:lineRule="auto"/>
        <w:rPr>
          <w:rFonts w:ascii="Arial" w:eastAsia="Arial" w:hAnsi="Arial" w:cs="Arial"/>
        </w:rPr>
      </w:pPr>
    </w:p>
    <w:p w14:paraId="6018E5AC" w14:textId="2F145BA3" w:rsidR="641483A1" w:rsidRDefault="641483A1" w:rsidP="641483A1">
      <w:pPr>
        <w:spacing w:line="276" w:lineRule="auto"/>
        <w:rPr>
          <w:rFonts w:ascii="Arial" w:eastAsia="Arial" w:hAnsi="Arial" w:cs="Arial"/>
        </w:rPr>
      </w:pPr>
    </w:p>
    <w:p w14:paraId="026FC895" w14:textId="4710C998"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11F8984C" w14:textId="65DACFB4"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Contact Name </w:t>
      </w:r>
      <w:r w:rsidRPr="641483A1">
        <w:rPr>
          <w:rFonts w:ascii="Arial" w:eastAsia="Arial" w:hAnsi="Arial" w:cs="Arial"/>
          <w:b/>
          <w:bCs/>
          <w:color w:val="FF0000"/>
        </w:rPr>
        <w:t>*Required</w:t>
      </w:r>
    </w:p>
    <w:tbl>
      <w:tblPr>
        <w:tblW w:w="0" w:type="auto"/>
        <w:tblLayout w:type="fixed"/>
        <w:tblLook w:val="0600" w:firstRow="0" w:lastRow="0" w:firstColumn="0" w:lastColumn="0" w:noHBand="1" w:noVBand="1"/>
      </w:tblPr>
      <w:tblGrid>
        <w:gridCol w:w="4429"/>
        <w:gridCol w:w="4931"/>
      </w:tblGrid>
      <w:tr w:rsidR="641483A1" w14:paraId="4ADC8609" w14:textId="77777777" w:rsidTr="641483A1">
        <w:trPr>
          <w:trHeight w:val="300"/>
        </w:trPr>
        <w:tc>
          <w:tcPr>
            <w:tcW w:w="44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9EDDC1" w14:textId="6F389C95"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lastRenderedPageBreak/>
              <w:t xml:space="preserve"> </w:t>
            </w:r>
          </w:p>
        </w:tc>
        <w:tc>
          <w:tcPr>
            <w:tcW w:w="49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A09A3E" w14:textId="1B33E491"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395BE4E2" w14:textId="799FCCDF"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First Name                                                                   Last Name</w:t>
      </w:r>
    </w:p>
    <w:p w14:paraId="6135D7B9" w14:textId="4BEE4734"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p w14:paraId="1B26AAD5" w14:textId="2643B1A9"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Contact Phone Number </w:t>
      </w:r>
      <w:r w:rsidRPr="641483A1">
        <w:rPr>
          <w:rFonts w:ascii="Arial" w:eastAsia="Arial" w:hAnsi="Arial" w:cs="Arial"/>
          <w:b/>
          <w:bCs/>
          <w:color w:val="FF0000"/>
        </w:rPr>
        <w:t>*Required</w:t>
      </w:r>
    </w:p>
    <w:tbl>
      <w:tblPr>
        <w:tblW w:w="0" w:type="auto"/>
        <w:tblLayout w:type="fixed"/>
        <w:tblLook w:val="0600" w:firstRow="0" w:lastRow="0" w:firstColumn="0" w:lastColumn="0" w:noHBand="1" w:noVBand="1"/>
      </w:tblPr>
      <w:tblGrid>
        <w:gridCol w:w="9360"/>
      </w:tblGrid>
      <w:tr w:rsidR="641483A1" w14:paraId="1FB25DB4" w14:textId="77777777" w:rsidTr="641483A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7D2048" w14:textId="40EF0C61"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20F854C5" w14:textId="7EBE5D94"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Please enter a valid phone number - Format: (000) 000-0000</w:t>
      </w:r>
    </w:p>
    <w:p w14:paraId="34B50EF8" w14:textId="056A942F"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p w14:paraId="04AE2AE5" w14:textId="1CF664FF"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Contact Email </w:t>
      </w:r>
      <w:r w:rsidRPr="641483A1">
        <w:rPr>
          <w:rFonts w:ascii="Arial" w:eastAsia="Arial" w:hAnsi="Arial" w:cs="Arial"/>
          <w:b/>
          <w:bCs/>
          <w:color w:val="FF0000"/>
        </w:rPr>
        <w:t>*Required</w:t>
      </w:r>
    </w:p>
    <w:tbl>
      <w:tblPr>
        <w:tblW w:w="0" w:type="auto"/>
        <w:tblLayout w:type="fixed"/>
        <w:tblLook w:val="0600" w:firstRow="0" w:lastRow="0" w:firstColumn="0" w:lastColumn="0" w:noHBand="1" w:noVBand="1"/>
      </w:tblPr>
      <w:tblGrid>
        <w:gridCol w:w="9360"/>
      </w:tblGrid>
      <w:tr w:rsidR="641483A1" w14:paraId="4BD8DFBF" w14:textId="77777777" w:rsidTr="641483A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4A4C25" w14:textId="24F564FE"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66BBA109" w14:textId="18F0AA63" w:rsidR="0679A464" w:rsidRDefault="00000000" w:rsidP="641483A1">
      <w:pPr>
        <w:spacing w:after="0" w:line="276" w:lineRule="auto"/>
        <w:rPr>
          <w:rFonts w:ascii="Arial" w:eastAsia="Arial" w:hAnsi="Arial" w:cs="Arial"/>
        </w:rPr>
      </w:pPr>
      <w:hyperlink r:id="rId6">
        <w:r w:rsidR="0679A464" w:rsidRPr="641483A1">
          <w:rPr>
            <w:rStyle w:val="Hyperlink"/>
            <w:rFonts w:ascii="Arial" w:eastAsia="Arial" w:hAnsi="Arial" w:cs="Arial"/>
            <w:sz w:val="20"/>
            <w:szCs w:val="20"/>
            <w:lang w:val="en"/>
          </w:rPr>
          <w:t>example@example.com</w:t>
        </w:r>
      </w:hyperlink>
    </w:p>
    <w:p w14:paraId="6E8B0382" w14:textId="66D90C21" w:rsidR="641483A1" w:rsidRDefault="641483A1" w:rsidP="641483A1">
      <w:pPr>
        <w:spacing w:line="276" w:lineRule="auto"/>
        <w:rPr>
          <w:rFonts w:ascii="Arial" w:eastAsia="Arial" w:hAnsi="Arial" w:cs="Arial"/>
        </w:rPr>
      </w:pPr>
    </w:p>
    <w:p w14:paraId="0944B77F" w14:textId="68BD720E" w:rsidR="0679A464" w:rsidRDefault="0679A464" w:rsidP="641483A1">
      <w:pPr>
        <w:spacing w:after="0" w:line="276" w:lineRule="auto"/>
        <w:rPr>
          <w:rFonts w:ascii="Arial" w:eastAsia="Arial" w:hAnsi="Arial" w:cs="Arial"/>
          <w:sz w:val="32"/>
          <w:szCs w:val="32"/>
          <w:lang w:val="en"/>
        </w:rPr>
      </w:pPr>
      <w:r w:rsidRPr="641483A1">
        <w:rPr>
          <w:rFonts w:ascii="Arial" w:eastAsia="Arial" w:hAnsi="Arial" w:cs="Arial"/>
          <w:sz w:val="32"/>
          <w:szCs w:val="32"/>
          <w:lang w:val="en"/>
        </w:rPr>
        <w:t>PART II - In the section below, declare a Single Use Case for the campaign you are registering for in this form.</w:t>
      </w:r>
    </w:p>
    <w:p w14:paraId="19992509" w14:textId="05F0D105" w:rsidR="0679A464" w:rsidRDefault="0679A464" w:rsidP="641483A1">
      <w:pPr>
        <w:spacing w:after="0" w:line="276" w:lineRule="auto"/>
        <w:rPr>
          <w:rFonts w:ascii="Arial" w:eastAsia="Arial" w:hAnsi="Arial" w:cs="Arial"/>
          <w:color w:val="2C3345"/>
          <w:sz w:val="30"/>
          <w:szCs w:val="30"/>
          <w:lang w:val="en"/>
        </w:rPr>
      </w:pPr>
      <w:r w:rsidRPr="641483A1">
        <w:rPr>
          <w:rFonts w:ascii="Arial" w:eastAsia="Arial" w:hAnsi="Arial" w:cs="Arial"/>
          <w:b/>
          <w:bCs/>
          <w:color w:val="FF0000"/>
          <w:sz w:val="30"/>
          <w:szCs w:val="30"/>
          <w:u w:val="single"/>
          <w:lang w:val="en"/>
        </w:rPr>
        <w:t>Instructions:</w:t>
      </w:r>
      <w:r w:rsidRPr="641483A1">
        <w:rPr>
          <w:rFonts w:ascii="Arial" w:eastAsia="Arial" w:hAnsi="Arial" w:cs="Arial"/>
          <w:color w:val="FF0000"/>
          <w:sz w:val="30"/>
          <w:szCs w:val="30"/>
          <w:u w:val="single"/>
          <w:lang w:val="en"/>
        </w:rPr>
        <w:t xml:space="preserve"> If answering yes/agree, enter an 'X' in the highlighted area.</w:t>
      </w:r>
      <w:r w:rsidRPr="641483A1">
        <w:rPr>
          <w:rFonts w:ascii="Arial" w:eastAsia="Arial" w:hAnsi="Arial" w:cs="Arial"/>
          <w:color w:val="2C3345"/>
          <w:sz w:val="30"/>
          <w:szCs w:val="30"/>
          <w:u w:val="single"/>
          <w:lang w:val="en"/>
        </w:rPr>
        <w:t xml:space="preserve"> </w:t>
      </w:r>
      <w:r w:rsidRPr="641483A1">
        <w:rPr>
          <w:rFonts w:ascii="Arial" w:eastAsia="Arial" w:hAnsi="Arial" w:cs="Arial"/>
          <w:color w:val="2C3345"/>
          <w:sz w:val="30"/>
          <w:szCs w:val="30"/>
          <w:lang w:val="en"/>
        </w:rPr>
        <w:t xml:space="preserve">Example: </w:t>
      </w:r>
      <w:r w:rsidRPr="641483A1">
        <w:rPr>
          <w:rFonts w:ascii="Arial" w:eastAsia="Arial" w:hAnsi="Arial" w:cs="Arial"/>
          <w:color w:val="2C3345"/>
          <w:sz w:val="30"/>
          <w:szCs w:val="30"/>
          <w:highlight w:val="yellow"/>
          <w:lang w:val="en"/>
        </w:rPr>
        <w:t>(X)</w:t>
      </w:r>
      <w:r w:rsidRPr="641483A1">
        <w:rPr>
          <w:rFonts w:ascii="Arial" w:eastAsia="Arial" w:hAnsi="Arial" w:cs="Arial"/>
          <w:color w:val="2C3345"/>
          <w:sz w:val="30"/>
          <w:szCs w:val="30"/>
          <w:lang w:val="en"/>
        </w:rPr>
        <w:t xml:space="preserve"> </w:t>
      </w:r>
    </w:p>
    <w:p w14:paraId="49CD2FA7" w14:textId="184EF0EC" w:rsidR="0679A464" w:rsidRDefault="0679A464" w:rsidP="641483A1">
      <w:pPr>
        <w:spacing w:after="0" w:line="276" w:lineRule="auto"/>
        <w:rPr>
          <w:rFonts w:ascii="Arial" w:eastAsia="Arial" w:hAnsi="Arial" w:cs="Arial"/>
          <w:color w:val="2C3345"/>
          <w:highlight w:val="green"/>
          <w:lang w:val="en"/>
        </w:rPr>
      </w:pPr>
      <w:r w:rsidRPr="641483A1">
        <w:rPr>
          <w:rFonts w:ascii="Arial" w:eastAsia="Arial" w:hAnsi="Arial" w:cs="Arial"/>
          <w:color w:val="2C3345"/>
          <w:highlight w:val="green"/>
          <w:lang w:val="en"/>
        </w:rPr>
        <w:t xml:space="preserve"> </w:t>
      </w:r>
    </w:p>
    <w:p w14:paraId="4027C39A" w14:textId="37F1FD3D"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rPr>
        <w:t>A 10DLC campaign is a way for businesses and organizations to communicate with their audience through text messaging in a controlled and regulated manner. The campaign describes the intended goal or use case of the messages (Example: Account notification, Customer Care or 2FA). Declare a single use case for the campaign you're registering in this form.</w:t>
      </w:r>
    </w:p>
    <w:p w14:paraId="6C299A96" w14:textId="37D331D3" w:rsidR="0679A464" w:rsidRDefault="0679A464" w:rsidP="641483A1">
      <w:pPr>
        <w:spacing w:after="0" w:line="276" w:lineRule="auto"/>
        <w:rPr>
          <w:rFonts w:ascii="Arial" w:eastAsia="Arial" w:hAnsi="Arial" w:cs="Arial"/>
          <w:lang w:val="en"/>
        </w:rPr>
      </w:pPr>
      <w:r w:rsidRPr="641483A1">
        <w:rPr>
          <w:rFonts w:ascii="Arial" w:eastAsia="Arial" w:hAnsi="Arial" w:cs="Arial"/>
          <w:lang w:val="en"/>
        </w:rPr>
        <w:t xml:space="preserve"> </w:t>
      </w:r>
    </w:p>
    <w:p w14:paraId="597575A3" w14:textId="01036803"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rPr>
        <w:t xml:space="preserve">Most companies can be served by 'Low Volume Mixed' use case, which includes less than 2,000 messages per day or 75 Texts Per Minute. Standard Use Cases are immediately available for all qualified registered Brands and do not require Vetting or pre/post-approval by MNOs. Special Use Cases are sensitive or critical in nature and may require Vetting or pre/post-registration approval by MNOs. </w:t>
      </w:r>
    </w:p>
    <w:p w14:paraId="0C731499" w14:textId="4CBDD5AD"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p w14:paraId="3E1438DE" w14:textId="3235F5B6"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Use Case (Select One) </w:t>
      </w:r>
      <w:r w:rsidRPr="641483A1">
        <w:rPr>
          <w:rFonts w:ascii="Arial" w:eastAsia="Arial" w:hAnsi="Arial" w:cs="Arial"/>
          <w:b/>
          <w:bCs/>
          <w:color w:val="FF0000"/>
        </w:rPr>
        <w:t>*Required</w:t>
      </w:r>
    </w:p>
    <w:p w14:paraId="38AE9275" w14:textId="514CDFC3"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 xml:space="preserve">Low Volume Mixed </w:t>
      </w:r>
      <w:r w:rsidRPr="641483A1">
        <w:rPr>
          <w:rFonts w:ascii="Arial" w:eastAsia="Arial" w:hAnsi="Arial" w:cs="Arial"/>
          <w:color w:val="2C3345"/>
        </w:rPr>
        <w:t>- Small throughput, any combination of use-cases. Examples include Small Businesses (Pizza Shops, Insurance, Salons, IT Business, 2FA, Light customer communications less than 2,000 messages per day or 75 Texts Per Minute). (Standard)</w:t>
      </w:r>
    </w:p>
    <w:p w14:paraId="5F32A127" w14:textId="1E7C02FA"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 xml:space="preserve">2FA </w:t>
      </w:r>
      <w:r w:rsidRPr="641483A1">
        <w:rPr>
          <w:rFonts w:ascii="Arial" w:eastAsia="Arial" w:hAnsi="Arial" w:cs="Arial"/>
          <w:color w:val="2C3345"/>
        </w:rPr>
        <w:t>- Any authentication, verification, or a one-time passcode. (Standard)</w:t>
      </w:r>
    </w:p>
    <w:p w14:paraId="1FAA4A4F" w14:textId="42921EAA"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Account Notification - Standard notifications for account holders, relating to and being about an account. (Standard)</w:t>
      </w:r>
    </w:p>
    <w:p w14:paraId="1B91E670" w14:textId="79555D92"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lastRenderedPageBreak/>
        <w:t>( )</w:t>
      </w:r>
      <w:r w:rsidRPr="641483A1">
        <w:rPr>
          <w:rFonts w:ascii="Arial" w:eastAsia="Arial" w:hAnsi="Arial" w:cs="Arial"/>
          <w:color w:val="2C3345"/>
        </w:rPr>
        <w:t xml:space="preserve"> </w:t>
      </w:r>
      <w:r w:rsidRPr="641483A1">
        <w:rPr>
          <w:rFonts w:ascii="Arial" w:eastAsia="Arial" w:hAnsi="Arial" w:cs="Arial"/>
          <w:b/>
          <w:bCs/>
          <w:color w:val="2C3345"/>
        </w:rPr>
        <w:t xml:space="preserve">Customer Care </w:t>
      </w:r>
      <w:r w:rsidRPr="641483A1">
        <w:rPr>
          <w:rFonts w:ascii="Arial" w:eastAsia="Arial" w:hAnsi="Arial" w:cs="Arial"/>
          <w:color w:val="2C3345"/>
        </w:rPr>
        <w:t>- All customer interaction, including account management and customer support. (Standard)</w:t>
      </w:r>
    </w:p>
    <w:p w14:paraId="565975A0" w14:textId="092F7DCD"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Delivery Notifications</w:t>
      </w:r>
      <w:r w:rsidRPr="641483A1">
        <w:rPr>
          <w:rFonts w:ascii="Arial" w:eastAsia="Arial" w:hAnsi="Arial" w:cs="Arial"/>
          <w:color w:val="2C3345"/>
        </w:rPr>
        <w:t xml:space="preserve"> - Information about the status of the delivery of a product or service. (Standard)</w:t>
      </w:r>
    </w:p>
    <w:p w14:paraId="6A8EC500" w14:textId="57D02F80"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Fraud Alert Messaging</w:t>
      </w:r>
      <w:r w:rsidRPr="641483A1">
        <w:rPr>
          <w:rFonts w:ascii="Arial" w:eastAsia="Arial" w:hAnsi="Arial" w:cs="Arial"/>
          <w:color w:val="2C3345"/>
        </w:rPr>
        <w:t xml:space="preserve"> - Messaging regarding potentially fraudulent activity on an account. (Standard)</w:t>
      </w:r>
    </w:p>
    <w:p w14:paraId="0EA5B321" w14:textId="1F9CF01F"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Higher Education</w:t>
      </w:r>
      <w:r w:rsidRPr="641483A1">
        <w:rPr>
          <w:rFonts w:ascii="Arial" w:eastAsia="Arial" w:hAnsi="Arial" w:cs="Arial"/>
          <w:color w:val="2C3345"/>
        </w:rPr>
        <w:t xml:space="preserve"> - Campaigns created on behalf of Colleges or Universities. It also includes School Districts and educational institutions that fall outside of any "free to the consumer" messaging model. (Standard)</w:t>
      </w:r>
    </w:p>
    <w:p w14:paraId="4860DB05" w14:textId="04469E8E" w:rsidR="0679A464" w:rsidRDefault="0679A464" w:rsidP="641483A1">
      <w:pPr>
        <w:spacing w:after="0" w:line="276" w:lineRule="auto"/>
        <w:rPr>
          <w:rFonts w:ascii="Arial" w:eastAsia="Arial" w:hAnsi="Arial" w:cs="Arial"/>
          <w:color w:val="2C3345"/>
        </w:rPr>
      </w:pPr>
      <w:r w:rsidRPr="641483A1">
        <w:rPr>
          <w:rFonts w:ascii="Arial" w:eastAsia="Arial" w:hAnsi="Arial" w:cs="Arial"/>
          <w:highlight w:val="yellow"/>
        </w:rPr>
        <w:t>( )</w:t>
      </w:r>
      <w:r w:rsidRPr="641483A1">
        <w:rPr>
          <w:rFonts w:ascii="Arial" w:eastAsia="Arial" w:hAnsi="Arial" w:cs="Arial"/>
        </w:rPr>
        <w:t xml:space="preserve"> </w:t>
      </w:r>
      <w:r w:rsidRPr="641483A1">
        <w:rPr>
          <w:rFonts w:ascii="Arial" w:eastAsia="Arial" w:hAnsi="Arial" w:cs="Arial"/>
          <w:b/>
          <w:bCs/>
          <w:color w:val="2C3345"/>
        </w:rPr>
        <w:t xml:space="preserve">Machine to Machine - (M2M) </w:t>
      </w:r>
      <w:r w:rsidRPr="641483A1">
        <w:rPr>
          <w:rFonts w:ascii="Arial" w:eastAsia="Arial" w:hAnsi="Arial" w:cs="Arial"/>
          <w:color w:val="2C3345"/>
        </w:rPr>
        <w:t xml:space="preserve">is a process that implies wireless communication between two or more physical assets. There is no human interaction in the Machine to Machine Campaign. Subscriber-facing campaigns are prohibited. (Standard) </w:t>
      </w:r>
    </w:p>
    <w:p w14:paraId="676D1C84" w14:textId="4763AB1C"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 xml:space="preserve">Marketing </w:t>
      </w:r>
      <w:r w:rsidRPr="641483A1">
        <w:rPr>
          <w:rFonts w:ascii="Arial" w:eastAsia="Arial" w:hAnsi="Arial" w:cs="Arial"/>
          <w:color w:val="2C3345"/>
        </w:rPr>
        <w:t>- Any communication with marketing and/or promotional content. (Standard)</w:t>
      </w:r>
    </w:p>
    <w:p w14:paraId="48689DD7" w14:textId="5BC2C1F2"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 xml:space="preserve">Mixed </w:t>
      </w:r>
      <w:r w:rsidRPr="641483A1">
        <w:rPr>
          <w:rFonts w:ascii="Arial" w:eastAsia="Arial" w:hAnsi="Arial" w:cs="Arial"/>
          <w:color w:val="2C3345"/>
        </w:rPr>
        <w:t>- Any undeclared combination of use-cases (Standard)</w:t>
      </w:r>
    </w:p>
    <w:p w14:paraId="29CF7EE5" w14:textId="52171776"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Polling and voting</w:t>
      </w:r>
      <w:r w:rsidRPr="641483A1">
        <w:rPr>
          <w:rFonts w:ascii="Arial" w:eastAsia="Arial" w:hAnsi="Arial" w:cs="Arial"/>
          <w:color w:val="2C3345"/>
        </w:rPr>
        <w:t xml:space="preserve"> - Requests for surveys and voting for non-political arenas. (Standard)</w:t>
      </w:r>
    </w:p>
    <w:p w14:paraId="7A8FFAC2" w14:textId="49801CDB"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Public Service Announcement</w:t>
      </w:r>
      <w:r w:rsidRPr="641483A1">
        <w:rPr>
          <w:rFonts w:ascii="Arial" w:eastAsia="Arial" w:hAnsi="Arial" w:cs="Arial"/>
          <w:color w:val="2C3345"/>
        </w:rPr>
        <w:t xml:space="preserve"> - An informational message that is meant to raise the audience's awareness about an important issue. (Standard)</w:t>
      </w:r>
    </w:p>
    <w:p w14:paraId="323A3991" w14:textId="2C8196F0"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Security Alert</w:t>
      </w:r>
      <w:r w:rsidRPr="641483A1">
        <w:rPr>
          <w:rFonts w:ascii="Arial" w:eastAsia="Arial" w:hAnsi="Arial" w:cs="Arial"/>
          <w:color w:val="2C3345"/>
        </w:rPr>
        <w:t xml:space="preserve"> - A notification that the security of a system, either software or hardware, has been compromised in some way and there is an action you need to take. (Standard)</w:t>
      </w:r>
    </w:p>
    <w:p w14:paraId="0AA815A9" w14:textId="4C0CC3E6" w:rsidR="0679A464" w:rsidRDefault="0679A464" w:rsidP="641483A1">
      <w:pPr>
        <w:shd w:val="clear" w:color="auto" w:fill="FFFFFF" w:themeFill="background1"/>
        <w:spacing w:after="0"/>
        <w:rPr>
          <w:rFonts w:ascii="Arial" w:eastAsia="Arial" w:hAnsi="Arial" w:cs="Arial"/>
          <w:color w:val="2C3345"/>
          <w:lang w:val="en"/>
        </w:rPr>
      </w:pPr>
      <w:r w:rsidRPr="641483A1">
        <w:rPr>
          <w:rFonts w:ascii="Arial" w:eastAsia="Arial" w:hAnsi="Arial" w:cs="Arial"/>
          <w:color w:val="000000" w:themeColor="text1"/>
          <w:highlight w:val="yellow"/>
        </w:rPr>
        <w:t>( )</w:t>
      </w:r>
      <w:r w:rsidRPr="641483A1">
        <w:rPr>
          <w:rFonts w:ascii="Arial" w:eastAsia="Arial" w:hAnsi="Arial" w:cs="Arial"/>
          <w:b/>
          <w:bCs/>
          <w:color w:val="000000" w:themeColor="text1"/>
        </w:rPr>
        <w:t xml:space="preserve"> </w:t>
      </w:r>
      <w:r w:rsidRPr="641483A1">
        <w:rPr>
          <w:rFonts w:ascii="Arial" w:eastAsia="Arial" w:hAnsi="Arial" w:cs="Arial"/>
          <w:b/>
          <w:bCs/>
          <w:color w:val="2C3345"/>
          <w:lang w:val="en"/>
        </w:rPr>
        <w:t>Agents and Franchises</w:t>
      </w:r>
      <w:r w:rsidRPr="641483A1">
        <w:rPr>
          <w:rFonts w:ascii="Arial" w:eastAsia="Arial" w:hAnsi="Arial" w:cs="Arial"/>
          <w:color w:val="2C3345"/>
          <w:lang w:val="en"/>
        </w:rPr>
        <w:t xml:space="preserve"> - Brands that have multiple agents, franchises or offices in the same brand vertical, but require individual localized numbers per agent/location/office</w:t>
      </w:r>
    </w:p>
    <w:p w14:paraId="38127579" w14:textId="7D176A14" w:rsidR="0679A464" w:rsidRDefault="0679A464" w:rsidP="641483A1">
      <w:pPr>
        <w:shd w:val="clear" w:color="auto" w:fill="FFFFFF" w:themeFill="background1"/>
        <w:spacing w:after="0"/>
        <w:rPr>
          <w:rFonts w:ascii="Arial" w:eastAsia="Arial" w:hAnsi="Arial" w:cs="Arial"/>
          <w:color w:val="2C3345"/>
        </w:rPr>
      </w:pPr>
      <w:r w:rsidRPr="641483A1">
        <w:rPr>
          <w:rFonts w:ascii="Arial" w:eastAsia="Arial" w:hAnsi="Arial" w:cs="Arial"/>
          <w:color w:val="2C3345"/>
        </w:rPr>
        <w:t>Post-registration approval by MNO is required for this Use Case, 5000 numbers limit. (Special)</w:t>
      </w:r>
    </w:p>
    <w:p w14:paraId="5E9DA060" w14:textId="405B5787"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Carrier Exemptions</w:t>
      </w:r>
      <w:r w:rsidRPr="641483A1">
        <w:rPr>
          <w:rFonts w:ascii="Arial" w:eastAsia="Arial" w:hAnsi="Arial" w:cs="Arial"/>
          <w:color w:val="2C3345"/>
        </w:rPr>
        <w:t xml:space="preserve"> - Exemption by Carrier. (Special)</w:t>
      </w:r>
    </w:p>
    <w:p w14:paraId="3F4216B8" w14:textId="604EC445"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 xml:space="preserve">Charity </w:t>
      </w:r>
      <w:r w:rsidRPr="641483A1">
        <w:rPr>
          <w:rFonts w:ascii="Arial" w:eastAsia="Arial" w:hAnsi="Arial" w:cs="Arial"/>
          <w:color w:val="2C3345"/>
        </w:rPr>
        <w:t xml:space="preserve">- Communications from a registered charity aimed at providing help and raising money for those in need. Only available for Non-Profit Organizations with a 501(c)(3) status (Tax Exempt). (Special)  </w:t>
      </w:r>
    </w:p>
    <w:p w14:paraId="1C7768E5" w14:textId="30D61796"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 xml:space="preserve">Emergency </w:t>
      </w:r>
      <w:r w:rsidRPr="641483A1">
        <w:rPr>
          <w:rFonts w:ascii="Arial" w:eastAsia="Arial" w:hAnsi="Arial" w:cs="Arial"/>
          <w:color w:val="2C3345"/>
        </w:rPr>
        <w:t>- Notification services that are designed to support public safety/health during natural disasters, armed conflicts, pandemics, and other national or regional emergencies. (Special)</w:t>
      </w:r>
    </w:p>
    <w:p w14:paraId="7B941BA0" w14:textId="22C13231" w:rsidR="0679A464" w:rsidRDefault="0679A464" w:rsidP="641483A1">
      <w:pPr>
        <w:spacing w:after="0" w:line="276" w:lineRule="auto"/>
        <w:rPr>
          <w:rFonts w:ascii="Arial" w:eastAsia="Arial" w:hAnsi="Arial" w:cs="Arial"/>
          <w:color w:val="2C3345"/>
        </w:rPr>
      </w:pPr>
      <w:r w:rsidRPr="641483A1">
        <w:rPr>
          <w:rFonts w:ascii="Arial" w:eastAsia="Arial" w:hAnsi="Arial" w:cs="Arial"/>
          <w:highlight w:val="yellow"/>
        </w:rPr>
        <w:t>( )</w:t>
      </w:r>
      <w:r w:rsidRPr="641483A1">
        <w:rPr>
          <w:rFonts w:ascii="Arial" w:eastAsia="Arial" w:hAnsi="Arial" w:cs="Arial"/>
        </w:rPr>
        <w:t xml:space="preserve"> </w:t>
      </w:r>
      <w:r w:rsidRPr="641483A1">
        <w:rPr>
          <w:rFonts w:ascii="Arial" w:eastAsia="Arial" w:hAnsi="Arial" w:cs="Arial"/>
          <w:b/>
          <w:bCs/>
          <w:color w:val="2C3345"/>
        </w:rPr>
        <w:t>K-12 Education</w:t>
      </w:r>
      <w:r w:rsidRPr="641483A1">
        <w:rPr>
          <w:rFonts w:ascii="Arial" w:eastAsia="Arial" w:hAnsi="Arial" w:cs="Arial"/>
          <w:color w:val="2C3345"/>
        </w:rPr>
        <w:t xml:space="preserve"> - Campaigns created for messaging platforms that support schools from grades K - 12, and distance learning centers. This is not for Post-Secondary schools. </w:t>
      </w:r>
      <w:r>
        <w:br/>
      </w:r>
      <w:r w:rsidRPr="641483A1">
        <w:rPr>
          <w:rFonts w:ascii="Arial" w:eastAsia="Arial" w:hAnsi="Arial" w:cs="Arial"/>
          <w:lang w:val="en"/>
        </w:rPr>
        <w:t xml:space="preserve"> </w:t>
      </w:r>
      <w:r w:rsidRPr="641483A1">
        <w:rPr>
          <w:rFonts w:ascii="Arial" w:eastAsia="Arial" w:hAnsi="Arial" w:cs="Arial"/>
          <w:color w:val="2C3345"/>
        </w:rPr>
        <w:t>Post-registration approval by MNO is required for this Use Case. (Special)</w:t>
      </w:r>
    </w:p>
    <w:p w14:paraId="6905931D" w14:textId="46F608A5"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lastRenderedPageBreak/>
        <w:t>( )</w:t>
      </w:r>
      <w:r w:rsidRPr="641483A1">
        <w:rPr>
          <w:rFonts w:ascii="Arial" w:eastAsia="Arial" w:hAnsi="Arial" w:cs="Arial"/>
          <w:color w:val="2C3345"/>
        </w:rPr>
        <w:t xml:space="preserve"> </w:t>
      </w:r>
      <w:r w:rsidRPr="641483A1">
        <w:rPr>
          <w:rFonts w:ascii="Arial" w:eastAsia="Arial" w:hAnsi="Arial" w:cs="Arial"/>
          <w:b/>
          <w:bCs/>
          <w:color w:val="2C3345"/>
        </w:rPr>
        <w:t xml:space="preserve">Political </w:t>
      </w:r>
      <w:r w:rsidRPr="641483A1">
        <w:rPr>
          <w:rFonts w:ascii="Arial" w:eastAsia="Arial" w:hAnsi="Arial" w:cs="Arial"/>
          <w:color w:val="2C3345"/>
        </w:rPr>
        <w:t xml:space="preserve">- Part of an organized effort to influence the decision-making of a specific group. Only available to 501(c)(3/4/5/6) and 527 Organizations. You may also register at </w:t>
      </w:r>
      <w:hyperlink r:id="rId7">
        <w:r w:rsidRPr="641483A1">
          <w:rPr>
            <w:rStyle w:val="Hyperlink"/>
            <w:rFonts w:ascii="Arial" w:eastAsia="Arial" w:hAnsi="Arial" w:cs="Arial"/>
          </w:rPr>
          <w:t>www.campaignverify.org</w:t>
        </w:r>
      </w:hyperlink>
      <w:r w:rsidRPr="641483A1">
        <w:rPr>
          <w:rFonts w:ascii="Arial" w:eastAsia="Arial" w:hAnsi="Arial" w:cs="Arial"/>
          <w:color w:val="2C3345"/>
        </w:rPr>
        <w:t xml:space="preserve"> to unlock the Political Use Case. (Special) </w:t>
      </w:r>
    </w:p>
    <w:p w14:paraId="6D6D1256" w14:textId="1954D967" w:rsidR="0679A464" w:rsidRDefault="0679A464" w:rsidP="641483A1">
      <w:pPr>
        <w:spacing w:after="0" w:line="276" w:lineRule="auto"/>
        <w:rPr>
          <w:rFonts w:ascii="Arial" w:eastAsia="Arial" w:hAnsi="Arial" w:cs="Arial"/>
          <w:color w:val="2C3345"/>
        </w:rPr>
      </w:pPr>
      <w:r w:rsidRPr="641483A1">
        <w:rPr>
          <w:rFonts w:ascii="Arial" w:eastAsia="Arial" w:hAnsi="Arial" w:cs="Arial"/>
          <w:highlight w:val="yellow"/>
        </w:rPr>
        <w:t>( )</w:t>
      </w:r>
      <w:r w:rsidRPr="641483A1">
        <w:rPr>
          <w:rFonts w:ascii="Arial" w:eastAsia="Arial" w:hAnsi="Arial" w:cs="Arial"/>
        </w:rPr>
        <w:t xml:space="preserve"> </w:t>
      </w:r>
      <w:r w:rsidRPr="641483A1">
        <w:rPr>
          <w:rFonts w:ascii="Arial" w:eastAsia="Arial" w:hAnsi="Arial" w:cs="Arial"/>
          <w:b/>
          <w:bCs/>
          <w:color w:val="2C3345"/>
        </w:rPr>
        <w:t xml:space="preserve">Proxy </w:t>
      </w:r>
      <w:r w:rsidRPr="641483A1">
        <w:rPr>
          <w:rFonts w:ascii="Arial" w:eastAsia="Arial" w:hAnsi="Arial" w:cs="Arial"/>
          <w:color w:val="2C3345"/>
        </w:rPr>
        <w:t>- Peer-to-peer, app-based group messaging with proxy/pooled numbers. Supporting personalized services and non-exposure of personal numbers for enterprise or A2P communications. Post-registration approval by MNO is required for this Use Case (Special)</w:t>
      </w:r>
    </w:p>
    <w:p w14:paraId="03C8F953" w14:textId="4589C29D"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 xml:space="preserve">Social </w:t>
      </w:r>
      <w:r w:rsidRPr="641483A1">
        <w:rPr>
          <w:rFonts w:ascii="Arial" w:eastAsia="Arial" w:hAnsi="Arial" w:cs="Arial"/>
          <w:color w:val="2C3345"/>
        </w:rPr>
        <w:t>- Communication between public figures/influencers and their communities. Examples include: YouTube influencers' alerts or Celebrity alerts (Special)</w:t>
      </w:r>
    </w:p>
    <w:p w14:paraId="47E4182E" w14:textId="702314BC"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w:t>
      </w:r>
      <w:r w:rsidRPr="641483A1">
        <w:rPr>
          <w:rFonts w:ascii="Arial" w:eastAsia="Arial" w:hAnsi="Arial" w:cs="Arial"/>
          <w:b/>
          <w:bCs/>
          <w:color w:val="2C3345"/>
        </w:rPr>
        <w:t xml:space="preserve">Sweepstake </w:t>
      </w:r>
      <w:r w:rsidRPr="641483A1">
        <w:rPr>
          <w:rFonts w:ascii="Arial" w:eastAsia="Arial" w:hAnsi="Arial" w:cs="Arial"/>
          <w:color w:val="2C3345"/>
        </w:rPr>
        <w:t>- All sweepstakes messaging. (Special)</w:t>
      </w:r>
    </w:p>
    <w:p w14:paraId="34389C52" w14:textId="38D89DA4" w:rsidR="0679A464" w:rsidRDefault="0679A464" w:rsidP="641483A1">
      <w:pPr>
        <w:spacing w:after="0" w:line="276" w:lineRule="auto"/>
        <w:rPr>
          <w:rFonts w:ascii="Arial" w:eastAsia="Arial" w:hAnsi="Arial" w:cs="Arial"/>
          <w:color w:val="FF0000"/>
          <w:lang w:val="en"/>
        </w:rPr>
      </w:pPr>
      <w:r w:rsidRPr="641483A1">
        <w:rPr>
          <w:rFonts w:ascii="Arial" w:eastAsia="Arial" w:hAnsi="Arial" w:cs="Arial"/>
          <w:color w:val="FF0000"/>
          <w:lang w:val="en"/>
        </w:rPr>
        <w:t xml:space="preserve"> </w:t>
      </w:r>
    </w:p>
    <w:p w14:paraId="5C6BB2C6" w14:textId="232C31B5" w:rsidR="0679A464" w:rsidRDefault="0679A464" w:rsidP="641483A1">
      <w:pPr>
        <w:spacing w:after="0" w:line="276" w:lineRule="auto"/>
        <w:rPr>
          <w:rFonts w:ascii="Arial" w:eastAsia="Arial" w:hAnsi="Arial" w:cs="Arial"/>
          <w:b/>
          <w:bCs/>
          <w:color w:val="FF0000"/>
        </w:rPr>
      </w:pPr>
      <w:r w:rsidRPr="641483A1">
        <w:rPr>
          <w:rFonts w:ascii="Arial" w:eastAsia="Arial" w:hAnsi="Arial" w:cs="Arial"/>
          <w:color w:val="2C3345"/>
        </w:rPr>
        <w:t>The following section applies to ‘</w:t>
      </w:r>
      <w:r w:rsidRPr="641483A1">
        <w:rPr>
          <w:rFonts w:ascii="Arial" w:eastAsia="Arial" w:hAnsi="Arial" w:cs="Arial"/>
          <w:b/>
          <w:bCs/>
          <w:color w:val="2C3345"/>
        </w:rPr>
        <w:t>Low Volume Mix</w:t>
      </w:r>
      <w:r w:rsidRPr="641483A1">
        <w:rPr>
          <w:rFonts w:ascii="Arial" w:eastAsia="Arial" w:hAnsi="Arial" w:cs="Arial"/>
          <w:color w:val="2C3345"/>
        </w:rPr>
        <w:t xml:space="preserve">’, </w:t>
      </w:r>
      <w:r w:rsidRPr="641483A1">
        <w:rPr>
          <w:rFonts w:ascii="Arial" w:eastAsia="Arial" w:hAnsi="Arial" w:cs="Arial"/>
        </w:rPr>
        <w:t>‘</w:t>
      </w:r>
      <w:r w:rsidRPr="641483A1">
        <w:rPr>
          <w:rFonts w:ascii="Arial" w:eastAsia="Arial" w:hAnsi="Arial" w:cs="Arial"/>
          <w:b/>
          <w:bCs/>
        </w:rPr>
        <w:t>Mixed</w:t>
      </w:r>
      <w:r w:rsidRPr="641483A1">
        <w:rPr>
          <w:rFonts w:ascii="Arial" w:eastAsia="Arial" w:hAnsi="Arial" w:cs="Arial"/>
        </w:rPr>
        <w:t>’</w:t>
      </w:r>
      <w:r w:rsidRPr="641483A1">
        <w:rPr>
          <w:rFonts w:ascii="Arial" w:eastAsia="Arial" w:hAnsi="Arial" w:cs="Arial"/>
          <w:b/>
          <w:bCs/>
        </w:rPr>
        <w:t xml:space="preserve">, ‘Carrier Exemptions’, ‘Charity’, and ‘Social’ </w:t>
      </w:r>
      <w:r w:rsidRPr="641483A1">
        <w:rPr>
          <w:rFonts w:ascii="Arial" w:eastAsia="Arial" w:hAnsi="Arial" w:cs="Arial"/>
          <w:color w:val="2C3345"/>
        </w:rPr>
        <w:t xml:space="preserve">use case. Please select a minimum of two (2) and a maximum of five (5) sub-categories associated to your Use Case selection above. </w:t>
      </w:r>
      <w:r w:rsidRPr="641483A1">
        <w:rPr>
          <w:rFonts w:ascii="Arial" w:eastAsia="Arial" w:hAnsi="Arial" w:cs="Arial"/>
          <w:color w:val="FF0000"/>
        </w:rPr>
        <w:t>*</w:t>
      </w:r>
      <w:r w:rsidRPr="641483A1">
        <w:rPr>
          <w:rFonts w:ascii="Arial" w:eastAsia="Arial" w:hAnsi="Arial" w:cs="Arial"/>
          <w:b/>
          <w:bCs/>
          <w:color w:val="FF0000"/>
        </w:rPr>
        <w:t>If applicable, you must choose from the options below</w:t>
      </w:r>
    </w:p>
    <w:p w14:paraId="052477E7" w14:textId="78A21859"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p w14:paraId="0B7037CE" w14:textId="1CEF15DD" w:rsidR="0679A464" w:rsidRDefault="0679A464" w:rsidP="641483A1">
      <w:pPr>
        <w:spacing w:after="0" w:line="276" w:lineRule="auto"/>
        <w:rPr>
          <w:rFonts w:ascii="Arial" w:eastAsia="Arial" w:hAnsi="Arial" w:cs="Arial"/>
          <w:color w:val="434343"/>
        </w:rPr>
      </w:pPr>
      <w:r w:rsidRPr="641483A1">
        <w:rPr>
          <w:rFonts w:ascii="Arial" w:eastAsia="Arial" w:hAnsi="Arial" w:cs="Arial"/>
          <w:color w:val="2C3345"/>
          <w:highlight w:val="yellow"/>
        </w:rPr>
        <w:t>( )</w:t>
      </w:r>
      <w:r w:rsidRPr="641483A1">
        <w:rPr>
          <w:rFonts w:ascii="Arial" w:eastAsia="Arial" w:hAnsi="Arial" w:cs="Arial"/>
          <w:color w:val="434343"/>
        </w:rPr>
        <w:t xml:space="preserve"> 2FA</w:t>
      </w:r>
    </w:p>
    <w:p w14:paraId="07969A0F" w14:textId="282B9189" w:rsidR="0679A464" w:rsidRDefault="0679A464" w:rsidP="641483A1">
      <w:pPr>
        <w:spacing w:after="0" w:line="276" w:lineRule="auto"/>
        <w:rPr>
          <w:rFonts w:ascii="Arial" w:eastAsia="Arial" w:hAnsi="Arial" w:cs="Arial"/>
          <w:color w:val="434343"/>
        </w:rPr>
      </w:pPr>
      <w:r w:rsidRPr="641483A1">
        <w:rPr>
          <w:rFonts w:ascii="Arial" w:eastAsia="Arial" w:hAnsi="Arial" w:cs="Arial"/>
          <w:color w:val="2C3345"/>
          <w:highlight w:val="yellow"/>
        </w:rPr>
        <w:t>( )</w:t>
      </w:r>
      <w:r w:rsidRPr="641483A1">
        <w:rPr>
          <w:rFonts w:ascii="Arial" w:eastAsia="Arial" w:hAnsi="Arial" w:cs="Arial"/>
          <w:color w:val="434343"/>
        </w:rPr>
        <w:t xml:space="preserve"> Customer Care</w:t>
      </w:r>
    </w:p>
    <w:p w14:paraId="6B48209C" w14:textId="030B2A2A" w:rsidR="0679A464" w:rsidRDefault="0679A464" w:rsidP="641483A1">
      <w:pPr>
        <w:spacing w:after="0" w:line="276" w:lineRule="auto"/>
        <w:rPr>
          <w:rFonts w:ascii="Arial" w:eastAsia="Arial" w:hAnsi="Arial" w:cs="Arial"/>
          <w:color w:val="434343"/>
        </w:rPr>
      </w:pPr>
      <w:r w:rsidRPr="641483A1">
        <w:rPr>
          <w:rFonts w:ascii="Arial" w:eastAsia="Arial" w:hAnsi="Arial" w:cs="Arial"/>
          <w:color w:val="2C3345"/>
          <w:highlight w:val="yellow"/>
        </w:rPr>
        <w:t>( )</w:t>
      </w:r>
      <w:r w:rsidRPr="641483A1">
        <w:rPr>
          <w:rFonts w:ascii="Arial" w:eastAsia="Arial" w:hAnsi="Arial" w:cs="Arial"/>
          <w:color w:val="434343"/>
        </w:rPr>
        <w:t xml:space="preserve"> Fraud Alert Messaging</w:t>
      </w:r>
    </w:p>
    <w:p w14:paraId="188F5F39" w14:textId="2C6F1A2D" w:rsidR="0679A464" w:rsidRDefault="0679A464" w:rsidP="641483A1">
      <w:pPr>
        <w:spacing w:after="0" w:line="276" w:lineRule="auto"/>
        <w:rPr>
          <w:rFonts w:ascii="Arial" w:eastAsia="Arial" w:hAnsi="Arial" w:cs="Arial"/>
          <w:color w:val="434343"/>
        </w:rPr>
      </w:pPr>
      <w:r w:rsidRPr="641483A1">
        <w:rPr>
          <w:rFonts w:ascii="Arial" w:eastAsia="Arial" w:hAnsi="Arial" w:cs="Arial"/>
          <w:color w:val="2C3345"/>
          <w:highlight w:val="yellow"/>
        </w:rPr>
        <w:t>( )</w:t>
      </w:r>
      <w:r w:rsidRPr="641483A1">
        <w:rPr>
          <w:rFonts w:ascii="Arial" w:eastAsia="Arial" w:hAnsi="Arial" w:cs="Arial"/>
          <w:color w:val="434343"/>
        </w:rPr>
        <w:t xml:space="preserve"> Marketing</w:t>
      </w:r>
    </w:p>
    <w:p w14:paraId="34136E38" w14:textId="5741D4E0" w:rsidR="0679A464" w:rsidRDefault="0679A464" w:rsidP="641483A1">
      <w:pPr>
        <w:spacing w:after="0" w:line="276" w:lineRule="auto"/>
        <w:rPr>
          <w:rFonts w:ascii="Arial" w:eastAsia="Arial" w:hAnsi="Arial" w:cs="Arial"/>
          <w:color w:val="434343"/>
        </w:rPr>
      </w:pPr>
      <w:r w:rsidRPr="641483A1">
        <w:rPr>
          <w:rFonts w:ascii="Arial" w:eastAsia="Arial" w:hAnsi="Arial" w:cs="Arial"/>
          <w:color w:val="2C3345"/>
          <w:highlight w:val="yellow"/>
        </w:rPr>
        <w:t>( )</w:t>
      </w:r>
      <w:r w:rsidRPr="641483A1">
        <w:rPr>
          <w:rFonts w:ascii="Arial" w:eastAsia="Arial" w:hAnsi="Arial" w:cs="Arial"/>
          <w:color w:val="434343"/>
        </w:rPr>
        <w:t xml:space="preserve"> Public Service Announcement</w:t>
      </w:r>
    </w:p>
    <w:p w14:paraId="65DD5299" w14:textId="76418609" w:rsidR="0679A464" w:rsidRDefault="0679A464" w:rsidP="641483A1">
      <w:pPr>
        <w:spacing w:after="0" w:line="276" w:lineRule="auto"/>
        <w:rPr>
          <w:rFonts w:ascii="Arial" w:eastAsia="Arial" w:hAnsi="Arial" w:cs="Arial"/>
          <w:color w:val="434343"/>
        </w:rPr>
      </w:pPr>
      <w:r w:rsidRPr="641483A1">
        <w:rPr>
          <w:rFonts w:ascii="Arial" w:eastAsia="Arial" w:hAnsi="Arial" w:cs="Arial"/>
          <w:color w:val="2C3345"/>
          <w:highlight w:val="yellow"/>
        </w:rPr>
        <w:t>( )</w:t>
      </w:r>
      <w:r w:rsidRPr="641483A1">
        <w:rPr>
          <w:rFonts w:ascii="Arial" w:eastAsia="Arial" w:hAnsi="Arial" w:cs="Arial"/>
          <w:color w:val="434343"/>
        </w:rPr>
        <w:t xml:space="preserve"> Account Notification</w:t>
      </w:r>
    </w:p>
    <w:p w14:paraId="0A4937F8" w14:textId="54FBA7C2" w:rsidR="0679A464" w:rsidRDefault="0679A464" w:rsidP="641483A1">
      <w:pPr>
        <w:spacing w:after="0" w:line="276" w:lineRule="auto"/>
        <w:rPr>
          <w:rFonts w:ascii="Arial" w:eastAsia="Arial" w:hAnsi="Arial" w:cs="Arial"/>
          <w:color w:val="434343"/>
        </w:rPr>
      </w:pPr>
      <w:r w:rsidRPr="641483A1">
        <w:rPr>
          <w:rFonts w:ascii="Arial" w:eastAsia="Arial" w:hAnsi="Arial" w:cs="Arial"/>
          <w:color w:val="2C3345"/>
          <w:highlight w:val="yellow"/>
        </w:rPr>
        <w:t>( )</w:t>
      </w:r>
      <w:r w:rsidRPr="641483A1">
        <w:rPr>
          <w:rFonts w:ascii="Arial" w:eastAsia="Arial" w:hAnsi="Arial" w:cs="Arial"/>
          <w:color w:val="434343"/>
        </w:rPr>
        <w:t xml:space="preserve"> Delivery Notification</w:t>
      </w:r>
    </w:p>
    <w:p w14:paraId="061FBD2A" w14:textId="39B09A09" w:rsidR="0679A464" w:rsidRDefault="0679A464" w:rsidP="641483A1">
      <w:pPr>
        <w:spacing w:after="0" w:line="276" w:lineRule="auto"/>
        <w:rPr>
          <w:rFonts w:ascii="Arial" w:eastAsia="Arial" w:hAnsi="Arial" w:cs="Arial"/>
          <w:color w:val="434343"/>
        </w:rPr>
      </w:pPr>
      <w:r w:rsidRPr="641483A1">
        <w:rPr>
          <w:rFonts w:ascii="Arial" w:eastAsia="Arial" w:hAnsi="Arial" w:cs="Arial"/>
          <w:color w:val="2C3345"/>
          <w:highlight w:val="yellow"/>
        </w:rPr>
        <w:t>( )</w:t>
      </w:r>
      <w:r w:rsidRPr="641483A1">
        <w:rPr>
          <w:rFonts w:ascii="Arial" w:eastAsia="Arial" w:hAnsi="Arial" w:cs="Arial"/>
          <w:color w:val="434343"/>
        </w:rPr>
        <w:t xml:space="preserve"> Higher Education</w:t>
      </w:r>
    </w:p>
    <w:p w14:paraId="149839C4" w14:textId="28C2C2D5" w:rsidR="0679A464" w:rsidRDefault="0679A464" w:rsidP="641483A1">
      <w:pPr>
        <w:spacing w:after="0" w:line="276" w:lineRule="auto"/>
        <w:rPr>
          <w:rFonts w:ascii="Arial" w:eastAsia="Arial" w:hAnsi="Arial" w:cs="Arial"/>
          <w:color w:val="434343"/>
        </w:rPr>
      </w:pPr>
      <w:r w:rsidRPr="641483A1">
        <w:rPr>
          <w:rFonts w:ascii="Arial" w:eastAsia="Arial" w:hAnsi="Arial" w:cs="Arial"/>
          <w:color w:val="2C3345"/>
          <w:highlight w:val="yellow"/>
        </w:rPr>
        <w:t>( )</w:t>
      </w:r>
      <w:r w:rsidRPr="641483A1">
        <w:rPr>
          <w:rFonts w:ascii="Arial" w:eastAsia="Arial" w:hAnsi="Arial" w:cs="Arial"/>
          <w:color w:val="434343"/>
        </w:rPr>
        <w:t xml:space="preserve"> Polling and Voting</w:t>
      </w:r>
    </w:p>
    <w:p w14:paraId="0CB86534" w14:textId="44437B52" w:rsidR="0679A464" w:rsidRDefault="0679A464" w:rsidP="641483A1">
      <w:pPr>
        <w:spacing w:after="0" w:line="276" w:lineRule="auto"/>
        <w:rPr>
          <w:rFonts w:ascii="Arial" w:eastAsia="Arial" w:hAnsi="Arial" w:cs="Arial"/>
          <w:color w:val="434343"/>
        </w:rPr>
      </w:pPr>
      <w:r w:rsidRPr="641483A1">
        <w:rPr>
          <w:rFonts w:ascii="Arial" w:eastAsia="Arial" w:hAnsi="Arial" w:cs="Arial"/>
          <w:color w:val="434343"/>
          <w:highlight w:val="yellow"/>
        </w:rPr>
        <w:t>( )</w:t>
      </w:r>
      <w:r w:rsidRPr="641483A1">
        <w:rPr>
          <w:rFonts w:ascii="Arial" w:eastAsia="Arial" w:hAnsi="Arial" w:cs="Arial"/>
          <w:color w:val="434343"/>
        </w:rPr>
        <w:t xml:space="preserve"> Security Alert</w:t>
      </w:r>
    </w:p>
    <w:p w14:paraId="2FC6F715" w14:textId="0538F1DE" w:rsidR="641483A1" w:rsidRDefault="641483A1" w:rsidP="641483A1">
      <w:pPr>
        <w:spacing w:line="276" w:lineRule="auto"/>
        <w:rPr>
          <w:rFonts w:ascii="Arial" w:eastAsia="Arial" w:hAnsi="Arial" w:cs="Arial"/>
        </w:rPr>
      </w:pPr>
    </w:p>
    <w:p w14:paraId="50C049A6" w14:textId="3040B4EE" w:rsidR="0679A464" w:rsidRDefault="0679A464" w:rsidP="641483A1">
      <w:pPr>
        <w:spacing w:after="0" w:line="276" w:lineRule="auto"/>
        <w:rPr>
          <w:rFonts w:ascii="Arial" w:eastAsia="Arial" w:hAnsi="Arial" w:cs="Arial"/>
          <w:lang w:val="en"/>
        </w:rPr>
      </w:pPr>
      <w:r w:rsidRPr="641483A1">
        <w:rPr>
          <w:rFonts w:ascii="Arial" w:eastAsia="Arial" w:hAnsi="Arial" w:cs="Arial"/>
          <w:lang w:val="en"/>
        </w:rPr>
        <w:t xml:space="preserve"> </w:t>
      </w:r>
    </w:p>
    <w:p w14:paraId="0D85A12D" w14:textId="7669F703"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Campaign and Content Attributes are characteristics of the Campaign. Please complete the following questionnaire below:</w:t>
      </w:r>
    </w:p>
    <w:p w14:paraId="2A43EEAD" w14:textId="41E2860D"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p w14:paraId="4AA1B6AE" w14:textId="3DA6EE65"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DIRECT LENDING OR LOAN ARRANGEMENT </w:t>
      </w:r>
      <w:r w:rsidRPr="641483A1">
        <w:rPr>
          <w:rFonts w:ascii="Arial" w:eastAsia="Arial" w:hAnsi="Arial" w:cs="Arial"/>
          <w:b/>
          <w:bCs/>
          <w:color w:val="FF0000"/>
        </w:rPr>
        <w:t>*Required</w:t>
      </w:r>
    </w:p>
    <w:p w14:paraId="201E6E63" w14:textId="54EE0CE2"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Yes</w:t>
      </w:r>
    </w:p>
    <w:p w14:paraId="51D41241" w14:textId="01C0868D"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No</w:t>
      </w:r>
    </w:p>
    <w:p w14:paraId="690E4C33" w14:textId="30348A40" w:rsidR="0679A464" w:rsidRDefault="0679A464" w:rsidP="641483A1">
      <w:pPr>
        <w:spacing w:after="0" w:line="276" w:lineRule="auto"/>
        <w:rPr>
          <w:rFonts w:ascii="Arial" w:eastAsia="Arial" w:hAnsi="Arial" w:cs="Arial"/>
          <w:i/>
          <w:iCs/>
          <w:color w:val="2C3345"/>
          <w:lang w:val="en"/>
        </w:rPr>
      </w:pPr>
      <w:r w:rsidRPr="641483A1">
        <w:rPr>
          <w:rFonts w:ascii="Arial" w:eastAsia="Arial" w:hAnsi="Arial" w:cs="Arial"/>
          <w:i/>
          <w:iCs/>
          <w:color w:val="2C3345"/>
          <w:lang w:val="en"/>
        </w:rPr>
        <w:t>Indicates whether the campaign includes direct or other loan arrangements. Select “YES” if the brand arranges third-party financing, loans, or mortgages.</w:t>
      </w:r>
    </w:p>
    <w:p w14:paraId="5156C9B1" w14:textId="432AC17D"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p w14:paraId="1B063632" w14:textId="5C455A44"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EMBEDDED LINK </w:t>
      </w:r>
      <w:r w:rsidRPr="641483A1">
        <w:rPr>
          <w:rFonts w:ascii="Arial" w:eastAsia="Arial" w:hAnsi="Arial" w:cs="Arial"/>
          <w:b/>
          <w:bCs/>
          <w:color w:val="FF0000"/>
        </w:rPr>
        <w:t>*Required</w:t>
      </w:r>
    </w:p>
    <w:p w14:paraId="03A8C587" w14:textId="20E45AFB"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Yes</w:t>
      </w:r>
    </w:p>
    <w:p w14:paraId="59A73BC2" w14:textId="63CA9297"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No</w:t>
      </w:r>
    </w:p>
    <w:p w14:paraId="31C7744C" w14:textId="283355F3" w:rsidR="0679A464" w:rsidRDefault="0679A464" w:rsidP="641483A1">
      <w:pPr>
        <w:spacing w:after="0" w:line="276" w:lineRule="auto"/>
        <w:rPr>
          <w:rFonts w:ascii="Arial" w:eastAsia="Arial" w:hAnsi="Arial" w:cs="Arial"/>
          <w:i/>
          <w:iCs/>
          <w:color w:val="2C3345"/>
        </w:rPr>
      </w:pPr>
      <w:r w:rsidRPr="641483A1">
        <w:rPr>
          <w:rFonts w:ascii="Arial" w:eastAsia="Arial" w:hAnsi="Arial" w:cs="Arial"/>
          <w:i/>
          <w:iCs/>
          <w:color w:val="2C3345"/>
        </w:rPr>
        <w:lastRenderedPageBreak/>
        <w:t>Indicates whether the campaign uses embedded links. Public URL shorteners (bitly, tinyurl) are not accepted. If your message content will include links like your website, select “YES”.</w:t>
      </w:r>
    </w:p>
    <w:p w14:paraId="4FFA6DDD" w14:textId="67979AD5" w:rsidR="0679A464" w:rsidRDefault="0679A464" w:rsidP="641483A1">
      <w:pPr>
        <w:spacing w:after="0" w:line="276" w:lineRule="auto"/>
        <w:rPr>
          <w:rFonts w:ascii="Arial" w:eastAsia="Arial" w:hAnsi="Arial" w:cs="Arial"/>
          <w:i/>
          <w:iCs/>
          <w:color w:val="2C3345"/>
          <w:lang w:val="en"/>
        </w:rPr>
      </w:pPr>
      <w:r w:rsidRPr="641483A1">
        <w:rPr>
          <w:rFonts w:ascii="Arial" w:eastAsia="Arial" w:hAnsi="Arial" w:cs="Arial"/>
          <w:i/>
          <w:iCs/>
          <w:color w:val="2C3345"/>
          <w:lang w:val="en"/>
        </w:rPr>
        <w:t xml:space="preserve"> </w:t>
      </w:r>
    </w:p>
    <w:p w14:paraId="059AEC8A" w14:textId="15FF6202"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Embedded Link Sample</w:t>
      </w:r>
    </w:p>
    <w:tbl>
      <w:tblPr>
        <w:tblW w:w="0" w:type="auto"/>
        <w:tblLayout w:type="fixed"/>
        <w:tblLook w:val="0600" w:firstRow="0" w:lastRow="0" w:firstColumn="0" w:lastColumn="0" w:noHBand="1" w:noVBand="1"/>
      </w:tblPr>
      <w:tblGrid>
        <w:gridCol w:w="9360"/>
      </w:tblGrid>
      <w:tr w:rsidR="641483A1" w14:paraId="45D42B72" w14:textId="77777777" w:rsidTr="641483A1">
        <w:trPr>
          <w:trHeight w:val="18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D7C402" w14:textId="766D1C92"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5A1DE674" w14:textId="749CD4F1" w:rsidR="0679A464" w:rsidRDefault="0679A464" w:rsidP="641483A1">
      <w:pPr>
        <w:spacing w:after="0" w:line="276" w:lineRule="auto"/>
        <w:rPr>
          <w:rFonts w:ascii="Arial" w:eastAsia="Arial" w:hAnsi="Arial" w:cs="Arial"/>
          <w:color w:val="000000" w:themeColor="text1"/>
          <w:sz w:val="20"/>
          <w:szCs w:val="20"/>
          <w:lang w:val="en"/>
        </w:rPr>
      </w:pPr>
      <w:r w:rsidRPr="641483A1">
        <w:rPr>
          <w:rFonts w:ascii="Arial" w:eastAsia="Arial" w:hAnsi="Arial" w:cs="Arial"/>
          <w:color w:val="000000" w:themeColor="text1"/>
          <w:sz w:val="20"/>
          <w:szCs w:val="20"/>
          <w:lang w:val="en"/>
        </w:rPr>
        <w:t>Provide a sample of the link if you selected “Yes” in the Embedded link campaign attributes.</w:t>
      </w:r>
    </w:p>
    <w:p w14:paraId="74CBCCFE" w14:textId="624B36B7"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p w14:paraId="5C95946E" w14:textId="4D8339A6"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EMBEDDED PHONE NUMBER </w:t>
      </w:r>
      <w:r w:rsidRPr="641483A1">
        <w:rPr>
          <w:rFonts w:ascii="Arial" w:eastAsia="Arial" w:hAnsi="Arial" w:cs="Arial"/>
          <w:b/>
          <w:bCs/>
          <w:color w:val="FF0000"/>
        </w:rPr>
        <w:t>*Required</w:t>
      </w:r>
    </w:p>
    <w:p w14:paraId="78725C95" w14:textId="37EFAEAC"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Yes</w:t>
      </w:r>
    </w:p>
    <w:p w14:paraId="52FF1466" w14:textId="4CE18671"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No</w:t>
      </w:r>
    </w:p>
    <w:p w14:paraId="78396336" w14:textId="180990BF" w:rsidR="0679A464" w:rsidRDefault="0679A464" w:rsidP="641483A1">
      <w:pPr>
        <w:spacing w:after="0" w:line="276" w:lineRule="auto"/>
        <w:rPr>
          <w:rFonts w:ascii="Arial" w:eastAsia="Arial" w:hAnsi="Arial" w:cs="Arial"/>
          <w:i/>
          <w:iCs/>
          <w:color w:val="2C3345"/>
        </w:rPr>
      </w:pPr>
      <w:r w:rsidRPr="641483A1">
        <w:rPr>
          <w:rFonts w:ascii="Arial" w:eastAsia="Arial" w:hAnsi="Arial" w:cs="Arial"/>
          <w:i/>
          <w:iCs/>
          <w:color w:val="2C3345"/>
        </w:rPr>
        <w:t xml:space="preserve">Indicates whether the campaign is using an embedded phone number. If any of the messages that you will send will include your phone number, select “YES”.   </w:t>
      </w:r>
    </w:p>
    <w:p w14:paraId="0E4331CE" w14:textId="003B7AAC"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p w14:paraId="6B6D20F8" w14:textId="3E654456"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AGE-GATED CONTENT </w:t>
      </w:r>
      <w:r w:rsidRPr="641483A1">
        <w:rPr>
          <w:rFonts w:ascii="Arial" w:eastAsia="Arial" w:hAnsi="Arial" w:cs="Arial"/>
          <w:b/>
          <w:bCs/>
          <w:color w:val="FF0000"/>
        </w:rPr>
        <w:t>*Required</w:t>
      </w:r>
    </w:p>
    <w:p w14:paraId="70D250E9" w14:textId="569E43C5"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Yes</w:t>
      </w:r>
    </w:p>
    <w:p w14:paraId="0726A830" w14:textId="368064E9"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No</w:t>
      </w:r>
    </w:p>
    <w:p w14:paraId="5B525602" w14:textId="0429E11A" w:rsidR="0679A464" w:rsidRDefault="0679A464" w:rsidP="641483A1">
      <w:pPr>
        <w:spacing w:after="0" w:line="276" w:lineRule="auto"/>
        <w:rPr>
          <w:rFonts w:ascii="Arial" w:eastAsia="Arial" w:hAnsi="Arial" w:cs="Arial"/>
          <w:i/>
          <w:iCs/>
          <w:color w:val="2C3345"/>
        </w:rPr>
      </w:pPr>
      <w:r w:rsidRPr="641483A1">
        <w:rPr>
          <w:rFonts w:ascii="Arial" w:eastAsia="Arial" w:hAnsi="Arial" w:cs="Arial"/>
          <w:i/>
          <w:iCs/>
          <w:color w:val="0070C0"/>
        </w:rPr>
        <w:t>SMS content intended for consumers of legal age.</w:t>
      </w:r>
      <w:r w:rsidRPr="641483A1">
        <w:rPr>
          <w:rFonts w:ascii="Arial" w:eastAsia="Arial" w:hAnsi="Arial" w:cs="Arial"/>
          <w:i/>
          <w:iCs/>
          <w:color w:val="2C3345"/>
        </w:rPr>
        <w:t xml:space="preserve"> Indicates whether the campaign includes any age-gated content as defined by Carrier and CTIA guidelines (Content requiring the individual to be of legal age).</w:t>
      </w:r>
    </w:p>
    <w:p w14:paraId="6FDF82A8" w14:textId="52987B0F"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p w14:paraId="50283E97" w14:textId="3C3D5D28"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Terms and Conditions </w:t>
      </w:r>
      <w:r w:rsidRPr="641483A1">
        <w:rPr>
          <w:rFonts w:ascii="Arial" w:eastAsia="Arial" w:hAnsi="Arial" w:cs="Arial"/>
          <w:b/>
          <w:bCs/>
          <w:color w:val="FF0000"/>
        </w:rPr>
        <w:t>*Required</w:t>
      </w:r>
    </w:p>
    <w:p w14:paraId="4C152B91" w14:textId="7F9530F4" w:rsidR="0679A464" w:rsidRDefault="0679A464" w:rsidP="641483A1">
      <w:pPr>
        <w:spacing w:after="0" w:line="276" w:lineRule="auto"/>
        <w:rPr>
          <w:rFonts w:ascii="Arial" w:eastAsia="Arial" w:hAnsi="Arial" w:cs="Arial"/>
          <w:color w:val="2C3345"/>
        </w:rPr>
      </w:pPr>
      <w:r w:rsidRPr="641483A1">
        <w:rPr>
          <w:rFonts w:ascii="Arial" w:eastAsia="Arial" w:hAnsi="Arial" w:cs="Arial"/>
          <w:color w:val="2C3345"/>
          <w:highlight w:val="yellow"/>
        </w:rPr>
        <w:t>( )</w:t>
      </w:r>
      <w:r w:rsidRPr="641483A1">
        <w:rPr>
          <w:rFonts w:ascii="Arial" w:eastAsia="Arial" w:hAnsi="Arial" w:cs="Arial"/>
          <w:color w:val="2C3345"/>
        </w:rPr>
        <w:t xml:space="preserve"> This campaign will not be used for Affiliate Marketing.</w:t>
      </w:r>
    </w:p>
    <w:p w14:paraId="4FD12966" w14:textId="735ECA02" w:rsidR="0679A464" w:rsidRDefault="0679A464" w:rsidP="641483A1">
      <w:pPr>
        <w:spacing w:after="0" w:line="276" w:lineRule="auto"/>
        <w:rPr>
          <w:rFonts w:ascii="Arial" w:eastAsia="Arial" w:hAnsi="Arial" w:cs="Arial"/>
          <w:i/>
          <w:iCs/>
          <w:color w:val="2C3345"/>
        </w:rPr>
      </w:pPr>
      <w:r w:rsidRPr="641483A1">
        <w:rPr>
          <w:rFonts w:ascii="Arial" w:eastAsia="Arial" w:hAnsi="Arial" w:cs="Arial"/>
          <w:i/>
          <w:iCs/>
          <w:color w:val="2C3345"/>
        </w:rPr>
        <w:t>10DLC regulations do not allow A2P traffic for SMS phone numbers. If your phone numbers are currently used for affiliate marketing, clicking the box above indicates that you will discontinue doing so moving forward.</w:t>
      </w:r>
    </w:p>
    <w:p w14:paraId="6739EDBF" w14:textId="1EB8C392"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113AF3C0" w14:textId="6F0B9693"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The associated Brand entity agrees to include and support the following campaign content attributes:</w:t>
      </w:r>
    </w:p>
    <w:p w14:paraId="4FE74193" w14:textId="1B1A0619"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p w14:paraId="6C00A3D5" w14:textId="170729C9"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SUBSCRIBER OPT-IN - You are collecting and processing consumer opt-ins</w:t>
      </w:r>
    </w:p>
    <w:p w14:paraId="3BA517EE" w14:textId="24340B11"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SUBSCRIBER OPT-OUT - You are collecting and processing consumer opt-outs</w:t>
      </w:r>
    </w:p>
    <w:p w14:paraId="07E3012F" w14:textId="50AB0672"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SUBSCRIBER HELP - You have implemented message reply providing customers on how they can contact the message sender after they reply with the “HELP” keyword.</w:t>
      </w:r>
    </w:p>
    <w:p w14:paraId="781FAD03" w14:textId="1C2D59F6"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345122CF" w14:textId="0AE9E7CC"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6EC91539" w14:textId="60D51E80"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Campaign Description </w:t>
      </w:r>
      <w:r w:rsidRPr="641483A1">
        <w:rPr>
          <w:rFonts w:ascii="Arial" w:eastAsia="Arial" w:hAnsi="Arial" w:cs="Arial"/>
          <w:b/>
          <w:bCs/>
          <w:color w:val="FF0000"/>
        </w:rPr>
        <w:t>*Required</w:t>
      </w:r>
    </w:p>
    <w:p w14:paraId="18EB3ADA" w14:textId="48BEAF41" w:rsidR="0679A464" w:rsidRDefault="0679A464" w:rsidP="641483A1">
      <w:pPr>
        <w:spacing w:after="0" w:line="276" w:lineRule="auto"/>
        <w:rPr>
          <w:rFonts w:ascii="Arial" w:eastAsia="Arial" w:hAnsi="Arial" w:cs="Arial"/>
          <w:color w:val="1F487C"/>
          <w:sz w:val="20"/>
          <w:szCs w:val="20"/>
        </w:rPr>
      </w:pPr>
      <w:r w:rsidRPr="641483A1">
        <w:rPr>
          <w:rFonts w:ascii="Arial" w:eastAsia="Arial" w:hAnsi="Arial" w:cs="Arial"/>
          <w:color w:val="2C3345"/>
          <w:sz w:val="20"/>
          <w:szCs w:val="20"/>
        </w:rPr>
        <w:t>Please describe the purpose of the Campaign and how it will be used.</w:t>
      </w:r>
      <w:r w:rsidRPr="641483A1">
        <w:rPr>
          <w:rFonts w:ascii="Arial" w:eastAsia="Arial" w:hAnsi="Arial" w:cs="Arial"/>
          <w:color w:val="1F487C"/>
          <w:sz w:val="20"/>
          <w:szCs w:val="20"/>
        </w:rPr>
        <w:t xml:space="preserve"> </w:t>
      </w:r>
      <w:r w:rsidRPr="641483A1">
        <w:rPr>
          <w:rFonts w:ascii="Arial" w:eastAsia="Arial" w:hAnsi="Arial" w:cs="Arial"/>
          <w:color w:val="2C3345"/>
          <w:sz w:val="20"/>
          <w:szCs w:val="20"/>
        </w:rPr>
        <w:t xml:space="preserve">The campaign description should clearly explain for what purpose the messaging is being used by the company. </w:t>
      </w:r>
      <w:r w:rsidRPr="641483A1">
        <w:rPr>
          <w:rFonts w:ascii="Arial" w:eastAsia="Arial" w:hAnsi="Arial" w:cs="Arial"/>
          <w:color w:val="1F487C"/>
          <w:sz w:val="20"/>
          <w:szCs w:val="20"/>
        </w:rPr>
        <w:t>It is important that the campaign description matches the sample messages and that the sample messages are as accurate as possible.</w:t>
      </w:r>
    </w:p>
    <w:tbl>
      <w:tblPr>
        <w:tblW w:w="0" w:type="auto"/>
        <w:tblLayout w:type="fixed"/>
        <w:tblLook w:val="0600" w:firstRow="0" w:lastRow="0" w:firstColumn="0" w:lastColumn="0" w:noHBand="1" w:noVBand="1"/>
      </w:tblPr>
      <w:tblGrid>
        <w:gridCol w:w="9360"/>
      </w:tblGrid>
      <w:tr w:rsidR="641483A1" w14:paraId="4C02BC96" w14:textId="77777777" w:rsidTr="641483A1">
        <w:trPr>
          <w:trHeight w:val="11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6745D8" w14:textId="38FDC3FE"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lastRenderedPageBreak/>
              <w:t xml:space="preserve"> </w:t>
            </w:r>
          </w:p>
          <w:p w14:paraId="2ACE4B88" w14:textId="163B6D2B"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p w14:paraId="1994E611" w14:textId="2BAAC0AA"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p w14:paraId="5EB50D82" w14:textId="1537A506"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p w14:paraId="79E4E813" w14:textId="09F7E876"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73CCD8B0" w14:textId="043ACB72" w:rsidR="0679A464" w:rsidRDefault="0679A464" w:rsidP="641483A1">
      <w:pPr>
        <w:spacing w:after="0" w:line="276" w:lineRule="auto"/>
        <w:rPr>
          <w:rFonts w:ascii="Arial" w:eastAsia="Arial" w:hAnsi="Arial" w:cs="Arial"/>
          <w:i/>
          <w:iCs/>
          <w:color w:val="1F487C"/>
          <w:sz w:val="20"/>
          <w:szCs w:val="20"/>
        </w:rPr>
      </w:pPr>
      <w:r w:rsidRPr="641483A1">
        <w:rPr>
          <w:rFonts w:ascii="Arial" w:eastAsia="Arial" w:hAnsi="Arial" w:cs="Arial"/>
          <w:i/>
          <w:iCs/>
          <w:color w:val="1F487C"/>
          <w:sz w:val="20"/>
          <w:szCs w:val="20"/>
        </w:rPr>
        <w:t>Example: Messaging will be used to send appointment reminders and confirmations to our customers, ensuring they receive timely notifications about their scheduled services.</w:t>
      </w:r>
    </w:p>
    <w:p w14:paraId="2DE2590E" w14:textId="6F27783D"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p w14:paraId="28C06F73" w14:textId="18AF8C9E"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p w14:paraId="123DE6CE" w14:textId="0A25A77A"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p w14:paraId="7BC40A50" w14:textId="5496408E"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Campaign Sample Message #1 </w:t>
      </w:r>
      <w:r w:rsidRPr="641483A1">
        <w:rPr>
          <w:rFonts w:ascii="Arial" w:eastAsia="Arial" w:hAnsi="Arial" w:cs="Arial"/>
          <w:b/>
          <w:bCs/>
          <w:color w:val="FF0000"/>
        </w:rPr>
        <w:t xml:space="preserve">*Required </w:t>
      </w:r>
    </w:p>
    <w:p w14:paraId="7A49EE5B" w14:textId="606BB3D7" w:rsidR="0679A464" w:rsidRDefault="0679A464" w:rsidP="641483A1">
      <w:pPr>
        <w:spacing w:after="0" w:line="276" w:lineRule="auto"/>
        <w:rPr>
          <w:rFonts w:ascii="Arial" w:eastAsia="Arial" w:hAnsi="Arial" w:cs="Arial"/>
          <w:sz w:val="20"/>
          <w:szCs w:val="20"/>
          <w:lang w:val="en"/>
        </w:rPr>
      </w:pPr>
      <w:r w:rsidRPr="641483A1">
        <w:rPr>
          <w:rFonts w:ascii="Arial" w:eastAsia="Arial" w:hAnsi="Arial" w:cs="Arial"/>
          <w:sz w:val="20"/>
          <w:szCs w:val="20"/>
          <w:lang w:val="en"/>
        </w:rPr>
        <w:t>Please include at least 2 campaign sample messages</w:t>
      </w:r>
    </w:p>
    <w:tbl>
      <w:tblPr>
        <w:tblW w:w="0" w:type="auto"/>
        <w:tblLayout w:type="fixed"/>
        <w:tblLook w:val="0600" w:firstRow="0" w:lastRow="0" w:firstColumn="0" w:lastColumn="0" w:noHBand="1" w:noVBand="1"/>
      </w:tblPr>
      <w:tblGrid>
        <w:gridCol w:w="9360"/>
      </w:tblGrid>
      <w:tr w:rsidR="641483A1" w14:paraId="5D4DA564" w14:textId="77777777" w:rsidTr="641483A1">
        <w:trPr>
          <w:trHeight w:val="153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4C035" w14:textId="4BEC0050"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p w14:paraId="32D79533" w14:textId="1DB23F5C"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p w14:paraId="4677390D" w14:textId="6FAA9DA4"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p w14:paraId="1053B8A6" w14:textId="1AF13D37"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4551D658" w14:textId="4B4F9E5C"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33A3072C" w14:textId="3A130B80"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Campaign Sample Message #2 </w:t>
      </w:r>
      <w:r w:rsidRPr="641483A1">
        <w:rPr>
          <w:rFonts w:ascii="Arial" w:eastAsia="Arial" w:hAnsi="Arial" w:cs="Arial"/>
          <w:b/>
          <w:bCs/>
          <w:color w:val="FF0000"/>
        </w:rPr>
        <w:t xml:space="preserve">*Required </w:t>
      </w:r>
    </w:p>
    <w:p w14:paraId="70B6A079" w14:textId="50A3B528" w:rsidR="0679A464" w:rsidRDefault="0679A464" w:rsidP="641483A1">
      <w:pPr>
        <w:spacing w:after="0" w:line="276" w:lineRule="auto"/>
        <w:rPr>
          <w:rFonts w:ascii="Arial" w:eastAsia="Arial" w:hAnsi="Arial" w:cs="Arial"/>
          <w:sz w:val="20"/>
          <w:szCs w:val="20"/>
          <w:lang w:val="en"/>
        </w:rPr>
      </w:pPr>
      <w:r w:rsidRPr="641483A1">
        <w:rPr>
          <w:rFonts w:ascii="Arial" w:eastAsia="Arial" w:hAnsi="Arial" w:cs="Arial"/>
          <w:sz w:val="20"/>
          <w:szCs w:val="20"/>
          <w:lang w:val="en"/>
        </w:rPr>
        <w:t>Please include at least 2 campaign sample messages</w:t>
      </w:r>
    </w:p>
    <w:tbl>
      <w:tblPr>
        <w:tblW w:w="0" w:type="auto"/>
        <w:tblLayout w:type="fixed"/>
        <w:tblLook w:val="0600" w:firstRow="0" w:lastRow="0" w:firstColumn="0" w:lastColumn="0" w:noHBand="1" w:noVBand="1"/>
      </w:tblPr>
      <w:tblGrid>
        <w:gridCol w:w="9360"/>
      </w:tblGrid>
      <w:tr w:rsidR="641483A1" w14:paraId="70DD93C5" w14:textId="77777777" w:rsidTr="641483A1">
        <w:trPr>
          <w:trHeight w:val="153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2CF0D8" w14:textId="7648BBCF"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p w14:paraId="027CD300" w14:textId="401745BD"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p w14:paraId="1206C1E1" w14:textId="70601011"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p w14:paraId="4B7C4E3B" w14:textId="65AD66A2"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3018A643" w14:textId="02567568"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182A4FD5" w14:textId="6149CBCF"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p w14:paraId="3F9D9F2F" w14:textId="1E7F359B"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Call-to-Action/Message Flow </w:t>
      </w:r>
      <w:r w:rsidRPr="641483A1">
        <w:rPr>
          <w:rFonts w:ascii="Arial" w:eastAsia="Arial" w:hAnsi="Arial" w:cs="Arial"/>
          <w:b/>
          <w:bCs/>
          <w:color w:val="FF0000"/>
        </w:rPr>
        <w:t>*Required</w:t>
      </w:r>
    </w:p>
    <w:p w14:paraId="5936DFF1" w14:textId="155C5DA5" w:rsidR="0679A464" w:rsidRDefault="0679A464" w:rsidP="641483A1">
      <w:pPr>
        <w:spacing w:after="0" w:line="276" w:lineRule="auto"/>
        <w:rPr>
          <w:rFonts w:ascii="Arial" w:eastAsia="Arial" w:hAnsi="Arial" w:cs="Arial"/>
          <w:sz w:val="20"/>
          <w:szCs w:val="20"/>
        </w:rPr>
      </w:pPr>
      <w:r w:rsidRPr="641483A1">
        <w:rPr>
          <w:rFonts w:ascii="Arial" w:eastAsia="Arial" w:hAnsi="Arial" w:cs="Arial"/>
          <w:color w:val="2C3345"/>
          <w:sz w:val="20"/>
          <w:szCs w:val="20"/>
        </w:rPr>
        <w:t>An invitation to a Consumer to opt-in to a messaging campaign. Its purpose is to describe how recipients of text messages via this campaign consent to receive these messages.</w:t>
      </w:r>
      <w:r w:rsidRPr="641483A1">
        <w:rPr>
          <w:rFonts w:ascii="Arial" w:eastAsia="Arial" w:hAnsi="Arial" w:cs="Arial"/>
          <w:sz w:val="20"/>
          <w:szCs w:val="20"/>
        </w:rPr>
        <w:t xml:space="preserve"> There are several ways a Consumer might do this (all are listed below) and a brand may use one or more of these at one time. </w:t>
      </w:r>
    </w:p>
    <w:p w14:paraId="3394C8BD" w14:textId="4D1FF66D" w:rsidR="0679A464" w:rsidRDefault="0679A464" w:rsidP="641483A1">
      <w:pPr>
        <w:spacing w:after="0" w:line="276" w:lineRule="auto"/>
        <w:rPr>
          <w:rFonts w:ascii="Arial" w:eastAsia="Arial" w:hAnsi="Arial" w:cs="Arial"/>
          <w:sz w:val="20"/>
          <w:szCs w:val="20"/>
        </w:rPr>
      </w:pPr>
      <w:r w:rsidRPr="641483A1">
        <w:rPr>
          <w:rFonts w:ascii="Arial" w:eastAsia="Arial" w:hAnsi="Arial" w:cs="Arial"/>
          <w:sz w:val="20"/>
          <w:szCs w:val="20"/>
        </w:rPr>
        <w:t xml:space="preserve"> </w:t>
      </w:r>
    </w:p>
    <w:p w14:paraId="4CCA644F" w14:textId="013CCF75" w:rsidR="0679A464" w:rsidRDefault="0679A464" w:rsidP="641483A1">
      <w:pPr>
        <w:spacing w:after="0" w:line="276" w:lineRule="auto"/>
        <w:rPr>
          <w:rFonts w:ascii="Arial" w:eastAsia="Arial" w:hAnsi="Arial" w:cs="Arial"/>
        </w:rPr>
      </w:pPr>
      <w:r w:rsidRPr="641483A1">
        <w:rPr>
          <w:rFonts w:ascii="Arial" w:eastAsia="Arial" w:hAnsi="Arial" w:cs="Arial"/>
        </w:rPr>
        <w:t xml:space="preserve">Check </w:t>
      </w:r>
      <w:r w:rsidRPr="641483A1">
        <w:rPr>
          <w:rFonts w:ascii="Arial" w:eastAsia="Arial" w:hAnsi="Arial" w:cs="Arial"/>
          <w:b/>
          <w:bCs/>
        </w:rPr>
        <w:t xml:space="preserve">ALL methods </w:t>
      </w:r>
      <w:r w:rsidRPr="641483A1">
        <w:rPr>
          <w:rFonts w:ascii="Arial" w:eastAsia="Arial" w:hAnsi="Arial" w:cs="Arial"/>
        </w:rPr>
        <w:t xml:space="preserve">that apply and provide a detailed Call-to-Action/Message Flow in the textbox. </w:t>
      </w:r>
    </w:p>
    <w:p w14:paraId="1D000315" w14:textId="219BC9BC" w:rsidR="0679A464" w:rsidRDefault="0679A464" w:rsidP="641483A1">
      <w:pPr>
        <w:spacing w:after="0" w:line="276" w:lineRule="auto"/>
        <w:rPr>
          <w:rFonts w:ascii="Arial" w:eastAsia="Arial" w:hAnsi="Arial" w:cs="Arial"/>
        </w:rPr>
      </w:pPr>
      <w:r w:rsidRPr="641483A1">
        <w:rPr>
          <w:rFonts w:ascii="Arial" w:eastAsia="Arial" w:hAnsi="Arial" w:cs="Arial"/>
        </w:rPr>
        <w:t xml:space="preserve"> </w:t>
      </w:r>
    </w:p>
    <w:p w14:paraId="603D119C" w14:textId="291BF20F" w:rsidR="0679A464" w:rsidRDefault="0679A464" w:rsidP="641483A1">
      <w:pPr>
        <w:spacing w:after="0" w:line="276" w:lineRule="auto"/>
        <w:rPr>
          <w:rFonts w:ascii="Arial" w:eastAsia="Arial" w:hAnsi="Arial" w:cs="Arial"/>
        </w:rPr>
      </w:pPr>
      <w:r w:rsidRPr="641483A1">
        <w:rPr>
          <w:rFonts w:ascii="Arial" w:eastAsia="Arial" w:hAnsi="Arial" w:cs="Arial"/>
        </w:rPr>
        <w:t xml:space="preserve">The CTA for EACH method must include this language. </w:t>
      </w:r>
    </w:p>
    <w:p w14:paraId="4AAFAE80" w14:textId="6A7AA21E" w:rsidR="0679A464" w:rsidRDefault="0679A464" w:rsidP="641483A1">
      <w:pPr>
        <w:spacing w:after="0" w:line="276" w:lineRule="auto"/>
        <w:rPr>
          <w:rFonts w:ascii="Arial" w:eastAsia="Arial" w:hAnsi="Arial" w:cs="Arial"/>
        </w:rPr>
      </w:pPr>
      <w:r w:rsidRPr="641483A1">
        <w:rPr>
          <w:rFonts w:ascii="Arial" w:eastAsia="Arial" w:hAnsi="Arial" w:cs="Arial"/>
        </w:rPr>
        <w:t xml:space="preserve"> </w:t>
      </w:r>
    </w:p>
    <w:p w14:paraId="64728524" w14:textId="139C54CB" w:rsidR="0679A464" w:rsidRDefault="0679A464" w:rsidP="641483A1">
      <w:pPr>
        <w:pStyle w:val="ListParagraph"/>
        <w:numPr>
          <w:ilvl w:val="0"/>
          <w:numId w:val="1"/>
        </w:numPr>
        <w:spacing w:after="0" w:line="276" w:lineRule="auto"/>
        <w:rPr>
          <w:rFonts w:ascii="Arial" w:eastAsia="Arial" w:hAnsi="Arial" w:cs="Arial"/>
          <w:sz w:val="22"/>
          <w:szCs w:val="22"/>
        </w:rPr>
      </w:pPr>
      <w:r w:rsidRPr="641483A1">
        <w:rPr>
          <w:rFonts w:ascii="Arial" w:eastAsia="Arial" w:hAnsi="Arial" w:cs="Arial"/>
          <w:sz w:val="22"/>
          <w:szCs w:val="22"/>
        </w:rPr>
        <w:t xml:space="preserve">Program name </w:t>
      </w:r>
    </w:p>
    <w:p w14:paraId="0921B570" w14:textId="01401325" w:rsidR="0679A464" w:rsidRDefault="0679A464" w:rsidP="641483A1">
      <w:pPr>
        <w:pStyle w:val="ListParagraph"/>
        <w:numPr>
          <w:ilvl w:val="0"/>
          <w:numId w:val="1"/>
        </w:numPr>
        <w:spacing w:after="0" w:line="276" w:lineRule="auto"/>
        <w:rPr>
          <w:rFonts w:ascii="Arial" w:eastAsia="Arial" w:hAnsi="Arial" w:cs="Arial"/>
          <w:sz w:val="22"/>
          <w:szCs w:val="22"/>
        </w:rPr>
      </w:pPr>
      <w:r w:rsidRPr="641483A1">
        <w:rPr>
          <w:rFonts w:ascii="Arial" w:eastAsia="Arial" w:hAnsi="Arial" w:cs="Arial"/>
          <w:sz w:val="22"/>
          <w:szCs w:val="22"/>
        </w:rPr>
        <w:t xml:space="preserve">Program description (detailed) </w:t>
      </w:r>
    </w:p>
    <w:p w14:paraId="4687FEF2" w14:textId="03628C34" w:rsidR="0679A464" w:rsidRDefault="0679A464" w:rsidP="641483A1">
      <w:pPr>
        <w:pStyle w:val="ListParagraph"/>
        <w:numPr>
          <w:ilvl w:val="0"/>
          <w:numId w:val="1"/>
        </w:numPr>
        <w:spacing w:after="0" w:line="276" w:lineRule="auto"/>
        <w:rPr>
          <w:rFonts w:ascii="Arial" w:eastAsia="Arial" w:hAnsi="Arial" w:cs="Arial"/>
          <w:sz w:val="22"/>
          <w:szCs w:val="22"/>
        </w:rPr>
      </w:pPr>
      <w:r w:rsidRPr="641483A1">
        <w:rPr>
          <w:rFonts w:ascii="Arial" w:eastAsia="Arial" w:hAnsi="Arial" w:cs="Arial"/>
          <w:sz w:val="22"/>
          <w:szCs w:val="22"/>
        </w:rPr>
        <w:t xml:space="preserve">Message frequency disclosure  </w:t>
      </w:r>
    </w:p>
    <w:p w14:paraId="644DCE2D" w14:textId="7585CAC2" w:rsidR="0679A464" w:rsidRDefault="0679A464" w:rsidP="641483A1">
      <w:pPr>
        <w:pStyle w:val="ListParagraph"/>
        <w:numPr>
          <w:ilvl w:val="0"/>
          <w:numId w:val="1"/>
        </w:numPr>
        <w:spacing w:after="0" w:line="276" w:lineRule="auto"/>
        <w:rPr>
          <w:rFonts w:ascii="Arial" w:eastAsia="Arial" w:hAnsi="Arial" w:cs="Arial"/>
          <w:sz w:val="22"/>
          <w:szCs w:val="22"/>
        </w:rPr>
      </w:pPr>
      <w:r w:rsidRPr="641483A1">
        <w:rPr>
          <w:rFonts w:ascii="Arial" w:eastAsia="Arial" w:hAnsi="Arial" w:cs="Arial"/>
          <w:sz w:val="22"/>
          <w:szCs w:val="22"/>
        </w:rPr>
        <w:t xml:space="preserve">“Message and Data Rates May Apply” </w:t>
      </w:r>
    </w:p>
    <w:p w14:paraId="78AAD96B" w14:textId="7FE80EF6" w:rsidR="0679A464" w:rsidRDefault="0679A464" w:rsidP="641483A1">
      <w:pPr>
        <w:pStyle w:val="ListParagraph"/>
        <w:numPr>
          <w:ilvl w:val="0"/>
          <w:numId w:val="1"/>
        </w:numPr>
        <w:spacing w:after="0" w:line="276" w:lineRule="auto"/>
        <w:rPr>
          <w:rFonts w:ascii="Arial" w:eastAsia="Arial" w:hAnsi="Arial" w:cs="Arial"/>
          <w:sz w:val="22"/>
          <w:szCs w:val="22"/>
        </w:rPr>
      </w:pPr>
      <w:r w:rsidRPr="641483A1">
        <w:rPr>
          <w:rFonts w:ascii="Arial" w:eastAsia="Arial" w:hAnsi="Arial" w:cs="Arial"/>
          <w:sz w:val="22"/>
          <w:szCs w:val="22"/>
        </w:rPr>
        <w:lastRenderedPageBreak/>
        <w:t xml:space="preserve">STOP keyword for opting out </w:t>
      </w:r>
    </w:p>
    <w:p w14:paraId="2A21AEA5" w14:textId="1F2940D0" w:rsidR="0679A464" w:rsidRDefault="0679A464" w:rsidP="641483A1">
      <w:pPr>
        <w:pStyle w:val="ListParagraph"/>
        <w:numPr>
          <w:ilvl w:val="0"/>
          <w:numId w:val="1"/>
        </w:numPr>
        <w:spacing w:after="0" w:line="276" w:lineRule="auto"/>
        <w:rPr>
          <w:rFonts w:ascii="Arial" w:eastAsia="Arial" w:hAnsi="Arial" w:cs="Arial"/>
          <w:sz w:val="22"/>
          <w:szCs w:val="22"/>
        </w:rPr>
      </w:pPr>
      <w:r w:rsidRPr="641483A1">
        <w:rPr>
          <w:rFonts w:ascii="Arial" w:eastAsia="Arial" w:hAnsi="Arial" w:cs="Arial"/>
          <w:sz w:val="22"/>
          <w:szCs w:val="22"/>
        </w:rPr>
        <w:t>(TOS/T&amp;C verbiage if not linked or if posted on a website must match)</w:t>
      </w:r>
    </w:p>
    <w:p w14:paraId="30871DBD" w14:textId="244A2D18" w:rsidR="641483A1" w:rsidRDefault="641483A1" w:rsidP="641483A1">
      <w:pPr>
        <w:spacing w:line="276" w:lineRule="auto"/>
        <w:rPr>
          <w:rFonts w:ascii="Arial" w:eastAsia="Arial" w:hAnsi="Arial" w:cs="Arial"/>
        </w:rPr>
      </w:pPr>
    </w:p>
    <w:p w14:paraId="040CA734" w14:textId="0F787085" w:rsidR="0679A464" w:rsidRDefault="0679A464" w:rsidP="641483A1">
      <w:pPr>
        <w:spacing w:after="0" w:line="276" w:lineRule="auto"/>
        <w:rPr>
          <w:rFonts w:ascii="Arial" w:eastAsia="Arial" w:hAnsi="Arial" w:cs="Arial"/>
        </w:rPr>
      </w:pPr>
      <w:r w:rsidRPr="641483A1">
        <w:rPr>
          <w:rFonts w:ascii="Arial" w:eastAsia="Arial" w:hAnsi="Arial" w:cs="Arial"/>
        </w:rPr>
        <w:t xml:space="preserve"> </w:t>
      </w:r>
    </w:p>
    <w:p w14:paraId="446A1753" w14:textId="267E6592" w:rsidR="0679A464" w:rsidRDefault="0679A464" w:rsidP="641483A1">
      <w:pPr>
        <w:spacing w:after="0" w:line="276" w:lineRule="auto"/>
        <w:rPr>
          <w:rFonts w:ascii="Arial" w:eastAsia="Arial" w:hAnsi="Arial" w:cs="Arial"/>
        </w:rPr>
      </w:pPr>
      <w:r w:rsidRPr="641483A1">
        <w:rPr>
          <w:rFonts w:ascii="Arial" w:eastAsia="Arial" w:hAnsi="Arial" w:cs="Arial"/>
          <w:highlight w:val="yellow"/>
        </w:rPr>
        <w:t>( )</w:t>
      </w:r>
      <w:r w:rsidRPr="641483A1">
        <w:rPr>
          <w:rFonts w:ascii="Arial" w:eastAsia="Arial" w:hAnsi="Arial" w:cs="Arial"/>
        </w:rPr>
        <w:t xml:space="preserve"> </w:t>
      </w:r>
      <w:r w:rsidRPr="641483A1">
        <w:rPr>
          <w:rFonts w:ascii="Arial" w:eastAsia="Arial" w:hAnsi="Arial" w:cs="Arial"/>
          <w:b/>
          <w:bCs/>
        </w:rPr>
        <w:t>Implied Opt-in</w:t>
      </w:r>
      <w:r w:rsidRPr="641483A1">
        <w:rPr>
          <w:rFonts w:ascii="Arial" w:eastAsia="Arial" w:hAnsi="Arial" w:cs="Arial"/>
        </w:rPr>
        <w:t xml:space="preserve"> (meaning the consumer initiates the message to the brand first)</w:t>
      </w:r>
    </w:p>
    <w:p w14:paraId="338B7C1A" w14:textId="60F72F8C" w:rsidR="0679A464" w:rsidRDefault="0679A464" w:rsidP="641483A1">
      <w:pPr>
        <w:spacing w:after="0" w:line="276" w:lineRule="auto"/>
        <w:rPr>
          <w:rFonts w:ascii="Arial" w:eastAsia="Arial" w:hAnsi="Arial" w:cs="Arial"/>
          <w:i/>
          <w:iCs/>
          <w:sz w:val="20"/>
          <w:szCs w:val="20"/>
        </w:rPr>
      </w:pPr>
      <w:r w:rsidRPr="641483A1">
        <w:rPr>
          <w:rFonts w:ascii="Arial" w:eastAsia="Arial" w:hAnsi="Arial" w:cs="Arial"/>
          <w:i/>
          <w:iCs/>
          <w:sz w:val="20"/>
          <w:szCs w:val="20"/>
        </w:rPr>
        <w:t xml:space="preserve"> </w:t>
      </w:r>
    </w:p>
    <w:p w14:paraId="6087FF4E" w14:textId="744713BA" w:rsidR="0679A464" w:rsidRDefault="0679A464" w:rsidP="641483A1">
      <w:pPr>
        <w:spacing w:after="0" w:line="276" w:lineRule="auto"/>
        <w:rPr>
          <w:rFonts w:ascii="Arial" w:eastAsia="Arial" w:hAnsi="Arial" w:cs="Arial"/>
          <w:sz w:val="20"/>
          <w:szCs w:val="20"/>
        </w:rPr>
      </w:pPr>
      <w:r w:rsidRPr="641483A1">
        <w:rPr>
          <w:rFonts w:ascii="Arial" w:eastAsia="Arial" w:hAnsi="Arial" w:cs="Arial"/>
          <w:sz w:val="20"/>
          <w:szCs w:val="20"/>
        </w:rPr>
        <w:t>Please specify where the brand’s phone number was listed or advertised, that prompted the consumer to reach out to the brand (e.g., through an advertisement on a website, calling card, flyers, etc.). Make it clear that it’s the consumer sending the message first to the brand.</w:t>
      </w:r>
    </w:p>
    <w:tbl>
      <w:tblPr>
        <w:tblW w:w="0" w:type="auto"/>
        <w:tblLayout w:type="fixed"/>
        <w:tblLook w:val="0600" w:firstRow="0" w:lastRow="0" w:firstColumn="0" w:lastColumn="0" w:noHBand="1" w:noVBand="1"/>
      </w:tblPr>
      <w:tblGrid>
        <w:gridCol w:w="9360"/>
      </w:tblGrid>
      <w:tr w:rsidR="641483A1" w14:paraId="26369EA1" w14:textId="77777777" w:rsidTr="641483A1">
        <w:trPr>
          <w:trHeight w:val="153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5067E4" w14:textId="020B4597"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5E086B9A" w14:textId="7CB5751C"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214E129C" w14:textId="783BFAA7"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62563723" w14:textId="7F340DFE"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tc>
      </w:tr>
    </w:tbl>
    <w:p w14:paraId="5DA95EE8" w14:textId="61769A9B" w:rsidR="0679A464" w:rsidRDefault="0679A464" w:rsidP="641483A1">
      <w:pPr>
        <w:spacing w:after="0" w:line="276" w:lineRule="auto"/>
        <w:rPr>
          <w:rFonts w:ascii="Arial" w:eastAsia="Arial" w:hAnsi="Arial" w:cs="Arial"/>
          <w:i/>
          <w:iCs/>
          <w:color w:val="548DD4"/>
          <w:sz w:val="20"/>
          <w:szCs w:val="20"/>
        </w:rPr>
      </w:pPr>
      <w:r w:rsidRPr="641483A1">
        <w:rPr>
          <w:rFonts w:ascii="Arial" w:eastAsia="Arial" w:hAnsi="Arial" w:cs="Arial"/>
          <w:i/>
          <w:iCs/>
          <w:color w:val="548DD4"/>
          <w:sz w:val="20"/>
          <w:szCs w:val="20"/>
        </w:rPr>
        <w:t xml:space="preserve"> </w:t>
      </w:r>
    </w:p>
    <w:p w14:paraId="4CAECC9D" w14:textId="1A4107AC" w:rsidR="0679A464" w:rsidRDefault="0679A464" w:rsidP="641483A1">
      <w:pPr>
        <w:spacing w:after="0" w:line="276" w:lineRule="auto"/>
        <w:rPr>
          <w:rFonts w:ascii="Arial" w:eastAsia="Arial" w:hAnsi="Arial" w:cs="Arial"/>
          <w:lang w:val="en"/>
        </w:rPr>
      </w:pPr>
      <w:r w:rsidRPr="641483A1">
        <w:rPr>
          <w:rFonts w:ascii="Arial" w:eastAsia="Arial" w:hAnsi="Arial" w:cs="Arial"/>
          <w:lang w:val="en"/>
        </w:rPr>
        <w:t xml:space="preserve"> </w:t>
      </w:r>
    </w:p>
    <w:p w14:paraId="003BEAF4" w14:textId="52E8F0D8" w:rsidR="0679A464" w:rsidRDefault="0679A464" w:rsidP="641483A1">
      <w:pPr>
        <w:spacing w:after="0" w:line="276" w:lineRule="auto"/>
        <w:rPr>
          <w:rFonts w:ascii="Arial" w:eastAsia="Arial" w:hAnsi="Arial" w:cs="Arial"/>
        </w:rPr>
      </w:pPr>
      <w:r w:rsidRPr="641483A1">
        <w:rPr>
          <w:rFonts w:ascii="Arial" w:eastAsia="Arial" w:hAnsi="Arial" w:cs="Arial"/>
          <w:highlight w:val="yellow"/>
        </w:rPr>
        <w:t>( )</w:t>
      </w:r>
      <w:r w:rsidRPr="641483A1">
        <w:rPr>
          <w:rFonts w:ascii="Arial" w:eastAsia="Arial" w:hAnsi="Arial" w:cs="Arial"/>
        </w:rPr>
        <w:t xml:space="preserve"> </w:t>
      </w:r>
      <w:r w:rsidRPr="641483A1">
        <w:rPr>
          <w:rFonts w:ascii="Arial" w:eastAsia="Arial" w:hAnsi="Arial" w:cs="Arial"/>
          <w:b/>
          <w:bCs/>
        </w:rPr>
        <w:t>Form Opt In</w:t>
      </w:r>
      <w:r w:rsidRPr="641483A1">
        <w:rPr>
          <w:rFonts w:ascii="Arial" w:eastAsia="Arial" w:hAnsi="Arial" w:cs="Arial"/>
        </w:rPr>
        <w:t xml:space="preserve"> (the consumer completes a form with their signature, either on paper or in digital format). Include a copy of the form when you submit your registration.</w:t>
      </w:r>
    </w:p>
    <w:p w14:paraId="7502C25C" w14:textId="77BD0B70" w:rsidR="0679A464" w:rsidRDefault="0679A464" w:rsidP="641483A1">
      <w:pPr>
        <w:spacing w:after="0" w:line="276" w:lineRule="auto"/>
        <w:rPr>
          <w:rFonts w:ascii="Arial" w:eastAsia="Arial" w:hAnsi="Arial" w:cs="Arial"/>
          <w:color w:val="548DD4"/>
          <w:lang w:val="en"/>
        </w:rPr>
      </w:pPr>
      <w:r w:rsidRPr="641483A1">
        <w:rPr>
          <w:rFonts w:ascii="Arial" w:eastAsia="Arial" w:hAnsi="Arial" w:cs="Arial"/>
          <w:color w:val="548DD4"/>
          <w:lang w:val="en"/>
        </w:rPr>
        <w:t xml:space="preserve"> </w:t>
      </w:r>
    </w:p>
    <w:tbl>
      <w:tblPr>
        <w:tblW w:w="0" w:type="auto"/>
        <w:tblLayout w:type="fixed"/>
        <w:tblLook w:val="0600" w:firstRow="0" w:lastRow="0" w:firstColumn="0" w:lastColumn="0" w:noHBand="1" w:noVBand="1"/>
      </w:tblPr>
      <w:tblGrid>
        <w:gridCol w:w="9360"/>
      </w:tblGrid>
      <w:tr w:rsidR="641483A1" w14:paraId="3F9D50CE" w14:textId="77777777" w:rsidTr="641483A1">
        <w:trPr>
          <w:trHeight w:val="153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95CFC5" w14:textId="15732B91"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7EA00F09" w14:textId="2390DFFF"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229CA99D" w14:textId="3AB80570"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463D0677" w14:textId="2754A942"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tc>
      </w:tr>
    </w:tbl>
    <w:p w14:paraId="055AF94D" w14:textId="564C4CE2" w:rsidR="0679A464" w:rsidRDefault="0679A464" w:rsidP="641483A1">
      <w:pPr>
        <w:spacing w:after="0" w:line="276" w:lineRule="auto"/>
        <w:rPr>
          <w:rFonts w:ascii="Arial" w:eastAsia="Arial" w:hAnsi="Arial" w:cs="Arial"/>
          <w:i/>
          <w:iCs/>
          <w:color w:val="548DD4"/>
          <w:sz w:val="20"/>
          <w:szCs w:val="20"/>
        </w:rPr>
      </w:pPr>
      <w:r w:rsidRPr="641483A1">
        <w:rPr>
          <w:rFonts w:ascii="Arial" w:eastAsia="Arial" w:hAnsi="Arial" w:cs="Arial"/>
          <w:i/>
          <w:iCs/>
          <w:color w:val="548DD4"/>
          <w:sz w:val="20"/>
          <w:szCs w:val="20"/>
        </w:rPr>
        <w:t xml:space="preserve"> </w:t>
      </w:r>
    </w:p>
    <w:p w14:paraId="6334AB62" w14:textId="2F36C678" w:rsidR="0679A464" w:rsidRDefault="0679A464" w:rsidP="641483A1">
      <w:pPr>
        <w:spacing w:after="0" w:line="276" w:lineRule="auto"/>
        <w:rPr>
          <w:rFonts w:ascii="Arial" w:eastAsia="Arial" w:hAnsi="Arial" w:cs="Arial"/>
          <w:i/>
          <w:iCs/>
          <w:color w:val="548DD4"/>
          <w:sz w:val="20"/>
          <w:szCs w:val="20"/>
        </w:rPr>
      </w:pPr>
      <w:r w:rsidRPr="641483A1">
        <w:rPr>
          <w:rFonts w:ascii="Arial" w:eastAsia="Arial" w:hAnsi="Arial" w:cs="Arial"/>
          <w:i/>
          <w:iCs/>
          <w:color w:val="548DD4"/>
          <w:sz w:val="20"/>
          <w:szCs w:val="20"/>
        </w:rPr>
        <w:t xml:space="preserve"> </w:t>
      </w:r>
    </w:p>
    <w:p w14:paraId="1CC05989" w14:textId="05D0555B" w:rsidR="0679A464" w:rsidRDefault="0679A464" w:rsidP="641483A1">
      <w:pPr>
        <w:spacing w:after="0" w:line="276" w:lineRule="auto"/>
        <w:rPr>
          <w:rFonts w:ascii="Arial" w:eastAsia="Arial" w:hAnsi="Arial" w:cs="Arial"/>
        </w:rPr>
      </w:pPr>
      <w:r w:rsidRPr="641483A1">
        <w:rPr>
          <w:rFonts w:ascii="Arial" w:eastAsia="Arial" w:hAnsi="Arial" w:cs="Arial"/>
          <w:highlight w:val="yellow"/>
        </w:rPr>
        <w:t>( )</w:t>
      </w:r>
      <w:r w:rsidRPr="641483A1">
        <w:rPr>
          <w:rFonts w:ascii="Arial" w:eastAsia="Arial" w:hAnsi="Arial" w:cs="Arial"/>
        </w:rPr>
        <w:t xml:space="preserve"> </w:t>
      </w:r>
      <w:r w:rsidRPr="641483A1">
        <w:rPr>
          <w:rFonts w:ascii="Arial" w:eastAsia="Arial" w:hAnsi="Arial" w:cs="Arial"/>
          <w:b/>
          <w:bCs/>
        </w:rPr>
        <w:t>Verbal</w:t>
      </w:r>
      <w:r w:rsidRPr="641483A1">
        <w:rPr>
          <w:rFonts w:ascii="Arial" w:eastAsia="Arial" w:hAnsi="Arial" w:cs="Arial"/>
        </w:rPr>
        <w:t xml:space="preserve"> Opt-In (consumer gives explicit consent via phone or in person)</w:t>
      </w:r>
    </w:p>
    <w:p w14:paraId="615C1162" w14:textId="792523A9" w:rsidR="0679A464" w:rsidRDefault="0679A464" w:rsidP="641483A1">
      <w:pPr>
        <w:spacing w:after="0" w:line="276" w:lineRule="auto"/>
        <w:rPr>
          <w:rFonts w:ascii="Arial" w:eastAsia="Arial" w:hAnsi="Arial" w:cs="Arial"/>
          <w:color w:val="548DD4"/>
          <w:lang w:val="en"/>
        </w:rPr>
      </w:pPr>
      <w:r w:rsidRPr="641483A1">
        <w:rPr>
          <w:rFonts w:ascii="Arial" w:eastAsia="Arial" w:hAnsi="Arial" w:cs="Arial"/>
          <w:color w:val="548DD4"/>
          <w:lang w:val="en"/>
        </w:rPr>
        <w:t xml:space="preserve"> </w:t>
      </w:r>
    </w:p>
    <w:tbl>
      <w:tblPr>
        <w:tblW w:w="0" w:type="auto"/>
        <w:tblLayout w:type="fixed"/>
        <w:tblLook w:val="0600" w:firstRow="0" w:lastRow="0" w:firstColumn="0" w:lastColumn="0" w:noHBand="1" w:noVBand="1"/>
      </w:tblPr>
      <w:tblGrid>
        <w:gridCol w:w="9360"/>
      </w:tblGrid>
      <w:tr w:rsidR="641483A1" w14:paraId="37634687" w14:textId="77777777" w:rsidTr="641483A1">
        <w:trPr>
          <w:trHeight w:val="153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F1AC9B" w14:textId="23AF94BD"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1AF9EF0D" w14:textId="5754D736"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096C1486" w14:textId="47867B11"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32CAFD27" w14:textId="0DFA9675"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tc>
      </w:tr>
    </w:tbl>
    <w:p w14:paraId="0F52BE65" w14:textId="1722587F" w:rsidR="0679A464" w:rsidRDefault="0679A464" w:rsidP="641483A1">
      <w:pPr>
        <w:spacing w:after="0" w:line="276" w:lineRule="auto"/>
        <w:rPr>
          <w:rFonts w:ascii="Arial" w:eastAsia="Arial" w:hAnsi="Arial" w:cs="Arial"/>
          <w:b/>
          <w:bCs/>
          <w:color w:val="548DD4"/>
          <w:lang w:val="en"/>
        </w:rPr>
      </w:pPr>
      <w:r w:rsidRPr="641483A1">
        <w:rPr>
          <w:rFonts w:ascii="Arial" w:eastAsia="Arial" w:hAnsi="Arial" w:cs="Arial"/>
          <w:b/>
          <w:bCs/>
          <w:color w:val="548DD4"/>
          <w:lang w:val="en"/>
        </w:rPr>
        <w:t xml:space="preserve"> </w:t>
      </w:r>
    </w:p>
    <w:p w14:paraId="0F2019C5" w14:textId="36137647" w:rsidR="0679A464" w:rsidRDefault="0679A464" w:rsidP="641483A1">
      <w:pPr>
        <w:spacing w:after="0" w:line="276" w:lineRule="auto"/>
        <w:rPr>
          <w:rFonts w:ascii="Arial" w:eastAsia="Arial" w:hAnsi="Arial" w:cs="Arial"/>
          <w:i/>
          <w:iCs/>
          <w:sz w:val="20"/>
          <w:szCs w:val="20"/>
        </w:rPr>
      </w:pPr>
      <w:r w:rsidRPr="641483A1">
        <w:rPr>
          <w:rFonts w:ascii="Arial" w:eastAsia="Arial" w:hAnsi="Arial" w:cs="Arial"/>
          <w:i/>
          <w:iCs/>
          <w:sz w:val="20"/>
          <w:szCs w:val="20"/>
        </w:rPr>
        <w:t xml:space="preserve"> </w:t>
      </w:r>
    </w:p>
    <w:p w14:paraId="1C65990A" w14:textId="13C19888" w:rsidR="0679A464" w:rsidRDefault="0679A464" w:rsidP="641483A1">
      <w:pPr>
        <w:spacing w:after="0" w:line="276" w:lineRule="auto"/>
        <w:rPr>
          <w:rFonts w:ascii="Arial" w:eastAsia="Arial" w:hAnsi="Arial" w:cs="Arial"/>
        </w:rPr>
      </w:pPr>
      <w:r w:rsidRPr="641483A1">
        <w:rPr>
          <w:rFonts w:ascii="Arial" w:eastAsia="Arial" w:hAnsi="Arial" w:cs="Arial"/>
          <w:highlight w:val="yellow"/>
        </w:rPr>
        <w:t>( )</w:t>
      </w:r>
      <w:r w:rsidRPr="641483A1">
        <w:rPr>
          <w:rFonts w:ascii="Arial" w:eastAsia="Arial" w:hAnsi="Arial" w:cs="Arial"/>
        </w:rPr>
        <w:t xml:space="preserve"> </w:t>
      </w:r>
      <w:r w:rsidRPr="641483A1">
        <w:rPr>
          <w:rFonts w:ascii="Arial" w:eastAsia="Arial" w:hAnsi="Arial" w:cs="Arial"/>
          <w:b/>
          <w:bCs/>
        </w:rPr>
        <w:t>Text</w:t>
      </w:r>
      <w:r w:rsidRPr="641483A1">
        <w:rPr>
          <w:rFonts w:ascii="Arial" w:eastAsia="Arial" w:hAnsi="Arial" w:cs="Arial"/>
        </w:rPr>
        <w:t xml:space="preserve"> Opt-In (the consumer sends an explicit keyword to opt in to a number). Check the keyword used:</w:t>
      </w:r>
    </w:p>
    <w:p w14:paraId="27C160B8" w14:textId="2EB0D3E0" w:rsidR="0679A464" w:rsidRDefault="0679A464" w:rsidP="641483A1">
      <w:pPr>
        <w:spacing w:after="0" w:line="276" w:lineRule="auto"/>
        <w:rPr>
          <w:rFonts w:ascii="Arial" w:eastAsia="Arial" w:hAnsi="Arial" w:cs="Arial"/>
        </w:rPr>
      </w:pPr>
      <w:r w:rsidRPr="641483A1">
        <w:rPr>
          <w:rFonts w:ascii="Arial" w:eastAsia="Arial" w:hAnsi="Arial" w:cs="Arial"/>
          <w:highlight w:val="yellow"/>
        </w:rPr>
        <w:t>( )</w:t>
      </w:r>
      <w:r w:rsidRPr="641483A1">
        <w:rPr>
          <w:rFonts w:ascii="Arial" w:eastAsia="Arial" w:hAnsi="Arial" w:cs="Arial"/>
        </w:rPr>
        <w:t xml:space="preserve"> START</w:t>
      </w:r>
    </w:p>
    <w:p w14:paraId="7286E6FC" w14:textId="43EB0210" w:rsidR="0679A464" w:rsidRDefault="0679A464" w:rsidP="641483A1">
      <w:pPr>
        <w:spacing w:after="0" w:line="276" w:lineRule="auto"/>
        <w:rPr>
          <w:rFonts w:ascii="Arial" w:eastAsia="Arial" w:hAnsi="Arial" w:cs="Arial"/>
        </w:rPr>
      </w:pPr>
      <w:r w:rsidRPr="641483A1">
        <w:rPr>
          <w:rFonts w:ascii="Arial" w:eastAsia="Arial" w:hAnsi="Arial" w:cs="Arial"/>
          <w:highlight w:val="yellow"/>
        </w:rPr>
        <w:t>( )</w:t>
      </w:r>
      <w:r w:rsidRPr="641483A1">
        <w:rPr>
          <w:rFonts w:ascii="Arial" w:eastAsia="Arial" w:hAnsi="Arial" w:cs="Arial"/>
        </w:rPr>
        <w:t xml:space="preserve"> OPTIN</w:t>
      </w:r>
    </w:p>
    <w:p w14:paraId="5F190050" w14:textId="55410873" w:rsidR="0679A464" w:rsidRDefault="0679A464" w:rsidP="641483A1">
      <w:pPr>
        <w:spacing w:after="0" w:line="276" w:lineRule="auto"/>
        <w:rPr>
          <w:rFonts w:ascii="Arial" w:eastAsia="Arial" w:hAnsi="Arial" w:cs="Arial"/>
        </w:rPr>
      </w:pPr>
      <w:r w:rsidRPr="641483A1">
        <w:rPr>
          <w:rFonts w:ascii="Arial" w:eastAsia="Arial" w:hAnsi="Arial" w:cs="Arial"/>
          <w:highlight w:val="yellow"/>
        </w:rPr>
        <w:t>( )</w:t>
      </w:r>
      <w:r w:rsidRPr="641483A1">
        <w:rPr>
          <w:rFonts w:ascii="Arial" w:eastAsia="Arial" w:hAnsi="Arial" w:cs="Arial"/>
        </w:rPr>
        <w:t xml:space="preserve"> SUBSCRIBE</w:t>
      </w:r>
    </w:p>
    <w:p w14:paraId="57CA423E" w14:textId="36A06650" w:rsidR="0679A464" w:rsidRDefault="0679A464" w:rsidP="641483A1">
      <w:pPr>
        <w:spacing w:after="0" w:line="276" w:lineRule="auto"/>
        <w:rPr>
          <w:rFonts w:ascii="Arial" w:eastAsia="Arial" w:hAnsi="Arial" w:cs="Arial"/>
        </w:rPr>
      </w:pPr>
      <w:r w:rsidRPr="641483A1">
        <w:rPr>
          <w:rFonts w:ascii="Arial" w:eastAsia="Arial" w:hAnsi="Arial" w:cs="Arial"/>
          <w:highlight w:val="yellow"/>
        </w:rPr>
        <w:lastRenderedPageBreak/>
        <w:t>( )</w:t>
      </w:r>
      <w:r w:rsidRPr="641483A1">
        <w:rPr>
          <w:rFonts w:ascii="Arial" w:eastAsia="Arial" w:hAnsi="Arial" w:cs="Arial"/>
        </w:rPr>
        <w:t xml:space="preserve"> OTHERS: __________________</w:t>
      </w:r>
    </w:p>
    <w:p w14:paraId="649FCE0A" w14:textId="1A3DC014" w:rsidR="0679A464" w:rsidRDefault="0679A464" w:rsidP="641483A1">
      <w:pPr>
        <w:spacing w:after="0" w:line="276" w:lineRule="auto"/>
        <w:rPr>
          <w:rFonts w:ascii="Arial" w:eastAsia="Arial" w:hAnsi="Arial" w:cs="Arial"/>
        </w:rPr>
      </w:pPr>
      <w:r w:rsidRPr="641483A1">
        <w:rPr>
          <w:rFonts w:ascii="Arial" w:eastAsia="Arial" w:hAnsi="Arial" w:cs="Arial"/>
        </w:rPr>
        <w:t>Please specify the number where the consumer can opt-in:___________________________</w:t>
      </w:r>
    </w:p>
    <w:p w14:paraId="74536D74" w14:textId="778DC1DE" w:rsidR="0679A464" w:rsidRDefault="0679A464" w:rsidP="641483A1">
      <w:pPr>
        <w:spacing w:after="0" w:line="276" w:lineRule="auto"/>
        <w:rPr>
          <w:rFonts w:ascii="Arial" w:eastAsia="Arial" w:hAnsi="Arial" w:cs="Arial"/>
          <w:color w:val="548DD4"/>
          <w:lang w:val="en"/>
        </w:rPr>
      </w:pPr>
      <w:r w:rsidRPr="641483A1">
        <w:rPr>
          <w:rFonts w:ascii="Arial" w:eastAsia="Arial" w:hAnsi="Arial" w:cs="Arial"/>
          <w:color w:val="548DD4"/>
          <w:lang w:val="en"/>
        </w:rPr>
        <w:t xml:space="preserve"> </w:t>
      </w:r>
    </w:p>
    <w:tbl>
      <w:tblPr>
        <w:tblW w:w="0" w:type="auto"/>
        <w:tblLayout w:type="fixed"/>
        <w:tblLook w:val="0600" w:firstRow="0" w:lastRow="0" w:firstColumn="0" w:lastColumn="0" w:noHBand="1" w:noVBand="1"/>
      </w:tblPr>
      <w:tblGrid>
        <w:gridCol w:w="9360"/>
      </w:tblGrid>
      <w:tr w:rsidR="641483A1" w14:paraId="20619F4D" w14:textId="77777777" w:rsidTr="641483A1">
        <w:trPr>
          <w:trHeight w:val="153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D3BCAC" w14:textId="33F07D9D"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03CF9A38" w14:textId="1BBE0F88"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233D5204" w14:textId="04177ED0"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4D5D881B" w14:textId="0B125247"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tc>
      </w:tr>
    </w:tbl>
    <w:p w14:paraId="7930F358" w14:textId="6D18BA09" w:rsidR="0679A464" w:rsidRDefault="0679A464" w:rsidP="641483A1">
      <w:pPr>
        <w:spacing w:after="0" w:line="276" w:lineRule="auto"/>
        <w:rPr>
          <w:rFonts w:ascii="Arial" w:eastAsia="Arial" w:hAnsi="Arial" w:cs="Arial"/>
          <w:color w:val="548DD4"/>
          <w:lang w:val="en"/>
        </w:rPr>
      </w:pPr>
      <w:r w:rsidRPr="641483A1">
        <w:rPr>
          <w:rFonts w:ascii="Arial" w:eastAsia="Arial" w:hAnsi="Arial" w:cs="Arial"/>
          <w:color w:val="548DD4"/>
          <w:lang w:val="en"/>
        </w:rPr>
        <w:t xml:space="preserve"> </w:t>
      </w:r>
    </w:p>
    <w:p w14:paraId="769CD298" w14:textId="01BC4635" w:rsidR="641483A1" w:rsidRDefault="641483A1" w:rsidP="641483A1">
      <w:pPr>
        <w:spacing w:line="276" w:lineRule="auto"/>
        <w:rPr>
          <w:rFonts w:ascii="Arial" w:eastAsia="Arial" w:hAnsi="Arial" w:cs="Arial"/>
        </w:rPr>
      </w:pPr>
    </w:p>
    <w:p w14:paraId="45D1BF11" w14:textId="6C5E26F5" w:rsidR="0679A464" w:rsidRDefault="0679A464" w:rsidP="641483A1">
      <w:pPr>
        <w:spacing w:after="0" w:line="276" w:lineRule="auto"/>
        <w:rPr>
          <w:rFonts w:ascii="Arial" w:eastAsia="Arial" w:hAnsi="Arial" w:cs="Arial"/>
          <w:i/>
          <w:iCs/>
          <w:color w:val="FF0000"/>
          <w:sz w:val="20"/>
          <w:szCs w:val="20"/>
        </w:rPr>
      </w:pPr>
      <w:r w:rsidRPr="641483A1">
        <w:rPr>
          <w:rFonts w:ascii="Arial" w:eastAsia="Arial" w:hAnsi="Arial" w:cs="Arial"/>
          <w:i/>
          <w:iCs/>
          <w:color w:val="FF0000"/>
          <w:sz w:val="20"/>
          <w:szCs w:val="20"/>
        </w:rPr>
        <w:t xml:space="preserve"> </w:t>
      </w:r>
    </w:p>
    <w:p w14:paraId="6607D241" w14:textId="3F8EB6C9" w:rsidR="0679A464" w:rsidRDefault="0679A464" w:rsidP="641483A1">
      <w:pPr>
        <w:spacing w:after="0" w:line="276" w:lineRule="auto"/>
        <w:rPr>
          <w:rFonts w:ascii="Arial" w:eastAsia="Arial" w:hAnsi="Arial" w:cs="Arial"/>
          <w:color w:val="548DD4"/>
          <w:lang w:val="en"/>
        </w:rPr>
      </w:pPr>
      <w:r w:rsidRPr="641483A1">
        <w:rPr>
          <w:rFonts w:ascii="Arial" w:eastAsia="Arial" w:hAnsi="Arial" w:cs="Arial"/>
          <w:color w:val="548DD4"/>
          <w:lang w:val="en"/>
        </w:rPr>
        <w:t xml:space="preserve"> </w:t>
      </w:r>
    </w:p>
    <w:p w14:paraId="34170A35" w14:textId="22D83A11" w:rsidR="0679A464" w:rsidRDefault="0679A464" w:rsidP="641483A1">
      <w:pPr>
        <w:spacing w:after="0" w:line="276" w:lineRule="auto"/>
        <w:rPr>
          <w:rFonts w:ascii="Arial" w:eastAsia="Arial" w:hAnsi="Arial" w:cs="Arial"/>
        </w:rPr>
      </w:pPr>
      <w:r w:rsidRPr="641483A1">
        <w:rPr>
          <w:rFonts w:ascii="Arial" w:eastAsia="Arial" w:hAnsi="Arial" w:cs="Arial"/>
          <w:highlight w:val="yellow"/>
        </w:rPr>
        <w:t>( )</w:t>
      </w:r>
      <w:r w:rsidRPr="641483A1">
        <w:rPr>
          <w:rFonts w:ascii="Arial" w:eastAsia="Arial" w:hAnsi="Arial" w:cs="Arial"/>
        </w:rPr>
        <w:t xml:space="preserve"> </w:t>
      </w:r>
      <w:r w:rsidRPr="641483A1">
        <w:rPr>
          <w:rFonts w:ascii="Arial" w:eastAsia="Arial" w:hAnsi="Arial" w:cs="Arial"/>
          <w:b/>
          <w:bCs/>
        </w:rPr>
        <w:t>Website</w:t>
      </w:r>
      <w:r w:rsidRPr="641483A1">
        <w:rPr>
          <w:rFonts w:ascii="Arial" w:eastAsia="Arial" w:hAnsi="Arial" w:cs="Arial"/>
        </w:rPr>
        <w:t xml:space="preserve"> Opt In (the consumer enters their number in a form and checks a box to consent to SMS from the brand)</w:t>
      </w:r>
    </w:p>
    <w:p w14:paraId="692C6CAE" w14:textId="0A8807CC" w:rsidR="0679A464" w:rsidRDefault="0679A464" w:rsidP="641483A1">
      <w:pPr>
        <w:spacing w:after="0" w:line="276" w:lineRule="auto"/>
        <w:rPr>
          <w:rFonts w:ascii="Arial" w:eastAsia="Arial" w:hAnsi="Arial" w:cs="Arial"/>
          <w:sz w:val="20"/>
          <w:szCs w:val="20"/>
          <w:lang w:val="en"/>
        </w:rPr>
      </w:pPr>
      <w:r w:rsidRPr="641483A1">
        <w:rPr>
          <w:rFonts w:ascii="Arial" w:eastAsia="Arial" w:hAnsi="Arial" w:cs="Arial"/>
          <w:sz w:val="20"/>
          <w:szCs w:val="20"/>
          <w:lang w:val="en"/>
        </w:rPr>
        <w:t xml:space="preserve"> </w:t>
      </w:r>
    </w:p>
    <w:p w14:paraId="57FFB4B6" w14:textId="511009A0" w:rsidR="0679A464" w:rsidRDefault="0679A464" w:rsidP="641483A1">
      <w:pPr>
        <w:spacing w:after="0" w:line="276" w:lineRule="auto"/>
        <w:rPr>
          <w:rFonts w:ascii="Arial" w:eastAsia="Arial" w:hAnsi="Arial" w:cs="Arial"/>
          <w:sz w:val="20"/>
          <w:szCs w:val="20"/>
          <w:lang w:val="en"/>
        </w:rPr>
      </w:pPr>
      <w:r w:rsidRPr="641483A1">
        <w:rPr>
          <w:rFonts w:ascii="Arial" w:eastAsia="Arial" w:hAnsi="Arial" w:cs="Arial"/>
          <w:sz w:val="20"/>
          <w:szCs w:val="20"/>
          <w:lang w:val="en"/>
        </w:rPr>
        <w:t>Please provide a link to the form on your website where customers can opt-in in your Call-to-Action/Message Flow.</w:t>
      </w:r>
    </w:p>
    <w:tbl>
      <w:tblPr>
        <w:tblW w:w="0" w:type="auto"/>
        <w:tblLayout w:type="fixed"/>
        <w:tblLook w:val="0600" w:firstRow="0" w:lastRow="0" w:firstColumn="0" w:lastColumn="0" w:noHBand="1" w:noVBand="1"/>
      </w:tblPr>
      <w:tblGrid>
        <w:gridCol w:w="9360"/>
      </w:tblGrid>
      <w:tr w:rsidR="641483A1" w14:paraId="359399F4" w14:textId="77777777" w:rsidTr="641483A1">
        <w:trPr>
          <w:trHeight w:val="153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63D2F0" w14:textId="531B177D"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451445FF" w14:textId="310E135F"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31AC4336" w14:textId="1BBB00CE"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p w14:paraId="3642D7FD" w14:textId="2381C22A" w:rsidR="641483A1" w:rsidRDefault="641483A1" w:rsidP="641483A1">
            <w:pPr>
              <w:spacing w:after="0"/>
              <w:rPr>
                <w:rFonts w:ascii="Arial" w:eastAsia="Arial" w:hAnsi="Arial" w:cs="Arial"/>
                <w:color w:val="548DD4"/>
                <w:lang w:val="en"/>
              </w:rPr>
            </w:pPr>
            <w:r w:rsidRPr="641483A1">
              <w:rPr>
                <w:rFonts w:ascii="Arial" w:eastAsia="Arial" w:hAnsi="Arial" w:cs="Arial"/>
                <w:color w:val="548DD4"/>
                <w:lang w:val="en"/>
              </w:rPr>
              <w:t xml:space="preserve"> </w:t>
            </w:r>
          </w:p>
        </w:tc>
      </w:tr>
    </w:tbl>
    <w:p w14:paraId="72C56078" w14:textId="256D297F" w:rsidR="0679A464" w:rsidRDefault="0679A464" w:rsidP="641483A1">
      <w:pPr>
        <w:spacing w:after="0" w:line="276" w:lineRule="auto"/>
        <w:rPr>
          <w:rFonts w:ascii="Arial" w:eastAsia="Arial" w:hAnsi="Arial" w:cs="Arial"/>
          <w:color w:val="548DD4"/>
          <w:sz w:val="20"/>
          <w:szCs w:val="20"/>
          <w:lang w:val="en"/>
        </w:rPr>
      </w:pPr>
      <w:r w:rsidRPr="641483A1">
        <w:rPr>
          <w:rFonts w:ascii="Arial" w:eastAsia="Arial" w:hAnsi="Arial" w:cs="Arial"/>
          <w:color w:val="548DD4"/>
          <w:sz w:val="20"/>
          <w:szCs w:val="20"/>
          <w:lang w:val="en"/>
        </w:rPr>
        <w:t xml:space="preserve"> </w:t>
      </w:r>
    </w:p>
    <w:p w14:paraId="5BF84110" w14:textId="77865376" w:rsidR="0679A464" w:rsidRDefault="0679A464" w:rsidP="641483A1">
      <w:pPr>
        <w:spacing w:after="0" w:line="276" w:lineRule="auto"/>
        <w:rPr>
          <w:rFonts w:ascii="Arial" w:eastAsia="Arial" w:hAnsi="Arial" w:cs="Arial"/>
          <w:i/>
          <w:iCs/>
          <w:color w:val="548DD4"/>
          <w:sz w:val="20"/>
          <w:szCs w:val="20"/>
          <w:lang w:val="en"/>
        </w:rPr>
      </w:pPr>
      <w:r w:rsidRPr="641483A1">
        <w:rPr>
          <w:rFonts w:ascii="Arial" w:eastAsia="Arial" w:hAnsi="Arial" w:cs="Arial"/>
          <w:i/>
          <w:iCs/>
          <w:color w:val="548DD4"/>
          <w:sz w:val="20"/>
          <w:szCs w:val="20"/>
          <w:lang w:val="en"/>
        </w:rPr>
        <w:t xml:space="preserve"> </w:t>
      </w:r>
    </w:p>
    <w:p w14:paraId="30C861DB" w14:textId="628B0839"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b/>
          <w:bCs/>
          <w:color w:val="2C3345"/>
          <w:lang w:val="en"/>
        </w:rPr>
        <w:t>CTA (Call-to-Action), Privacy Policy and/or Terms and Conditions Multimedia Upload</w:t>
      </w:r>
      <w:r w:rsidRPr="641483A1">
        <w:rPr>
          <w:rFonts w:ascii="Arial" w:eastAsia="Arial" w:hAnsi="Arial" w:cs="Arial"/>
          <w:color w:val="2C3345"/>
          <w:sz w:val="20"/>
          <w:szCs w:val="20"/>
          <w:lang w:val="en"/>
        </w:rPr>
        <w:t xml:space="preserve"> </w:t>
      </w:r>
    </w:p>
    <w:p w14:paraId="218FA012" w14:textId="6F22F052" w:rsidR="0679A464" w:rsidRDefault="0679A464" w:rsidP="641483A1">
      <w:pPr>
        <w:spacing w:after="0" w:line="276" w:lineRule="auto"/>
        <w:rPr>
          <w:rFonts w:ascii="Arial" w:eastAsia="Arial" w:hAnsi="Arial" w:cs="Arial"/>
          <w:color w:val="2C3345"/>
          <w:sz w:val="20"/>
          <w:szCs w:val="20"/>
        </w:rPr>
      </w:pPr>
      <w:r w:rsidRPr="641483A1">
        <w:rPr>
          <w:rFonts w:ascii="Arial" w:eastAsia="Arial" w:hAnsi="Arial" w:cs="Arial"/>
          <w:color w:val="2C3345"/>
          <w:sz w:val="20"/>
          <w:szCs w:val="20"/>
        </w:rPr>
        <w:t>Any supporting information for Opt in, Call-to-Action, Terms and Conditions, Privacy Policy, etc. NOTE: Not intended for MMS sample messages.</w:t>
      </w:r>
    </w:p>
    <w:tbl>
      <w:tblPr>
        <w:tblStyle w:val="TableGrid"/>
        <w:tblW w:w="0" w:type="auto"/>
        <w:tblLayout w:type="fixed"/>
        <w:tblLook w:val="06A0" w:firstRow="1" w:lastRow="0" w:firstColumn="1" w:lastColumn="0" w:noHBand="1" w:noVBand="1"/>
      </w:tblPr>
      <w:tblGrid>
        <w:gridCol w:w="9360"/>
      </w:tblGrid>
      <w:tr w:rsidR="641483A1" w14:paraId="5C39CBF3" w14:textId="77777777" w:rsidTr="641483A1">
        <w:trPr>
          <w:trHeight w:val="163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67EFCE" w14:textId="32913FE3" w:rsidR="641483A1" w:rsidRDefault="641483A1" w:rsidP="641483A1">
            <w:pPr>
              <w:rPr>
                <w:rFonts w:ascii="Arial" w:eastAsia="Arial" w:hAnsi="Arial" w:cs="Arial"/>
                <w:b/>
                <w:bCs/>
                <w:color w:val="FF0000"/>
                <w:highlight w:val="yellow"/>
                <w:lang w:val="en"/>
              </w:rPr>
            </w:pPr>
            <w:r w:rsidRPr="641483A1">
              <w:rPr>
                <w:rFonts w:ascii="Arial" w:eastAsia="Arial" w:hAnsi="Arial" w:cs="Arial"/>
                <w:b/>
                <w:bCs/>
                <w:color w:val="FF0000"/>
                <w:highlight w:val="yellow"/>
                <w:lang w:val="en"/>
              </w:rPr>
              <w:t xml:space="preserve"> </w:t>
            </w:r>
          </w:p>
        </w:tc>
      </w:tr>
    </w:tbl>
    <w:p w14:paraId="222AF204" w14:textId="393F8BBA" w:rsidR="0679A464" w:rsidRDefault="0679A464" w:rsidP="641483A1">
      <w:pPr>
        <w:spacing w:after="0" w:line="276" w:lineRule="auto"/>
        <w:rPr>
          <w:rFonts w:ascii="Arial" w:eastAsia="Arial" w:hAnsi="Arial" w:cs="Arial"/>
          <w:i/>
          <w:iCs/>
          <w:color w:val="548DD4"/>
          <w:sz w:val="20"/>
          <w:szCs w:val="20"/>
          <w:lang w:val="en"/>
        </w:rPr>
      </w:pPr>
      <w:r w:rsidRPr="641483A1">
        <w:rPr>
          <w:rFonts w:ascii="Arial" w:eastAsia="Arial" w:hAnsi="Arial" w:cs="Arial"/>
          <w:i/>
          <w:iCs/>
          <w:color w:val="548DD4"/>
          <w:sz w:val="20"/>
          <w:szCs w:val="20"/>
          <w:lang w:val="en"/>
        </w:rPr>
        <w:t xml:space="preserve"> </w:t>
      </w:r>
    </w:p>
    <w:p w14:paraId="1BF26DD5" w14:textId="3BA04620"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sz w:val="32"/>
          <w:szCs w:val="32"/>
        </w:rPr>
        <w:t xml:space="preserve">Help </w:t>
      </w:r>
      <w:r w:rsidRPr="641483A1">
        <w:rPr>
          <w:rFonts w:ascii="Arial" w:eastAsia="Arial" w:hAnsi="Arial" w:cs="Arial"/>
          <w:b/>
          <w:bCs/>
          <w:color w:val="FF0000"/>
        </w:rPr>
        <w:t>*Required</w:t>
      </w:r>
    </w:p>
    <w:p w14:paraId="712121E4" w14:textId="55CD03FB"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Check the contact information you would like to show in the Help Message when someone responds with a “Help” or “INFO” keyword. Note that this contact information is taken from the Brand Level.</w:t>
      </w:r>
    </w:p>
    <w:p w14:paraId="0BA06C76" w14:textId="17634227" w:rsidR="0679A464" w:rsidRDefault="0679A464" w:rsidP="641483A1">
      <w:pPr>
        <w:spacing w:after="0" w:line="276" w:lineRule="auto"/>
        <w:ind w:left="720"/>
        <w:rPr>
          <w:rFonts w:ascii="Arial" w:eastAsia="Arial" w:hAnsi="Arial" w:cs="Arial"/>
          <w:color w:val="2C3345"/>
        </w:rPr>
      </w:pPr>
      <w:r w:rsidRPr="641483A1">
        <w:rPr>
          <w:rFonts w:ascii="Arial" w:eastAsia="Arial" w:hAnsi="Arial" w:cs="Arial"/>
          <w:color w:val="2C3345"/>
        </w:rPr>
        <w:t>( ) Include email address: :____________</w:t>
      </w:r>
    </w:p>
    <w:p w14:paraId="63266339" w14:textId="3D21C7F1" w:rsidR="0679A464" w:rsidRDefault="0679A464" w:rsidP="641483A1">
      <w:pPr>
        <w:spacing w:after="0" w:line="276" w:lineRule="auto"/>
        <w:ind w:left="720"/>
        <w:rPr>
          <w:rFonts w:ascii="Arial" w:eastAsia="Arial" w:hAnsi="Arial" w:cs="Arial"/>
          <w:color w:val="2C3345"/>
        </w:rPr>
      </w:pPr>
      <w:r w:rsidRPr="641483A1">
        <w:rPr>
          <w:rFonts w:ascii="Arial" w:eastAsia="Arial" w:hAnsi="Arial" w:cs="Arial"/>
          <w:color w:val="2C3345"/>
        </w:rPr>
        <w:lastRenderedPageBreak/>
        <w:t>( ) Include Phone Number:____________</w:t>
      </w:r>
    </w:p>
    <w:p w14:paraId="3434EAC3" w14:textId="22ED0A20" w:rsidR="0679A464" w:rsidRDefault="0679A464" w:rsidP="641483A1">
      <w:pPr>
        <w:spacing w:after="0" w:line="276" w:lineRule="auto"/>
        <w:ind w:left="720"/>
        <w:rPr>
          <w:rFonts w:ascii="Arial" w:eastAsia="Arial" w:hAnsi="Arial" w:cs="Arial"/>
          <w:color w:val="2C3345"/>
        </w:rPr>
      </w:pPr>
      <w:r w:rsidRPr="641483A1">
        <w:rPr>
          <w:rFonts w:ascii="Arial" w:eastAsia="Arial" w:hAnsi="Arial" w:cs="Arial"/>
          <w:color w:val="2C3345"/>
        </w:rPr>
        <w:t>( ) Include Website address:___________</w:t>
      </w:r>
    </w:p>
    <w:p w14:paraId="0939A0C6" w14:textId="666D4BD3" w:rsidR="0679A464" w:rsidRDefault="0679A464" w:rsidP="641483A1">
      <w:pPr>
        <w:spacing w:after="0" w:line="276" w:lineRule="auto"/>
        <w:ind w:left="720"/>
        <w:rPr>
          <w:rFonts w:ascii="Arial" w:eastAsia="Arial" w:hAnsi="Arial" w:cs="Arial"/>
          <w:color w:val="2C3345"/>
          <w:lang w:val="en"/>
        </w:rPr>
      </w:pPr>
      <w:r w:rsidRPr="641483A1">
        <w:rPr>
          <w:rFonts w:ascii="Arial" w:eastAsia="Arial" w:hAnsi="Arial" w:cs="Arial"/>
          <w:color w:val="2C3345"/>
          <w:lang w:val="en"/>
        </w:rPr>
        <w:t xml:space="preserve"> </w:t>
      </w:r>
    </w:p>
    <w:p w14:paraId="3B64B632" w14:textId="3D95766E" w:rsidR="0679A464" w:rsidRDefault="0679A464" w:rsidP="641483A1">
      <w:pPr>
        <w:spacing w:after="0" w:line="276" w:lineRule="auto"/>
        <w:rPr>
          <w:rFonts w:ascii="Arial" w:eastAsia="Arial" w:hAnsi="Arial" w:cs="Arial"/>
          <w:b/>
          <w:bCs/>
          <w:color w:val="FF0000"/>
        </w:rPr>
      </w:pPr>
      <w:r w:rsidRPr="641483A1">
        <w:rPr>
          <w:rFonts w:ascii="Arial" w:eastAsia="Arial" w:hAnsi="Arial" w:cs="Arial"/>
          <w:b/>
          <w:bCs/>
          <w:color w:val="2C3345"/>
        </w:rPr>
        <w:t xml:space="preserve">Please include a list of Telephone Numbers you want to be associated with this campaign </w:t>
      </w:r>
      <w:r w:rsidRPr="641483A1">
        <w:rPr>
          <w:rFonts w:ascii="Arial" w:eastAsia="Arial" w:hAnsi="Arial" w:cs="Arial"/>
          <w:b/>
          <w:bCs/>
          <w:color w:val="FF0000"/>
        </w:rPr>
        <w:t>*Required</w:t>
      </w:r>
    </w:p>
    <w:tbl>
      <w:tblPr>
        <w:tblW w:w="0" w:type="auto"/>
        <w:tblLayout w:type="fixed"/>
        <w:tblLook w:val="0600" w:firstRow="0" w:lastRow="0" w:firstColumn="0" w:lastColumn="0" w:noHBand="1" w:noVBand="1"/>
      </w:tblPr>
      <w:tblGrid>
        <w:gridCol w:w="9360"/>
      </w:tblGrid>
      <w:tr w:rsidR="641483A1" w14:paraId="35E41D27" w14:textId="77777777" w:rsidTr="641483A1">
        <w:trPr>
          <w:trHeight w:val="171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3FC1BF" w14:textId="7D502967"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p w14:paraId="11825F68" w14:textId="5DCCEBD6"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p w14:paraId="7936ED5D" w14:textId="0E7FC940"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p w14:paraId="7768769F" w14:textId="7B4A18E3"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44F3B0E6" w14:textId="683E700F"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sz w:val="20"/>
          <w:szCs w:val="20"/>
          <w:lang w:val="en"/>
        </w:rPr>
        <w:t>Up to 49 numbers allowed per Campaign</w:t>
      </w:r>
      <w:r w:rsidRPr="641483A1">
        <w:rPr>
          <w:rFonts w:ascii="Arial" w:eastAsia="Arial" w:hAnsi="Arial" w:cs="Arial"/>
          <w:color w:val="000000" w:themeColor="text1"/>
          <w:sz w:val="20"/>
          <w:szCs w:val="20"/>
          <w:lang w:val="en"/>
        </w:rPr>
        <w:t>.</w:t>
      </w:r>
      <w:r w:rsidRPr="641483A1">
        <w:rPr>
          <w:rFonts w:ascii="Arial" w:eastAsia="Arial" w:hAnsi="Arial" w:cs="Arial"/>
          <w:color w:val="FF0000"/>
          <w:sz w:val="20"/>
          <w:szCs w:val="20"/>
          <w:lang w:val="en"/>
        </w:rPr>
        <w:t xml:space="preserve"> </w:t>
      </w:r>
      <w:r w:rsidRPr="641483A1">
        <w:rPr>
          <w:rFonts w:ascii="Arial" w:eastAsia="Arial" w:hAnsi="Arial" w:cs="Arial"/>
          <w:color w:val="2C3345"/>
          <w:sz w:val="20"/>
          <w:szCs w:val="20"/>
          <w:lang w:val="en"/>
        </w:rPr>
        <w:t>Ten Digits only with one number per row. No spaces, parenthesis, or commas</w:t>
      </w:r>
    </w:p>
    <w:p w14:paraId="7CC45544" w14:textId="531F350B"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p w14:paraId="4B319DF7" w14:textId="6644A35E"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4F694D7F" w14:textId="0F57EE28"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Form Submitter Name if different from Company Contact Name</w:t>
      </w:r>
    </w:p>
    <w:p w14:paraId="3205702A" w14:textId="2EA76A88" w:rsidR="0679A464" w:rsidRDefault="0679A464" w:rsidP="641483A1">
      <w:pPr>
        <w:spacing w:after="0" w:line="276" w:lineRule="auto"/>
        <w:rPr>
          <w:rFonts w:ascii="Arial" w:eastAsia="Arial" w:hAnsi="Arial" w:cs="Arial"/>
          <w:color w:val="2C3345"/>
          <w:lang w:val="en"/>
        </w:rPr>
      </w:pPr>
      <w:r w:rsidRPr="641483A1">
        <w:rPr>
          <w:rFonts w:ascii="Arial" w:eastAsia="Arial" w:hAnsi="Arial" w:cs="Arial"/>
          <w:color w:val="2C3345"/>
          <w:lang w:val="en"/>
        </w:rPr>
        <w:t xml:space="preserve"> </w:t>
      </w:r>
    </w:p>
    <w:tbl>
      <w:tblPr>
        <w:tblW w:w="0" w:type="auto"/>
        <w:tblLayout w:type="fixed"/>
        <w:tblLook w:val="0600" w:firstRow="0" w:lastRow="0" w:firstColumn="0" w:lastColumn="0" w:noHBand="1" w:noVBand="1"/>
      </w:tblPr>
      <w:tblGrid>
        <w:gridCol w:w="4443"/>
        <w:gridCol w:w="4917"/>
      </w:tblGrid>
      <w:tr w:rsidR="641483A1" w14:paraId="1D3BAFA8" w14:textId="77777777" w:rsidTr="641483A1">
        <w:trPr>
          <w:trHeight w:val="300"/>
        </w:trPr>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B55CD3" w14:textId="1CC2607E"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c>
          <w:tcPr>
            <w:tcW w:w="4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F11A92" w14:textId="72310266" w:rsidR="641483A1" w:rsidRDefault="641483A1" w:rsidP="641483A1">
            <w:pPr>
              <w:spacing w:after="0"/>
              <w:rPr>
                <w:rFonts w:ascii="Arial" w:eastAsia="Arial" w:hAnsi="Arial" w:cs="Arial"/>
                <w:color w:val="2C3345"/>
                <w:lang w:val="en"/>
              </w:rPr>
            </w:pPr>
            <w:r w:rsidRPr="641483A1">
              <w:rPr>
                <w:rFonts w:ascii="Arial" w:eastAsia="Arial" w:hAnsi="Arial" w:cs="Arial"/>
                <w:color w:val="2C3345"/>
                <w:lang w:val="en"/>
              </w:rPr>
              <w:t xml:space="preserve"> </w:t>
            </w:r>
          </w:p>
        </w:tc>
      </w:tr>
    </w:tbl>
    <w:p w14:paraId="47F7862C" w14:textId="53C0F6DD"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First Name                                                                   Last Name</w:t>
      </w:r>
    </w:p>
    <w:p w14:paraId="1E430606" w14:textId="3B7B4828" w:rsidR="0679A464" w:rsidRDefault="0679A464" w:rsidP="641483A1">
      <w:pPr>
        <w:spacing w:after="0" w:line="276" w:lineRule="auto"/>
        <w:rPr>
          <w:rFonts w:ascii="Arial" w:eastAsia="Arial" w:hAnsi="Arial" w:cs="Arial"/>
          <w:color w:val="2C3345"/>
          <w:sz w:val="20"/>
          <w:szCs w:val="20"/>
          <w:lang w:val="en"/>
        </w:rPr>
      </w:pPr>
      <w:r w:rsidRPr="641483A1">
        <w:rPr>
          <w:rFonts w:ascii="Arial" w:eastAsia="Arial" w:hAnsi="Arial" w:cs="Arial"/>
          <w:color w:val="2C3345"/>
          <w:sz w:val="20"/>
          <w:szCs w:val="20"/>
          <w:lang w:val="en"/>
        </w:rPr>
        <w:t xml:space="preserve"> </w:t>
      </w:r>
    </w:p>
    <w:p w14:paraId="2F697CF5" w14:textId="7B7C2253"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3B4AF79A" w14:textId="24EF3FBD"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Date:</w:t>
      </w:r>
    </w:p>
    <w:p w14:paraId="2CD5F02A" w14:textId="60E6FE07"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39F95F01" w14:textId="1F3720A4"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Authorized Signature:</w:t>
      </w:r>
    </w:p>
    <w:p w14:paraId="5C4A2444" w14:textId="6C3BE0F1"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2EB7E385" w14:textId="1B12AE64" w:rsidR="0679A464" w:rsidRDefault="0679A464" w:rsidP="641483A1">
      <w:pPr>
        <w:spacing w:after="0" w:line="276" w:lineRule="auto"/>
        <w:rPr>
          <w:rFonts w:ascii="Arial" w:eastAsia="Arial" w:hAnsi="Arial" w:cs="Arial"/>
          <w:b/>
          <w:bCs/>
          <w:color w:val="2C3345"/>
          <w:lang w:val="en"/>
        </w:rPr>
      </w:pPr>
      <w:r w:rsidRPr="641483A1">
        <w:rPr>
          <w:rFonts w:ascii="Arial" w:eastAsia="Arial" w:hAnsi="Arial" w:cs="Arial"/>
          <w:b/>
          <w:bCs/>
          <w:color w:val="2C3345"/>
          <w:lang w:val="en"/>
        </w:rPr>
        <w:t xml:space="preserve"> </w:t>
      </w:r>
    </w:p>
    <w:p w14:paraId="290414E5" w14:textId="550B3371" w:rsidR="0679A464" w:rsidRDefault="0679A464" w:rsidP="641483A1">
      <w:pPr>
        <w:spacing w:after="0" w:line="276" w:lineRule="auto"/>
        <w:rPr>
          <w:rFonts w:ascii="Arial" w:eastAsia="Arial" w:hAnsi="Arial" w:cs="Arial"/>
          <w:b/>
          <w:bCs/>
          <w:color w:val="FF0000"/>
          <w:lang w:val="en"/>
        </w:rPr>
      </w:pPr>
      <w:r w:rsidRPr="641483A1">
        <w:rPr>
          <w:rFonts w:ascii="Arial" w:eastAsia="Arial" w:hAnsi="Arial" w:cs="Arial"/>
          <w:b/>
          <w:bCs/>
          <w:color w:val="FF0000"/>
          <w:lang w:val="en"/>
        </w:rPr>
        <w:t xml:space="preserve"> </w:t>
      </w:r>
    </w:p>
    <w:p w14:paraId="22BD46A8" w14:textId="25C3B8A5" w:rsidR="641483A1" w:rsidRDefault="641483A1" w:rsidP="641483A1">
      <w:pPr>
        <w:spacing w:after="0"/>
        <w:rPr>
          <w:rFonts w:ascii="Arial" w:eastAsia="Arial" w:hAnsi="Arial" w:cs="Arial"/>
        </w:rPr>
      </w:pPr>
    </w:p>
    <w:p w14:paraId="27B14EDE" w14:textId="3DC7F520" w:rsidR="641483A1" w:rsidRDefault="641483A1" w:rsidP="641483A1">
      <w:pPr>
        <w:rPr>
          <w:rFonts w:ascii="Arial" w:eastAsia="Arial" w:hAnsi="Arial" w:cs="Arial"/>
          <w:lang w:val="en"/>
        </w:rPr>
      </w:pPr>
    </w:p>
    <w:sectPr w:rsidR="64148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8E7B"/>
    <w:multiLevelType w:val="hybridMultilevel"/>
    <w:tmpl w:val="310AAC5C"/>
    <w:lvl w:ilvl="0" w:tplc="D08E91C8">
      <w:start w:val="1"/>
      <w:numFmt w:val="bullet"/>
      <w:lvlText w:val=""/>
      <w:lvlJc w:val="left"/>
      <w:pPr>
        <w:ind w:left="720" w:hanging="360"/>
      </w:pPr>
      <w:rPr>
        <w:rFonts w:ascii="Symbol" w:hAnsi="Symbol" w:hint="default"/>
      </w:rPr>
    </w:lvl>
    <w:lvl w:ilvl="1" w:tplc="349EE31E">
      <w:start w:val="1"/>
      <w:numFmt w:val="bullet"/>
      <w:lvlText w:val="o"/>
      <w:lvlJc w:val="left"/>
      <w:pPr>
        <w:ind w:left="1440" w:hanging="360"/>
      </w:pPr>
      <w:rPr>
        <w:rFonts w:ascii="Courier New" w:hAnsi="Courier New" w:hint="default"/>
      </w:rPr>
    </w:lvl>
    <w:lvl w:ilvl="2" w:tplc="A0AA2D72">
      <w:start w:val="1"/>
      <w:numFmt w:val="bullet"/>
      <w:lvlText w:val=""/>
      <w:lvlJc w:val="left"/>
      <w:pPr>
        <w:ind w:left="2160" w:hanging="360"/>
      </w:pPr>
      <w:rPr>
        <w:rFonts w:ascii="Wingdings" w:hAnsi="Wingdings" w:hint="default"/>
      </w:rPr>
    </w:lvl>
    <w:lvl w:ilvl="3" w:tplc="EEE8E2CC">
      <w:start w:val="1"/>
      <w:numFmt w:val="bullet"/>
      <w:lvlText w:val=""/>
      <w:lvlJc w:val="left"/>
      <w:pPr>
        <w:ind w:left="2880" w:hanging="360"/>
      </w:pPr>
      <w:rPr>
        <w:rFonts w:ascii="Symbol" w:hAnsi="Symbol" w:hint="default"/>
      </w:rPr>
    </w:lvl>
    <w:lvl w:ilvl="4" w:tplc="2DE63D0E">
      <w:start w:val="1"/>
      <w:numFmt w:val="bullet"/>
      <w:lvlText w:val="o"/>
      <w:lvlJc w:val="left"/>
      <w:pPr>
        <w:ind w:left="3600" w:hanging="360"/>
      </w:pPr>
      <w:rPr>
        <w:rFonts w:ascii="Courier New" w:hAnsi="Courier New" w:hint="default"/>
      </w:rPr>
    </w:lvl>
    <w:lvl w:ilvl="5" w:tplc="9A760F76">
      <w:start w:val="1"/>
      <w:numFmt w:val="bullet"/>
      <w:lvlText w:val=""/>
      <w:lvlJc w:val="left"/>
      <w:pPr>
        <w:ind w:left="4320" w:hanging="360"/>
      </w:pPr>
      <w:rPr>
        <w:rFonts w:ascii="Wingdings" w:hAnsi="Wingdings" w:hint="default"/>
      </w:rPr>
    </w:lvl>
    <w:lvl w:ilvl="6" w:tplc="A6A45E54">
      <w:start w:val="1"/>
      <w:numFmt w:val="bullet"/>
      <w:lvlText w:val=""/>
      <w:lvlJc w:val="left"/>
      <w:pPr>
        <w:ind w:left="5040" w:hanging="360"/>
      </w:pPr>
      <w:rPr>
        <w:rFonts w:ascii="Symbol" w:hAnsi="Symbol" w:hint="default"/>
      </w:rPr>
    </w:lvl>
    <w:lvl w:ilvl="7" w:tplc="229E7F46">
      <w:start w:val="1"/>
      <w:numFmt w:val="bullet"/>
      <w:lvlText w:val="o"/>
      <w:lvlJc w:val="left"/>
      <w:pPr>
        <w:ind w:left="5760" w:hanging="360"/>
      </w:pPr>
      <w:rPr>
        <w:rFonts w:ascii="Courier New" w:hAnsi="Courier New" w:hint="default"/>
      </w:rPr>
    </w:lvl>
    <w:lvl w:ilvl="8" w:tplc="0F882B30">
      <w:start w:val="1"/>
      <w:numFmt w:val="bullet"/>
      <w:lvlText w:val=""/>
      <w:lvlJc w:val="left"/>
      <w:pPr>
        <w:ind w:left="6480" w:hanging="360"/>
      </w:pPr>
      <w:rPr>
        <w:rFonts w:ascii="Wingdings" w:hAnsi="Wingdings" w:hint="default"/>
      </w:rPr>
    </w:lvl>
  </w:abstractNum>
  <w:abstractNum w:abstractNumId="1" w15:restartNumberingAfterBreak="0">
    <w:nsid w:val="08CABC72"/>
    <w:multiLevelType w:val="hybridMultilevel"/>
    <w:tmpl w:val="0CC0824E"/>
    <w:lvl w:ilvl="0" w:tplc="80605DB8">
      <w:start w:val="1"/>
      <w:numFmt w:val="bullet"/>
      <w:lvlText w:val="·"/>
      <w:lvlJc w:val="left"/>
      <w:pPr>
        <w:ind w:left="720" w:hanging="360"/>
      </w:pPr>
      <w:rPr>
        <w:rFonts w:ascii="Symbol" w:hAnsi="Symbol" w:hint="default"/>
      </w:rPr>
    </w:lvl>
    <w:lvl w:ilvl="1" w:tplc="DC46F85C">
      <w:start w:val="1"/>
      <w:numFmt w:val="bullet"/>
      <w:lvlText w:val="o"/>
      <w:lvlJc w:val="left"/>
      <w:pPr>
        <w:ind w:left="1440" w:hanging="360"/>
      </w:pPr>
      <w:rPr>
        <w:rFonts w:ascii="Symbol" w:hAnsi="Symbol" w:hint="default"/>
      </w:rPr>
    </w:lvl>
    <w:lvl w:ilvl="2" w:tplc="80A23144">
      <w:start w:val="1"/>
      <w:numFmt w:val="bullet"/>
      <w:lvlText w:val=""/>
      <w:lvlJc w:val="left"/>
      <w:pPr>
        <w:ind w:left="2160" w:hanging="360"/>
      </w:pPr>
      <w:rPr>
        <w:rFonts w:ascii="Wingdings" w:hAnsi="Wingdings" w:hint="default"/>
      </w:rPr>
    </w:lvl>
    <w:lvl w:ilvl="3" w:tplc="52224B8A">
      <w:start w:val="1"/>
      <w:numFmt w:val="bullet"/>
      <w:lvlText w:val=""/>
      <w:lvlJc w:val="left"/>
      <w:pPr>
        <w:ind w:left="2880" w:hanging="360"/>
      </w:pPr>
      <w:rPr>
        <w:rFonts w:ascii="Symbol" w:hAnsi="Symbol" w:hint="default"/>
      </w:rPr>
    </w:lvl>
    <w:lvl w:ilvl="4" w:tplc="5EAC5B88">
      <w:start w:val="1"/>
      <w:numFmt w:val="bullet"/>
      <w:lvlText w:val="o"/>
      <w:lvlJc w:val="left"/>
      <w:pPr>
        <w:ind w:left="3600" w:hanging="360"/>
      </w:pPr>
      <w:rPr>
        <w:rFonts w:ascii="Courier New" w:hAnsi="Courier New" w:hint="default"/>
      </w:rPr>
    </w:lvl>
    <w:lvl w:ilvl="5" w:tplc="0CE07280">
      <w:start w:val="1"/>
      <w:numFmt w:val="bullet"/>
      <w:lvlText w:val=""/>
      <w:lvlJc w:val="left"/>
      <w:pPr>
        <w:ind w:left="4320" w:hanging="360"/>
      </w:pPr>
      <w:rPr>
        <w:rFonts w:ascii="Wingdings" w:hAnsi="Wingdings" w:hint="default"/>
      </w:rPr>
    </w:lvl>
    <w:lvl w:ilvl="6" w:tplc="2E000122">
      <w:start w:val="1"/>
      <w:numFmt w:val="bullet"/>
      <w:lvlText w:val=""/>
      <w:lvlJc w:val="left"/>
      <w:pPr>
        <w:ind w:left="5040" w:hanging="360"/>
      </w:pPr>
      <w:rPr>
        <w:rFonts w:ascii="Symbol" w:hAnsi="Symbol" w:hint="default"/>
      </w:rPr>
    </w:lvl>
    <w:lvl w:ilvl="7" w:tplc="EF6821AA">
      <w:start w:val="1"/>
      <w:numFmt w:val="bullet"/>
      <w:lvlText w:val="o"/>
      <w:lvlJc w:val="left"/>
      <w:pPr>
        <w:ind w:left="5760" w:hanging="360"/>
      </w:pPr>
      <w:rPr>
        <w:rFonts w:ascii="Courier New" w:hAnsi="Courier New" w:hint="default"/>
      </w:rPr>
    </w:lvl>
    <w:lvl w:ilvl="8" w:tplc="DA021342">
      <w:start w:val="1"/>
      <w:numFmt w:val="bullet"/>
      <w:lvlText w:val=""/>
      <w:lvlJc w:val="left"/>
      <w:pPr>
        <w:ind w:left="6480" w:hanging="360"/>
      </w:pPr>
      <w:rPr>
        <w:rFonts w:ascii="Wingdings" w:hAnsi="Wingdings" w:hint="default"/>
      </w:rPr>
    </w:lvl>
  </w:abstractNum>
  <w:abstractNum w:abstractNumId="2" w15:restartNumberingAfterBreak="0">
    <w:nsid w:val="0C722A89"/>
    <w:multiLevelType w:val="hybridMultilevel"/>
    <w:tmpl w:val="E12E366E"/>
    <w:lvl w:ilvl="0" w:tplc="93829082">
      <w:start w:val="1"/>
      <w:numFmt w:val="bullet"/>
      <w:lvlText w:val=""/>
      <w:lvlJc w:val="left"/>
      <w:pPr>
        <w:ind w:left="720" w:hanging="360"/>
      </w:pPr>
      <w:rPr>
        <w:rFonts w:ascii="Symbol" w:hAnsi="Symbol" w:hint="default"/>
      </w:rPr>
    </w:lvl>
    <w:lvl w:ilvl="1" w:tplc="45BCD074">
      <w:start w:val="1"/>
      <w:numFmt w:val="bullet"/>
      <w:lvlText w:val="o"/>
      <w:lvlJc w:val="left"/>
      <w:pPr>
        <w:ind w:left="1440" w:hanging="360"/>
      </w:pPr>
      <w:rPr>
        <w:rFonts w:ascii="Courier New" w:hAnsi="Courier New" w:hint="default"/>
      </w:rPr>
    </w:lvl>
    <w:lvl w:ilvl="2" w:tplc="717865D8">
      <w:start w:val="1"/>
      <w:numFmt w:val="bullet"/>
      <w:lvlText w:val=""/>
      <w:lvlJc w:val="left"/>
      <w:pPr>
        <w:ind w:left="2160" w:hanging="360"/>
      </w:pPr>
      <w:rPr>
        <w:rFonts w:ascii="Wingdings" w:hAnsi="Wingdings" w:hint="default"/>
      </w:rPr>
    </w:lvl>
    <w:lvl w:ilvl="3" w:tplc="909AC71C">
      <w:start w:val="1"/>
      <w:numFmt w:val="bullet"/>
      <w:lvlText w:val=""/>
      <w:lvlJc w:val="left"/>
      <w:pPr>
        <w:ind w:left="2880" w:hanging="360"/>
      </w:pPr>
      <w:rPr>
        <w:rFonts w:ascii="Symbol" w:hAnsi="Symbol" w:hint="default"/>
      </w:rPr>
    </w:lvl>
    <w:lvl w:ilvl="4" w:tplc="F78C7E8E">
      <w:start w:val="1"/>
      <w:numFmt w:val="bullet"/>
      <w:lvlText w:val="o"/>
      <w:lvlJc w:val="left"/>
      <w:pPr>
        <w:ind w:left="3600" w:hanging="360"/>
      </w:pPr>
      <w:rPr>
        <w:rFonts w:ascii="Courier New" w:hAnsi="Courier New" w:hint="default"/>
      </w:rPr>
    </w:lvl>
    <w:lvl w:ilvl="5" w:tplc="AAA4CC9A">
      <w:start w:val="1"/>
      <w:numFmt w:val="bullet"/>
      <w:lvlText w:val=""/>
      <w:lvlJc w:val="left"/>
      <w:pPr>
        <w:ind w:left="4320" w:hanging="360"/>
      </w:pPr>
      <w:rPr>
        <w:rFonts w:ascii="Wingdings" w:hAnsi="Wingdings" w:hint="default"/>
      </w:rPr>
    </w:lvl>
    <w:lvl w:ilvl="6" w:tplc="B1B05746">
      <w:start w:val="1"/>
      <w:numFmt w:val="bullet"/>
      <w:lvlText w:val=""/>
      <w:lvlJc w:val="left"/>
      <w:pPr>
        <w:ind w:left="5040" w:hanging="360"/>
      </w:pPr>
      <w:rPr>
        <w:rFonts w:ascii="Symbol" w:hAnsi="Symbol" w:hint="default"/>
      </w:rPr>
    </w:lvl>
    <w:lvl w:ilvl="7" w:tplc="8144B5F8">
      <w:start w:val="1"/>
      <w:numFmt w:val="bullet"/>
      <w:lvlText w:val="o"/>
      <w:lvlJc w:val="left"/>
      <w:pPr>
        <w:ind w:left="5760" w:hanging="360"/>
      </w:pPr>
      <w:rPr>
        <w:rFonts w:ascii="Courier New" w:hAnsi="Courier New" w:hint="default"/>
      </w:rPr>
    </w:lvl>
    <w:lvl w:ilvl="8" w:tplc="689E049C">
      <w:start w:val="1"/>
      <w:numFmt w:val="bullet"/>
      <w:lvlText w:val=""/>
      <w:lvlJc w:val="left"/>
      <w:pPr>
        <w:ind w:left="6480" w:hanging="360"/>
      </w:pPr>
      <w:rPr>
        <w:rFonts w:ascii="Wingdings" w:hAnsi="Wingdings" w:hint="default"/>
      </w:rPr>
    </w:lvl>
  </w:abstractNum>
  <w:abstractNum w:abstractNumId="3" w15:restartNumberingAfterBreak="0">
    <w:nsid w:val="114074B0"/>
    <w:multiLevelType w:val="hybridMultilevel"/>
    <w:tmpl w:val="391EBF70"/>
    <w:lvl w:ilvl="0" w:tplc="B76AEFCE">
      <w:start w:val="1"/>
      <w:numFmt w:val="bullet"/>
      <w:lvlText w:val=""/>
      <w:lvlJc w:val="left"/>
      <w:pPr>
        <w:ind w:left="720" w:hanging="360"/>
      </w:pPr>
      <w:rPr>
        <w:rFonts w:ascii="Symbol" w:hAnsi="Symbol" w:hint="default"/>
      </w:rPr>
    </w:lvl>
    <w:lvl w:ilvl="1" w:tplc="483A46DE">
      <w:start w:val="1"/>
      <w:numFmt w:val="bullet"/>
      <w:lvlText w:val="o"/>
      <w:lvlJc w:val="left"/>
      <w:pPr>
        <w:ind w:left="1440" w:hanging="360"/>
      </w:pPr>
      <w:rPr>
        <w:rFonts w:ascii="Courier New" w:hAnsi="Courier New" w:hint="default"/>
      </w:rPr>
    </w:lvl>
    <w:lvl w:ilvl="2" w:tplc="29646710">
      <w:start w:val="1"/>
      <w:numFmt w:val="bullet"/>
      <w:lvlText w:val=""/>
      <w:lvlJc w:val="left"/>
      <w:pPr>
        <w:ind w:left="2160" w:hanging="360"/>
      </w:pPr>
      <w:rPr>
        <w:rFonts w:ascii="Wingdings" w:hAnsi="Wingdings" w:hint="default"/>
      </w:rPr>
    </w:lvl>
    <w:lvl w:ilvl="3" w:tplc="5852C1A2">
      <w:start w:val="1"/>
      <w:numFmt w:val="bullet"/>
      <w:lvlText w:val=""/>
      <w:lvlJc w:val="left"/>
      <w:pPr>
        <w:ind w:left="2880" w:hanging="360"/>
      </w:pPr>
      <w:rPr>
        <w:rFonts w:ascii="Symbol" w:hAnsi="Symbol" w:hint="default"/>
      </w:rPr>
    </w:lvl>
    <w:lvl w:ilvl="4" w:tplc="E36C3F52">
      <w:start w:val="1"/>
      <w:numFmt w:val="bullet"/>
      <w:lvlText w:val="o"/>
      <w:lvlJc w:val="left"/>
      <w:pPr>
        <w:ind w:left="3600" w:hanging="360"/>
      </w:pPr>
      <w:rPr>
        <w:rFonts w:ascii="Courier New" w:hAnsi="Courier New" w:hint="default"/>
      </w:rPr>
    </w:lvl>
    <w:lvl w:ilvl="5" w:tplc="9C84E038">
      <w:start w:val="1"/>
      <w:numFmt w:val="bullet"/>
      <w:lvlText w:val=""/>
      <w:lvlJc w:val="left"/>
      <w:pPr>
        <w:ind w:left="4320" w:hanging="360"/>
      </w:pPr>
      <w:rPr>
        <w:rFonts w:ascii="Wingdings" w:hAnsi="Wingdings" w:hint="default"/>
      </w:rPr>
    </w:lvl>
    <w:lvl w:ilvl="6" w:tplc="7D14FC3C">
      <w:start w:val="1"/>
      <w:numFmt w:val="bullet"/>
      <w:lvlText w:val=""/>
      <w:lvlJc w:val="left"/>
      <w:pPr>
        <w:ind w:left="5040" w:hanging="360"/>
      </w:pPr>
      <w:rPr>
        <w:rFonts w:ascii="Symbol" w:hAnsi="Symbol" w:hint="default"/>
      </w:rPr>
    </w:lvl>
    <w:lvl w:ilvl="7" w:tplc="16E22AEE">
      <w:start w:val="1"/>
      <w:numFmt w:val="bullet"/>
      <w:lvlText w:val="o"/>
      <w:lvlJc w:val="left"/>
      <w:pPr>
        <w:ind w:left="5760" w:hanging="360"/>
      </w:pPr>
      <w:rPr>
        <w:rFonts w:ascii="Courier New" w:hAnsi="Courier New" w:hint="default"/>
      </w:rPr>
    </w:lvl>
    <w:lvl w:ilvl="8" w:tplc="6B761FDA">
      <w:start w:val="1"/>
      <w:numFmt w:val="bullet"/>
      <w:lvlText w:val=""/>
      <w:lvlJc w:val="left"/>
      <w:pPr>
        <w:ind w:left="6480" w:hanging="360"/>
      </w:pPr>
      <w:rPr>
        <w:rFonts w:ascii="Wingdings" w:hAnsi="Wingdings" w:hint="default"/>
      </w:rPr>
    </w:lvl>
  </w:abstractNum>
  <w:abstractNum w:abstractNumId="4" w15:restartNumberingAfterBreak="0">
    <w:nsid w:val="15758286"/>
    <w:multiLevelType w:val="hybridMultilevel"/>
    <w:tmpl w:val="3A8A4710"/>
    <w:lvl w:ilvl="0" w:tplc="9904CB36">
      <w:start w:val="1"/>
      <w:numFmt w:val="bullet"/>
      <w:lvlText w:val=""/>
      <w:lvlJc w:val="left"/>
      <w:pPr>
        <w:ind w:left="720" w:hanging="360"/>
      </w:pPr>
      <w:rPr>
        <w:rFonts w:ascii="Symbol" w:hAnsi="Symbol" w:hint="default"/>
      </w:rPr>
    </w:lvl>
    <w:lvl w:ilvl="1" w:tplc="62AE2492">
      <w:start w:val="1"/>
      <w:numFmt w:val="bullet"/>
      <w:lvlText w:val="o"/>
      <w:lvlJc w:val="left"/>
      <w:pPr>
        <w:ind w:left="1440" w:hanging="360"/>
      </w:pPr>
      <w:rPr>
        <w:rFonts w:ascii="Courier New" w:hAnsi="Courier New" w:hint="default"/>
      </w:rPr>
    </w:lvl>
    <w:lvl w:ilvl="2" w:tplc="495013DA">
      <w:start w:val="1"/>
      <w:numFmt w:val="bullet"/>
      <w:lvlText w:val=""/>
      <w:lvlJc w:val="left"/>
      <w:pPr>
        <w:ind w:left="2160" w:hanging="360"/>
      </w:pPr>
      <w:rPr>
        <w:rFonts w:ascii="Wingdings" w:hAnsi="Wingdings" w:hint="default"/>
      </w:rPr>
    </w:lvl>
    <w:lvl w:ilvl="3" w:tplc="0BEA4AC4">
      <w:start w:val="1"/>
      <w:numFmt w:val="bullet"/>
      <w:lvlText w:val=""/>
      <w:lvlJc w:val="left"/>
      <w:pPr>
        <w:ind w:left="2880" w:hanging="360"/>
      </w:pPr>
      <w:rPr>
        <w:rFonts w:ascii="Symbol" w:hAnsi="Symbol" w:hint="default"/>
      </w:rPr>
    </w:lvl>
    <w:lvl w:ilvl="4" w:tplc="BBDA39FA">
      <w:start w:val="1"/>
      <w:numFmt w:val="bullet"/>
      <w:lvlText w:val="o"/>
      <w:lvlJc w:val="left"/>
      <w:pPr>
        <w:ind w:left="3600" w:hanging="360"/>
      </w:pPr>
      <w:rPr>
        <w:rFonts w:ascii="Courier New" w:hAnsi="Courier New" w:hint="default"/>
      </w:rPr>
    </w:lvl>
    <w:lvl w:ilvl="5" w:tplc="ACEA1A5A">
      <w:start w:val="1"/>
      <w:numFmt w:val="bullet"/>
      <w:lvlText w:val=""/>
      <w:lvlJc w:val="left"/>
      <w:pPr>
        <w:ind w:left="4320" w:hanging="360"/>
      </w:pPr>
      <w:rPr>
        <w:rFonts w:ascii="Wingdings" w:hAnsi="Wingdings" w:hint="default"/>
      </w:rPr>
    </w:lvl>
    <w:lvl w:ilvl="6" w:tplc="33DA9522">
      <w:start w:val="1"/>
      <w:numFmt w:val="bullet"/>
      <w:lvlText w:val=""/>
      <w:lvlJc w:val="left"/>
      <w:pPr>
        <w:ind w:left="5040" w:hanging="360"/>
      </w:pPr>
      <w:rPr>
        <w:rFonts w:ascii="Symbol" w:hAnsi="Symbol" w:hint="default"/>
      </w:rPr>
    </w:lvl>
    <w:lvl w:ilvl="7" w:tplc="A7EEE058">
      <w:start w:val="1"/>
      <w:numFmt w:val="bullet"/>
      <w:lvlText w:val="o"/>
      <w:lvlJc w:val="left"/>
      <w:pPr>
        <w:ind w:left="5760" w:hanging="360"/>
      </w:pPr>
      <w:rPr>
        <w:rFonts w:ascii="Courier New" w:hAnsi="Courier New" w:hint="default"/>
      </w:rPr>
    </w:lvl>
    <w:lvl w:ilvl="8" w:tplc="2E70EF62">
      <w:start w:val="1"/>
      <w:numFmt w:val="bullet"/>
      <w:lvlText w:val=""/>
      <w:lvlJc w:val="left"/>
      <w:pPr>
        <w:ind w:left="6480" w:hanging="360"/>
      </w:pPr>
      <w:rPr>
        <w:rFonts w:ascii="Wingdings" w:hAnsi="Wingdings" w:hint="default"/>
      </w:rPr>
    </w:lvl>
  </w:abstractNum>
  <w:abstractNum w:abstractNumId="5" w15:restartNumberingAfterBreak="0">
    <w:nsid w:val="22BD69E8"/>
    <w:multiLevelType w:val="hybridMultilevel"/>
    <w:tmpl w:val="8FF65B98"/>
    <w:lvl w:ilvl="0" w:tplc="4232E46A">
      <w:start w:val="1"/>
      <w:numFmt w:val="bullet"/>
      <w:lvlText w:val="·"/>
      <w:lvlJc w:val="left"/>
      <w:pPr>
        <w:ind w:left="720" w:hanging="360"/>
      </w:pPr>
      <w:rPr>
        <w:rFonts w:ascii="Symbol" w:hAnsi="Symbol" w:hint="default"/>
      </w:rPr>
    </w:lvl>
    <w:lvl w:ilvl="1" w:tplc="50CC23D0">
      <w:start w:val="1"/>
      <w:numFmt w:val="bullet"/>
      <w:lvlText w:val="o"/>
      <w:lvlJc w:val="left"/>
      <w:pPr>
        <w:ind w:left="1440" w:hanging="360"/>
      </w:pPr>
      <w:rPr>
        <w:rFonts w:ascii="Courier New" w:hAnsi="Courier New" w:hint="default"/>
      </w:rPr>
    </w:lvl>
    <w:lvl w:ilvl="2" w:tplc="5BB2237E">
      <w:start w:val="1"/>
      <w:numFmt w:val="bullet"/>
      <w:lvlText w:val=""/>
      <w:lvlJc w:val="left"/>
      <w:pPr>
        <w:ind w:left="2160" w:hanging="360"/>
      </w:pPr>
      <w:rPr>
        <w:rFonts w:ascii="Wingdings" w:hAnsi="Wingdings" w:hint="default"/>
      </w:rPr>
    </w:lvl>
    <w:lvl w:ilvl="3" w:tplc="21AE6FBA">
      <w:start w:val="1"/>
      <w:numFmt w:val="bullet"/>
      <w:lvlText w:val=""/>
      <w:lvlJc w:val="left"/>
      <w:pPr>
        <w:ind w:left="2880" w:hanging="360"/>
      </w:pPr>
      <w:rPr>
        <w:rFonts w:ascii="Symbol" w:hAnsi="Symbol" w:hint="default"/>
      </w:rPr>
    </w:lvl>
    <w:lvl w:ilvl="4" w:tplc="C72A3E5C">
      <w:start w:val="1"/>
      <w:numFmt w:val="bullet"/>
      <w:lvlText w:val="o"/>
      <w:lvlJc w:val="left"/>
      <w:pPr>
        <w:ind w:left="3600" w:hanging="360"/>
      </w:pPr>
      <w:rPr>
        <w:rFonts w:ascii="Courier New" w:hAnsi="Courier New" w:hint="default"/>
      </w:rPr>
    </w:lvl>
    <w:lvl w:ilvl="5" w:tplc="9978FBA8">
      <w:start w:val="1"/>
      <w:numFmt w:val="bullet"/>
      <w:lvlText w:val=""/>
      <w:lvlJc w:val="left"/>
      <w:pPr>
        <w:ind w:left="4320" w:hanging="360"/>
      </w:pPr>
      <w:rPr>
        <w:rFonts w:ascii="Wingdings" w:hAnsi="Wingdings" w:hint="default"/>
      </w:rPr>
    </w:lvl>
    <w:lvl w:ilvl="6" w:tplc="1E8C5E72">
      <w:start w:val="1"/>
      <w:numFmt w:val="bullet"/>
      <w:lvlText w:val=""/>
      <w:lvlJc w:val="left"/>
      <w:pPr>
        <w:ind w:left="5040" w:hanging="360"/>
      </w:pPr>
      <w:rPr>
        <w:rFonts w:ascii="Symbol" w:hAnsi="Symbol" w:hint="default"/>
      </w:rPr>
    </w:lvl>
    <w:lvl w:ilvl="7" w:tplc="D682BACC">
      <w:start w:val="1"/>
      <w:numFmt w:val="bullet"/>
      <w:lvlText w:val="o"/>
      <w:lvlJc w:val="left"/>
      <w:pPr>
        <w:ind w:left="5760" w:hanging="360"/>
      </w:pPr>
      <w:rPr>
        <w:rFonts w:ascii="Courier New" w:hAnsi="Courier New" w:hint="default"/>
      </w:rPr>
    </w:lvl>
    <w:lvl w:ilvl="8" w:tplc="AE7E8F44">
      <w:start w:val="1"/>
      <w:numFmt w:val="bullet"/>
      <w:lvlText w:val=""/>
      <w:lvlJc w:val="left"/>
      <w:pPr>
        <w:ind w:left="6480" w:hanging="360"/>
      </w:pPr>
      <w:rPr>
        <w:rFonts w:ascii="Wingdings" w:hAnsi="Wingdings" w:hint="default"/>
      </w:rPr>
    </w:lvl>
  </w:abstractNum>
  <w:abstractNum w:abstractNumId="6" w15:restartNumberingAfterBreak="0">
    <w:nsid w:val="3A8201B7"/>
    <w:multiLevelType w:val="hybridMultilevel"/>
    <w:tmpl w:val="439AFBD0"/>
    <w:lvl w:ilvl="0" w:tplc="E9F044AA">
      <w:start w:val="1"/>
      <w:numFmt w:val="bullet"/>
      <w:lvlText w:val="·"/>
      <w:lvlJc w:val="left"/>
      <w:pPr>
        <w:ind w:left="720" w:hanging="360"/>
      </w:pPr>
      <w:rPr>
        <w:rFonts w:ascii="Symbol" w:hAnsi="Symbol" w:hint="default"/>
      </w:rPr>
    </w:lvl>
    <w:lvl w:ilvl="1" w:tplc="C138FFAA">
      <w:start w:val="1"/>
      <w:numFmt w:val="bullet"/>
      <w:lvlText w:val="o"/>
      <w:lvlJc w:val="left"/>
      <w:pPr>
        <w:ind w:left="1440" w:hanging="360"/>
      </w:pPr>
      <w:rPr>
        <w:rFonts w:ascii="Symbol" w:hAnsi="Symbol" w:hint="default"/>
      </w:rPr>
    </w:lvl>
    <w:lvl w:ilvl="2" w:tplc="E0549C36">
      <w:start w:val="1"/>
      <w:numFmt w:val="bullet"/>
      <w:lvlText w:val=""/>
      <w:lvlJc w:val="left"/>
      <w:pPr>
        <w:ind w:left="2160" w:hanging="360"/>
      </w:pPr>
      <w:rPr>
        <w:rFonts w:ascii="Wingdings" w:hAnsi="Wingdings" w:hint="default"/>
      </w:rPr>
    </w:lvl>
    <w:lvl w:ilvl="3" w:tplc="48B47B7C">
      <w:start w:val="1"/>
      <w:numFmt w:val="bullet"/>
      <w:lvlText w:val=""/>
      <w:lvlJc w:val="left"/>
      <w:pPr>
        <w:ind w:left="2880" w:hanging="360"/>
      </w:pPr>
      <w:rPr>
        <w:rFonts w:ascii="Symbol" w:hAnsi="Symbol" w:hint="default"/>
      </w:rPr>
    </w:lvl>
    <w:lvl w:ilvl="4" w:tplc="D94E3CD6">
      <w:start w:val="1"/>
      <w:numFmt w:val="bullet"/>
      <w:lvlText w:val="o"/>
      <w:lvlJc w:val="left"/>
      <w:pPr>
        <w:ind w:left="3600" w:hanging="360"/>
      </w:pPr>
      <w:rPr>
        <w:rFonts w:ascii="Courier New" w:hAnsi="Courier New" w:hint="default"/>
      </w:rPr>
    </w:lvl>
    <w:lvl w:ilvl="5" w:tplc="669E286C">
      <w:start w:val="1"/>
      <w:numFmt w:val="bullet"/>
      <w:lvlText w:val=""/>
      <w:lvlJc w:val="left"/>
      <w:pPr>
        <w:ind w:left="4320" w:hanging="360"/>
      </w:pPr>
      <w:rPr>
        <w:rFonts w:ascii="Wingdings" w:hAnsi="Wingdings" w:hint="default"/>
      </w:rPr>
    </w:lvl>
    <w:lvl w:ilvl="6" w:tplc="36C0B3E0">
      <w:start w:val="1"/>
      <w:numFmt w:val="bullet"/>
      <w:lvlText w:val=""/>
      <w:lvlJc w:val="left"/>
      <w:pPr>
        <w:ind w:left="5040" w:hanging="360"/>
      </w:pPr>
      <w:rPr>
        <w:rFonts w:ascii="Symbol" w:hAnsi="Symbol" w:hint="default"/>
      </w:rPr>
    </w:lvl>
    <w:lvl w:ilvl="7" w:tplc="22D21F6A">
      <w:start w:val="1"/>
      <w:numFmt w:val="bullet"/>
      <w:lvlText w:val="o"/>
      <w:lvlJc w:val="left"/>
      <w:pPr>
        <w:ind w:left="5760" w:hanging="360"/>
      </w:pPr>
      <w:rPr>
        <w:rFonts w:ascii="Courier New" w:hAnsi="Courier New" w:hint="default"/>
      </w:rPr>
    </w:lvl>
    <w:lvl w:ilvl="8" w:tplc="6EBE08CC">
      <w:start w:val="1"/>
      <w:numFmt w:val="bullet"/>
      <w:lvlText w:val=""/>
      <w:lvlJc w:val="left"/>
      <w:pPr>
        <w:ind w:left="6480" w:hanging="360"/>
      </w:pPr>
      <w:rPr>
        <w:rFonts w:ascii="Wingdings" w:hAnsi="Wingdings" w:hint="default"/>
      </w:rPr>
    </w:lvl>
  </w:abstractNum>
  <w:abstractNum w:abstractNumId="7" w15:restartNumberingAfterBreak="0">
    <w:nsid w:val="44BCFBA1"/>
    <w:multiLevelType w:val="hybridMultilevel"/>
    <w:tmpl w:val="1BF28518"/>
    <w:lvl w:ilvl="0" w:tplc="6D2804CE">
      <w:start w:val="1"/>
      <w:numFmt w:val="bullet"/>
      <w:lvlText w:val="·"/>
      <w:lvlJc w:val="left"/>
      <w:pPr>
        <w:ind w:left="720" w:hanging="360"/>
      </w:pPr>
      <w:rPr>
        <w:rFonts w:ascii="Symbol" w:hAnsi="Symbol" w:hint="default"/>
      </w:rPr>
    </w:lvl>
    <w:lvl w:ilvl="1" w:tplc="921239DE">
      <w:start w:val="1"/>
      <w:numFmt w:val="bullet"/>
      <w:lvlText w:val="o"/>
      <w:lvlJc w:val="left"/>
      <w:pPr>
        <w:ind w:left="1440" w:hanging="360"/>
      </w:pPr>
      <w:rPr>
        <w:rFonts w:ascii="Courier New" w:hAnsi="Courier New" w:hint="default"/>
      </w:rPr>
    </w:lvl>
    <w:lvl w:ilvl="2" w:tplc="520AE214">
      <w:start w:val="1"/>
      <w:numFmt w:val="bullet"/>
      <w:lvlText w:val=""/>
      <w:lvlJc w:val="left"/>
      <w:pPr>
        <w:ind w:left="2160" w:hanging="360"/>
      </w:pPr>
      <w:rPr>
        <w:rFonts w:ascii="Wingdings" w:hAnsi="Wingdings" w:hint="default"/>
      </w:rPr>
    </w:lvl>
    <w:lvl w:ilvl="3" w:tplc="C2FA8B44">
      <w:start w:val="1"/>
      <w:numFmt w:val="bullet"/>
      <w:lvlText w:val=""/>
      <w:lvlJc w:val="left"/>
      <w:pPr>
        <w:ind w:left="2880" w:hanging="360"/>
      </w:pPr>
      <w:rPr>
        <w:rFonts w:ascii="Symbol" w:hAnsi="Symbol" w:hint="default"/>
      </w:rPr>
    </w:lvl>
    <w:lvl w:ilvl="4" w:tplc="4B9E4050">
      <w:start w:val="1"/>
      <w:numFmt w:val="bullet"/>
      <w:lvlText w:val="o"/>
      <w:lvlJc w:val="left"/>
      <w:pPr>
        <w:ind w:left="3600" w:hanging="360"/>
      </w:pPr>
      <w:rPr>
        <w:rFonts w:ascii="Courier New" w:hAnsi="Courier New" w:hint="default"/>
      </w:rPr>
    </w:lvl>
    <w:lvl w:ilvl="5" w:tplc="CB16C654">
      <w:start w:val="1"/>
      <w:numFmt w:val="bullet"/>
      <w:lvlText w:val=""/>
      <w:lvlJc w:val="left"/>
      <w:pPr>
        <w:ind w:left="4320" w:hanging="360"/>
      </w:pPr>
      <w:rPr>
        <w:rFonts w:ascii="Wingdings" w:hAnsi="Wingdings" w:hint="default"/>
      </w:rPr>
    </w:lvl>
    <w:lvl w:ilvl="6" w:tplc="25348C26">
      <w:start w:val="1"/>
      <w:numFmt w:val="bullet"/>
      <w:lvlText w:val=""/>
      <w:lvlJc w:val="left"/>
      <w:pPr>
        <w:ind w:left="5040" w:hanging="360"/>
      </w:pPr>
      <w:rPr>
        <w:rFonts w:ascii="Symbol" w:hAnsi="Symbol" w:hint="default"/>
      </w:rPr>
    </w:lvl>
    <w:lvl w:ilvl="7" w:tplc="1BC4B154">
      <w:start w:val="1"/>
      <w:numFmt w:val="bullet"/>
      <w:lvlText w:val="o"/>
      <w:lvlJc w:val="left"/>
      <w:pPr>
        <w:ind w:left="5760" w:hanging="360"/>
      </w:pPr>
      <w:rPr>
        <w:rFonts w:ascii="Courier New" w:hAnsi="Courier New" w:hint="default"/>
      </w:rPr>
    </w:lvl>
    <w:lvl w:ilvl="8" w:tplc="6366CBB4">
      <w:start w:val="1"/>
      <w:numFmt w:val="bullet"/>
      <w:lvlText w:val=""/>
      <w:lvlJc w:val="left"/>
      <w:pPr>
        <w:ind w:left="6480" w:hanging="360"/>
      </w:pPr>
      <w:rPr>
        <w:rFonts w:ascii="Wingdings" w:hAnsi="Wingdings" w:hint="default"/>
      </w:rPr>
    </w:lvl>
  </w:abstractNum>
  <w:abstractNum w:abstractNumId="8" w15:restartNumberingAfterBreak="0">
    <w:nsid w:val="47B34778"/>
    <w:multiLevelType w:val="hybridMultilevel"/>
    <w:tmpl w:val="13C24222"/>
    <w:lvl w:ilvl="0" w:tplc="92EE4682">
      <w:start w:val="1"/>
      <w:numFmt w:val="bullet"/>
      <w:lvlText w:val="·"/>
      <w:lvlJc w:val="left"/>
      <w:pPr>
        <w:ind w:left="720" w:hanging="360"/>
      </w:pPr>
      <w:rPr>
        <w:rFonts w:ascii="Symbol" w:hAnsi="Symbol" w:hint="default"/>
      </w:rPr>
    </w:lvl>
    <w:lvl w:ilvl="1" w:tplc="595486D0">
      <w:start w:val="1"/>
      <w:numFmt w:val="bullet"/>
      <w:lvlText w:val="o"/>
      <w:lvlJc w:val="left"/>
      <w:pPr>
        <w:ind w:left="1440" w:hanging="360"/>
      </w:pPr>
      <w:rPr>
        <w:rFonts w:ascii="Courier New" w:hAnsi="Courier New" w:hint="default"/>
      </w:rPr>
    </w:lvl>
    <w:lvl w:ilvl="2" w:tplc="7CC2BB7A">
      <w:start w:val="1"/>
      <w:numFmt w:val="bullet"/>
      <w:lvlText w:val=""/>
      <w:lvlJc w:val="left"/>
      <w:pPr>
        <w:ind w:left="2160" w:hanging="360"/>
      </w:pPr>
      <w:rPr>
        <w:rFonts w:ascii="Wingdings" w:hAnsi="Wingdings" w:hint="default"/>
      </w:rPr>
    </w:lvl>
    <w:lvl w:ilvl="3" w:tplc="C3AE86F6">
      <w:start w:val="1"/>
      <w:numFmt w:val="bullet"/>
      <w:lvlText w:val=""/>
      <w:lvlJc w:val="left"/>
      <w:pPr>
        <w:ind w:left="2880" w:hanging="360"/>
      </w:pPr>
      <w:rPr>
        <w:rFonts w:ascii="Symbol" w:hAnsi="Symbol" w:hint="default"/>
      </w:rPr>
    </w:lvl>
    <w:lvl w:ilvl="4" w:tplc="0B74C4F6">
      <w:start w:val="1"/>
      <w:numFmt w:val="bullet"/>
      <w:lvlText w:val="o"/>
      <w:lvlJc w:val="left"/>
      <w:pPr>
        <w:ind w:left="3600" w:hanging="360"/>
      </w:pPr>
      <w:rPr>
        <w:rFonts w:ascii="Courier New" w:hAnsi="Courier New" w:hint="default"/>
      </w:rPr>
    </w:lvl>
    <w:lvl w:ilvl="5" w:tplc="BD1EDFC4">
      <w:start w:val="1"/>
      <w:numFmt w:val="bullet"/>
      <w:lvlText w:val=""/>
      <w:lvlJc w:val="left"/>
      <w:pPr>
        <w:ind w:left="4320" w:hanging="360"/>
      </w:pPr>
      <w:rPr>
        <w:rFonts w:ascii="Wingdings" w:hAnsi="Wingdings" w:hint="default"/>
      </w:rPr>
    </w:lvl>
    <w:lvl w:ilvl="6" w:tplc="22CA0C5C">
      <w:start w:val="1"/>
      <w:numFmt w:val="bullet"/>
      <w:lvlText w:val=""/>
      <w:lvlJc w:val="left"/>
      <w:pPr>
        <w:ind w:left="5040" w:hanging="360"/>
      </w:pPr>
      <w:rPr>
        <w:rFonts w:ascii="Symbol" w:hAnsi="Symbol" w:hint="default"/>
      </w:rPr>
    </w:lvl>
    <w:lvl w:ilvl="7" w:tplc="A914E552">
      <w:start w:val="1"/>
      <w:numFmt w:val="bullet"/>
      <w:lvlText w:val="o"/>
      <w:lvlJc w:val="left"/>
      <w:pPr>
        <w:ind w:left="5760" w:hanging="360"/>
      </w:pPr>
      <w:rPr>
        <w:rFonts w:ascii="Courier New" w:hAnsi="Courier New" w:hint="default"/>
      </w:rPr>
    </w:lvl>
    <w:lvl w:ilvl="8" w:tplc="04FCA8DE">
      <w:start w:val="1"/>
      <w:numFmt w:val="bullet"/>
      <w:lvlText w:val=""/>
      <w:lvlJc w:val="left"/>
      <w:pPr>
        <w:ind w:left="6480" w:hanging="360"/>
      </w:pPr>
      <w:rPr>
        <w:rFonts w:ascii="Wingdings" w:hAnsi="Wingdings" w:hint="default"/>
      </w:rPr>
    </w:lvl>
  </w:abstractNum>
  <w:abstractNum w:abstractNumId="9" w15:restartNumberingAfterBreak="0">
    <w:nsid w:val="4D2C544E"/>
    <w:multiLevelType w:val="hybridMultilevel"/>
    <w:tmpl w:val="C61479AC"/>
    <w:lvl w:ilvl="0" w:tplc="602CEBD4">
      <w:start w:val="1"/>
      <w:numFmt w:val="bullet"/>
      <w:lvlText w:val=""/>
      <w:lvlJc w:val="left"/>
      <w:pPr>
        <w:ind w:left="720" w:hanging="360"/>
      </w:pPr>
      <w:rPr>
        <w:rFonts w:ascii="Symbol" w:hAnsi="Symbol" w:hint="default"/>
      </w:rPr>
    </w:lvl>
    <w:lvl w:ilvl="1" w:tplc="B1327D00">
      <w:start w:val="1"/>
      <w:numFmt w:val="bullet"/>
      <w:lvlText w:val="o"/>
      <w:lvlJc w:val="left"/>
      <w:pPr>
        <w:ind w:left="1440" w:hanging="360"/>
      </w:pPr>
      <w:rPr>
        <w:rFonts w:ascii="Courier New" w:hAnsi="Courier New" w:hint="default"/>
      </w:rPr>
    </w:lvl>
    <w:lvl w:ilvl="2" w:tplc="ECAAE314">
      <w:start w:val="1"/>
      <w:numFmt w:val="bullet"/>
      <w:lvlText w:val=""/>
      <w:lvlJc w:val="left"/>
      <w:pPr>
        <w:ind w:left="2160" w:hanging="360"/>
      </w:pPr>
      <w:rPr>
        <w:rFonts w:ascii="Wingdings" w:hAnsi="Wingdings" w:hint="default"/>
      </w:rPr>
    </w:lvl>
    <w:lvl w:ilvl="3" w:tplc="3C2A6F1A">
      <w:start w:val="1"/>
      <w:numFmt w:val="bullet"/>
      <w:lvlText w:val=""/>
      <w:lvlJc w:val="left"/>
      <w:pPr>
        <w:ind w:left="2880" w:hanging="360"/>
      </w:pPr>
      <w:rPr>
        <w:rFonts w:ascii="Symbol" w:hAnsi="Symbol" w:hint="default"/>
      </w:rPr>
    </w:lvl>
    <w:lvl w:ilvl="4" w:tplc="8FDC70C8">
      <w:start w:val="1"/>
      <w:numFmt w:val="bullet"/>
      <w:lvlText w:val="o"/>
      <w:lvlJc w:val="left"/>
      <w:pPr>
        <w:ind w:left="3600" w:hanging="360"/>
      </w:pPr>
      <w:rPr>
        <w:rFonts w:ascii="Courier New" w:hAnsi="Courier New" w:hint="default"/>
      </w:rPr>
    </w:lvl>
    <w:lvl w:ilvl="5" w:tplc="08ECA084">
      <w:start w:val="1"/>
      <w:numFmt w:val="bullet"/>
      <w:lvlText w:val=""/>
      <w:lvlJc w:val="left"/>
      <w:pPr>
        <w:ind w:left="4320" w:hanging="360"/>
      </w:pPr>
      <w:rPr>
        <w:rFonts w:ascii="Wingdings" w:hAnsi="Wingdings" w:hint="default"/>
      </w:rPr>
    </w:lvl>
    <w:lvl w:ilvl="6" w:tplc="54FA83B8">
      <w:start w:val="1"/>
      <w:numFmt w:val="bullet"/>
      <w:lvlText w:val=""/>
      <w:lvlJc w:val="left"/>
      <w:pPr>
        <w:ind w:left="5040" w:hanging="360"/>
      </w:pPr>
      <w:rPr>
        <w:rFonts w:ascii="Symbol" w:hAnsi="Symbol" w:hint="default"/>
      </w:rPr>
    </w:lvl>
    <w:lvl w:ilvl="7" w:tplc="A350B6CC">
      <w:start w:val="1"/>
      <w:numFmt w:val="bullet"/>
      <w:lvlText w:val="o"/>
      <w:lvlJc w:val="left"/>
      <w:pPr>
        <w:ind w:left="5760" w:hanging="360"/>
      </w:pPr>
      <w:rPr>
        <w:rFonts w:ascii="Courier New" w:hAnsi="Courier New" w:hint="default"/>
      </w:rPr>
    </w:lvl>
    <w:lvl w:ilvl="8" w:tplc="46966428">
      <w:start w:val="1"/>
      <w:numFmt w:val="bullet"/>
      <w:lvlText w:val=""/>
      <w:lvlJc w:val="left"/>
      <w:pPr>
        <w:ind w:left="6480" w:hanging="360"/>
      </w:pPr>
      <w:rPr>
        <w:rFonts w:ascii="Wingdings" w:hAnsi="Wingdings" w:hint="default"/>
      </w:rPr>
    </w:lvl>
  </w:abstractNum>
  <w:abstractNum w:abstractNumId="10" w15:restartNumberingAfterBreak="0">
    <w:nsid w:val="4E95D4AD"/>
    <w:multiLevelType w:val="hybridMultilevel"/>
    <w:tmpl w:val="FEE66B2C"/>
    <w:lvl w:ilvl="0" w:tplc="F378D8DA">
      <w:start w:val="1"/>
      <w:numFmt w:val="bullet"/>
      <w:lvlText w:val="·"/>
      <w:lvlJc w:val="left"/>
      <w:pPr>
        <w:ind w:left="720" w:hanging="360"/>
      </w:pPr>
      <w:rPr>
        <w:rFonts w:ascii="Symbol" w:hAnsi="Symbol" w:hint="default"/>
      </w:rPr>
    </w:lvl>
    <w:lvl w:ilvl="1" w:tplc="A2C85828">
      <w:start w:val="1"/>
      <w:numFmt w:val="bullet"/>
      <w:lvlText w:val="o"/>
      <w:lvlJc w:val="left"/>
      <w:pPr>
        <w:ind w:left="1440" w:hanging="360"/>
      </w:pPr>
      <w:rPr>
        <w:rFonts w:ascii="Courier New" w:hAnsi="Courier New" w:hint="default"/>
      </w:rPr>
    </w:lvl>
    <w:lvl w:ilvl="2" w:tplc="5BD0D166">
      <w:start w:val="1"/>
      <w:numFmt w:val="bullet"/>
      <w:lvlText w:val=""/>
      <w:lvlJc w:val="left"/>
      <w:pPr>
        <w:ind w:left="2160" w:hanging="360"/>
      </w:pPr>
      <w:rPr>
        <w:rFonts w:ascii="Wingdings" w:hAnsi="Wingdings" w:hint="default"/>
      </w:rPr>
    </w:lvl>
    <w:lvl w:ilvl="3" w:tplc="F46671B6">
      <w:start w:val="1"/>
      <w:numFmt w:val="bullet"/>
      <w:lvlText w:val=""/>
      <w:lvlJc w:val="left"/>
      <w:pPr>
        <w:ind w:left="2880" w:hanging="360"/>
      </w:pPr>
      <w:rPr>
        <w:rFonts w:ascii="Symbol" w:hAnsi="Symbol" w:hint="default"/>
      </w:rPr>
    </w:lvl>
    <w:lvl w:ilvl="4" w:tplc="B65A2E00">
      <w:start w:val="1"/>
      <w:numFmt w:val="bullet"/>
      <w:lvlText w:val="o"/>
      <w:lvlJc w:val="left"/>
      <w:pPr>
        <w:ind w:left="3600" w:hanging="360"/>
      </w:pPr>
      <w:rPr>
        <w:rFonts w:ascii="Courier New" w:hAnsi="Courier New" w:hint="default"/>
      </w:rPr>
    </w:lvl>
    <w:lvl w:ilvl="5" w:tplc="0DF49AC2">
      <w:start w:val="1"/>
      <w:numFmt w:val="bullet"/>
      <w:lvlText w:val=""/>
      <w:lvlJc w:val="left"/>
      <w:pPr>
        <w:ind w:left="4320" w:hanging="360"/>
      </w:pPr>
      <w:rPr>
        <w:rFonts w:ascii="Wingdings" w:hAnsi="Wingdings" w:hint="default"/>
      </w:rPr>
    </w:lvl>
    <w:lvl w:ilvl="6" w:tplc="88A0D104">
      <w:start w:val="1"/>
      <w:numFmt w:val="bullet"/>
      <w:lvlText w:val=""/>
      <w:lvlJc w:val="left"/>
      <w:pPr>
        <w:ind w:left="5040" w:hanging="360"/>
      </w:pPr>
      <w:rPr>
        <w:rFonts w:ascii="Symbol" w:hAnsi="Symbol" w:hint="default"/>
      </w:rPr>
    </w:lvl>
    <w:lvl w:ilvl="7" w:tplc="142C38F8">
      <w:start w:val="1"/>
      <w:numFmt w:val="bullet"/>
      <w:lvlText w:val="o"/>
      <w:lvlJc w:val="left"/>
      <w:pPr>
        <w:ind w:left="5760" w:hanging="360"/>
      </w:pPr>
      <w:rPr>
        <w:rFonts w:ascii="Courier New" w:hAnsi="Courier New" w:hint="default"/>
      </w:rPr>
    </w:lvl>
    <w:lvl w:ilvl="8" w:tplc="01208A56">
      <w:start w:val="1"/>
      <w:numFmt w:val="bullet"/>
      <w:lvlText w:val=""/>
      <w:lvlJc w:val="left"/>
      <w:pPr>
        <w:ind w:left="6480" w:hanging="360"/>
      </w:pPr>
      <w:rPr>
        <w:rFonts w:ascii="Wingdings" w:hAnsi="Wingdings" w:hint="default"/>
      </w:rPr>
    </w:lvl>
  </w:abstractNum>
  <w:abstractNum w:abstractNumId="11" w15:restartNumberingAfterBreak="0">
    <w:nsid w:val="5DACE20C"/>
    <w:multiLevelType w:val="hybridMultilevel"/>
    <w:tmpl w:val="228CA628"/>
    <w:lvl w:ilvl="0" w:tplc="FC669F84">
      <w:start w:val="1"/>
      <w:numFmt w:val="bullet"/>
      <w:lvlText w:val=""/>
      <w:lvlJc w:val="left"/>
      <w:pPr>
        <w:ind w:left="720" w:hanging="360"/>
      </w:pPr>
      <w:rPr>
        <w:rFonts w:ascii="Symbol" w:hAnsi="Symbol" w:hint="default"/>
      </w:rPr>
    </w:lvl>
    <w:lvl w:ilvl="1" w:tplc="FD74FC3C">
      <w:start w:val="1"/>
      <w:numFmt w:val="bullet"/>
      <w:lvlText w:val="o"/>
      <w:lvlJc w:val="left"/>
      <w:pPr>
        <w:ind w:left="1440" w:hanging="360"/>
      </w:pPr>
      <w:rPr>
        <w:rFonts w:ascii="Courier New" w:hAnsi="Courier New" w:hint="default"/>
      </w:rPr>
    </w:lvl>
    <w:lvl w:ilvl="2" w:tplc="407E7E56">
      <w:start w:val="1"/>
      <w:numFmt w:val="bullet"/>
      <w:lvlText w:val=""/>
      <w:lvlJc w:val="left"/>
      <w:pPr>
        <w:ind w:left="2160" w:hanging="360"/>
      </w:pPr>
      <w:rPr>
        <w:rFonts w:ascii="Wingdings" w:hAnsi="Wingdings" w:hint="default"/>
      </w:rPr>
    </w:lvl>
    <w:lvl w:ilvl="3" w:tplc="21B4564E">
      <w:start w:val="1"/>
      <w:numFmt w:val="bullet"/>
      <w:lvlText w:val=""/>
      <w:lvlJc w:val="left"/>
      <w:pPr>
        <w:ind w:left="2880" w:hanging="360"/>
      </w:pPr>
      <w:rPr>
        <w:rFonts w:ascii="Symbol" w:hAnsi="Symbol" w:hint="default"/>
      </w:rPr>
    </w:lvl>
    <w:lvl w:ilvl="4" w:tplc="7FF44BB8">
      <w:start w:val="1"/>
      <w:numFmt w:val="bullet"/>
      <w:lvlText w:val="o"/>
      <w:lvlJc w:val="left"/>
      <w:pPr>
        <w:ind w:left="3600" w:hanging="360"/>
      </w:pPr>
      <w:rPr>
        <w:rFonts w:ascii="Courier New" w:hAnsi="Courier New" w:hint="default"/>
      </w:rPr>
    </w:lvl>
    <w:lvl w:ilvl="5" w:tplc="52B6A416">
      <w:start w:val="1"/>
      <w:numFmt w:val="bullet"/>
      <w:lvlText w:val=""/>
      <w:lvlJc w:val="left"/>
      <w:pPr>
        <w:ind w:left="4320" w:hanging="360"/>
      </w:pPr>
      <w:rPr>
        <w:rFonts w:ascii="Wingdings" w:hAnsi="Wingdings" w:hint="default"/>
      </w:rPr>
    </w:lvl>
    <w:lvl w:ilvl="6" w:tplc="7DBC2746">
      <w:start w:val="1"/>
      <w:numFmt w:val="bullet"/>
      <w:lvlText w:val=""/>
      <w:lvlJc w:val="left"/>
      <w:pPr>
        <w:ind w:left="5040" w:hanging="360"/>
      </w:pPr>
      <w:rPr>
        <w:rFonts w:ascii="Symbol" w:hAnsi="Symbol" w:hint="default"/>
      </w:rPr>
    </w:lvl>
    <w:lvl w:ilvl="7" w:tplc="210E921A">
      <w:start w:val="1"/>
      <w:numFmt w:val="bullet"/>
      <w:lvlText w:val="o"/>
      <w:lvlJc w:val="left"/>
      <w:pPr>
        <w:ind w:left="5760" w:hanging="360"/>
      </w:pPr>
      <w:rPr>
        <w:rFonts w:ascii="Courier New" w:hAnsi="Courier New" w:hint="default"/>
      </w:rPr>
    </w:lvl>
    <w:lvl w:ilvl="8" w:tplc="8A6CBA14">
      <w:start w:val="1"/>
      <w:numFmt w:val="bullet"/>
      <w:lvlText w:val=""/>
      <w:lvlJc w:val="left"/>
      <w:pPr>
        <w:ind w:left="6480" w:hanging="360"/>
      </w:pPr>
      <w:rPr>
        <w:rFonts w:ascii="Wingdings" w:hAnsi="Wingdings" w:hint="default"/>
      </w:rPr>
    </w:lvl>
  </w:abstractNum>
  <w:num w:numId="1" w16cid:durableId="49423869">
    <w:abstractNumId w:val="5"/>
  </w:num>
  <w:num w:numId="2" w16cid:durableId="1712412124">
    <w:abstractNumId w:val="9"/>
  </w:num>
  <w:num w:numId="3" w16cid:durableId="1247421659">
    <w:abstractNumId w:val="4"/>
  </w:num>
  <w:num w:numId="4" w16cid:durableId="1921062110">
    <w:abstractNumId w:val="10"/>
  </w:num>
  <w:num w:numId="5" w16cid:durableId="1341394340">
    <w:abstractNumId w:val="2"/>
  </w:num>
  <w:num w:numId="6" w16cid:durableId="629169270">
    <w:abstractNumId w:val="6"/>
  </w:num>
  <w:num w:numId="7" w16cid:durableId="277875796">
    <w:abstractNumId w:val="7"/>
  </w:num>
  <w:num w:numId="8" w16cid:durableId="1364164439">
    <w:abstractNumId w:val="3"/>
  </w:num>
  <w:num w:numId="9" w16cid:durableId="789931972">
    <w:abstractNumId w:val="11"/>
  </w:num>
  <w:num w:numId="10" w16cid:durableId="1555854011">
    <w:abstractNumId w:val="8"/>
  </w:num>
  <w:num w:numId="11" w16cid:durableId="245498171">
    <w:abstractNumId w:val="0"/>
  </w:num>
  <w:num w:numId="12" w16cid:durableId="258608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401A7E"/>
    <w:rsid w:val="00854E9D"/>
    <w:rsid w:val="008D53B1"/>
    <w:rsid w:val="0679A464"/>
    <w:rsid w:val="23BE7B35"/>
    <w:rsid w:val="3CAD1EE7"/>
    <w:rsid w:val="641483A1"/>
    <w:rsid w:val="6840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1A7E"/>
  <w15:chartTrackingRefBased/>
  <w15:docId w15:val="{AFEEDB25-E00F-4191-A8B1-1EAB9D98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mpaignverif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ample@example.com" TargetMode="External"/><Relationship Id="rId5" Type="http://schemas.openxmlformats.org/officeDocument/2006/relationships/hyperlink" Target="https://usc-word-edit.officeapps.live.com/we/wordeditorframe.aspx?new=1&amp;ui=en-US&amp;rs=en-US&amp;wdenableroaming=1&amp;mscc=1&amp;wdodb=1&amp;hid=720961A1-701F-6000-D9CB-B1BB826B02EB.0&amp;uih=sharepointcom&amp;wdlcid=en-US&amp;jsapi=1&amp;jsapiver=v2&amp;corrid=c0fb8ed2-66ae-11ab-4d92-027d2720058b&amp;usid=c0fb8ed2-66ae-11ab-4d92-027d2720058b&amp;newsession=1&amp;sftc=1&amp;uihit=docaspx&amp;muv=1&amp;cac=1&amp;sams=1&amp;mtf=1&amp;sfp=1&amp;sdp=1&amp;hch=1&amp;hwfh=1&amp;wopisrc=https%3A%2F%2Fbcmone-my.sharepoint.com%2Fpersonal%2Fedagsan_skyswitch_com%2F_vti_bin%2Fwopi.ashx%2Ffiles%2Fa81a21ea89f443bab1eba2833b254d37&amp;dchat=1&amp;sc=%7B%22pmo%22%3A%22https%3A%2F%2Fbcmone-my.sharepoint.com%22%2C%22pmshare%22%3Atrue%7D&amp;ctp=LeastProtected&amp;rct=Normal&amp;wdorigin=DocLib&amp;wdhostclicktime=1730845231231&amp;wdredirectionreason=Unified_SingleFlus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Dagsan</dc:creator>
  <cp:keywords/>
  <dc:description/>
  <cp:lastModifiedBy>Dan Tickner</cp:lastModifiedBy>
  <cp:revision>2</cp:revision>
  <dcterms:created xsi:type="dcterms:W3CDTF">2025-08-05T13:20:00Z</dcterms:created>
  <dcterms:modified xsi:type="dcterms:W3CDTF">2025-08-05T13:20:00Z</dcterms:modified>
</cp:coreProperties>
</file>