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C35C" w14:textId="301BAD39" w:rsidR="00702E87" w:rsidRPr="00736F85" w:rsidRDefault="00EA5A99" w:rsidP="00702E8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36F85">
        <w:rPr>
          <w:rFonts w:ascii="Times New Roman" w:hAnsi="Times New Roman" w:cs="Times New Roman"/>
          <w:b/>
          <w:bCs/>
          <w:color w:val="000000" w:themeColor="text1"/>
        </w:rPr>
        <w:t xml:space="preserve">INSURANCE </w:t>
      </w:r>
      <w:r w:rsidR="008A4BD5">
        <w:rPr>
          <w:rFonts w:ascii="Times New Roman" w:hAnsi="Times New Roman" w:cs="Times New Roman"/>
          <w:b/>
          <w:bCs/>
          <w:color w:val="000000" w:themeColor="text1"/>
        </w:rPr>
        <w:t>COVERAGE</w:t>
      </w:r>
      <w:r w:rsidRPr="00736F85">
        <w:rPr>
          <w:rFonts w:ascii="Times New Roman" w:hAnsi="Times New Roman" w:cs="Times New Roman"/>
          <w:b/>
          <w:bCs/>
          <w:color w:val="000000" w:themeColor="text1"/>
        </w:rPr>
        <w:t xml:space="preserve"> FOR YOUR SERVICES</w:t>
      </w:r>
    </w:p>
    <w:p w14:paraId="7BBDD507" w14:textId="73BF28ED" w:rsidR="00EA5A99" w:rsidRPr="00736F85" w:rsidRDefault="001B09C4" w:rsidP="00EA5A9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2"/>
          <w:szCs w:val="22"/>
        </w:rPr>
      </w:pPr>
      <w:r w:rsidRPr="00736F85">
        <w:rPr>
          <w:color w:val="000000" w:themeColor="text1"/>
          <w:sz w:val="22"/>
          <w:szCs w:val="22"/>
        </w:rPr>
        <w:t xml:space="preserve">East Lake Acupuncture, LLC and its providers </w:t>
      </w:r>
      <w:r w:rsidRPr="00736F85">
        <w:rPr>
          <w:color w:val="000000" w:themeColor="text1"/>
          <w:sz w:val="22"/>
          <w:szCs w:val="22"/>
        </w:rPr>
        <w:t xml:space="preserve">participates in a variety of health insurance plans. </w:t>
      </w:r>
      <w:r w:rsidR="00EA5A99" w:rsidRPr="00736F85">
        <w:rPr>
          <w:color w:val="000000" w:themeColor="text1"/>
          <w:sz w:val="22"/>
          <w:szCs w:val="22"/>
        </w:rPr>
        <w:t xml:space="preserve">As a courtesy, we will do our best to pre-verify your coverage and bill your insurance for the services provided during your visit(s); however, it is your responsibility to know your policy benefits and limitations. Our billing agent is available </w:t>
      </w:r>
      <w:r w:rsidR="00EA5A99" w:rsidRPr="00736F85">
        <w:rPr>
          <w:color w:val="000000" w:themeColor="text1"/>
          <w:sz w:val="22"/>
          <w:szCs w:val="22"/>
        </w:rPr>
        <w:t xml:space="preserve">upon request, </w:t>
      </w:r>
      <w:r w:rsidR="00EA5A99" w:rsidRPr="00736F85">
        <w:rPr>
          <w:color w:val="000000" w:themeColor="text1"/>
          <w:sz w:val="22"/>
          <w:szCs w:val="22"/>
        </w:rPr>
        <w:t xml:space="preserve">to answer questions you may have regarding our billing procedures. Please be aware that costs for each session may vary, depending on procedures performed. </w:t>
      </w:r>
    </w:p>
    <w:p w14:paraId="636D8616" w14:textId="3D33EEB8" w:rsidR="00EA5A99" w:rsidRPr="00736F85" w:rsidRDefault="00EA5A99" w:rsidP="00EA5A9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2"/>
          <w:szCs w:val="22"/>
        </w:rPr>
      </w:pPr>
      <w:r w:rsidRPr="00736F85">
        <w:rPr>
          <w:color w:val="000000" w:themeColor="text1"/>
          <w:sz w:val="22"/>
          <w:szCs w:val="22"/>
        </w:rPr>
        <w:t>Since plan coverage is frequently updated</w:t>
      </w:r>
      <w:r w:rsidRPr="00736F85">
        <w:rPr>
          <w:color w:val="000000" w:themeColor="text1"/>
          <w:sz w:val="22"/>
          <w:szCs w:val="22"/>
        </w:rPr>
        <w:t>,</w:t>
      </w:r>
      <w:r w:rsidRPr="00736F85">
        <w:rPr>
          <w:color w:val="000000" w:themeColor="text1"/>
          <w:sz w:val="22"/>
          <w:szCs w:val="22"/>
        </w:rPr>
        <w:t xml:space="preserve"> and providers contract</w:t>
      </w:r>
      <w:r w:rsidRPr="00736F85">
        <w:rPr>
          <w:color w:val="000000" w:themeColor="text1"/>
          <w:sz w:val="22"/>
          <w:szCs w:val="22"/>
        </w:rPr>
        <w:t xml:space="preserve"> (opt in-network) or leave a network </w:t>
      </w:r>
      <w:r w:rsidRPr="00736F85">
        <w:rPr>
          <w:color w:val="000000" w:themeColor="text1"/>
          <w:sz w:val="22"/>
          <w:szCs w:val="22"/>
        </w:rPr>
        <w:t xml:space="preserve">periodically, </w:t>
      </w:r>
      <w:r w:rsidRPr="00736F85">
        <w:rPr>
          <w:color w:val="000000" w:themeColor="text1"/>
          <w:sz w:val="22"/>
          <w:szCs w:val="22"/>
        </w:rPr>
        <w:t xml:space="preserve">we recommend </w:t>
      </w:r>
      <w:r w:rsidRPr="00736F85">
        <w:rPr>
          <w:color w:val="000000" w:themeColor="text1"/>
          <w:sz w:val="22"/>
          <w:szCs w:val="22"/>
        </w:rPr>
        <w:t>check</w:t>
      </w:r>
      <w:r w:rsidRPr="00736F85">
        <w:rPr>
          <w:color w:val="000000" w:themeColor="text1"/>
          <w:sz w:val="22"/>
          <w:szCs w:val="22"/>
        </w:rPr>
        <w:t>ing</w:t>
      </w:r>
      <w:r w:rsidRPr="00736F85">
        <w:rPr>
          <w:color w:val="000000" w:themeColor="text1"/>
          <w:sz w:val="22"/>
          <w:szCs w:val="22"/>
        </w:rPr>
        <w:t xml:space="preserve"> with your </w:t>
      </w:r>
      <w:r w:rsidRPr="00736F85">
        <w:rPr>
          <w:color w:val="000000" w:themeColor="text1"/>
          <w:sz w:val="22"/>
          <w:szCs w:val="22"/>
        </w:rPr>
        <w:t xml:space="preserve">health plan </w:t>
      </w:r>
      <w:r w:rsidRPr="00736F85">
        <w:rPr>
          <w:color w:val="000000" w:themeColor="text1"/>
          <w:sz w:val="22"/>
          <w:szCs w:val="22"/>
        </w:rPr>
        <w:t xml:space="preserve">for current information about </w:t>
      </w:r>
      <w:r w:rsidRPr="00736F85">
        <w:rPr>
          <w:color w:val="000000" w:themeColor="text1"/>
          <w:sz w:val="22"/>
          <w:szCs w:val="22"/>
        </w:rPr>
        <w:t xml:space="preserve">the </w:t>
      </w:r>
      <w:r w:rsidRPr="00736F85">
        <w:rPr>
          <w:color w:val="000000" w:themeColor="text1"/>
          <w:sz w:val="22"/>
          <w:szCs w:val="22"/>
        </w:rPr>
        <w:t>coverage it provides for your choice of hospital, facility, provider, service, or procedure.</w:t>
      </w:r>
    </w:p>
    <w:p w14:paraId="79545493" w14:textId="4E4164A4" w:rsidR="00EA5A99" w:rsidRPr="00736F85" w:rsidRDefault="00EA5A99" w:rsidP="00EA5A9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2"/>
          <w:szCs w:val="22"/>
        </w:rPr>
      </w:pPr>
      <w:r w:rsidRPr="00736F85">
        <w:rPr>
          <w:color w:val="000000" w:themeColor="text1"/>
          <w:sz w:val="22"/>
          <w:szCs w:val="22"/>
        </w:rPr>
        <w:t>Some facilities do not participate with your health plan/insurance</w:t>
      </w:r>
      <w:r w:rsidR="00702E87" w:rsidRPr="00736F85">
        <w:rPr>
          <w:color w:val="000000" w:themeColor="text1"/>
          <w:sz w:val="22"/>
          <w:szCs w:val="22"/>
        </w:rPr>
        <w:t>. They are called “out-of- network” providers or facilities. T</w:t>
      </w:r>
      <w:r w:rsidR="00702E87" w:rsidRPr="00736F85">
        <w:rPr>
          <w:color w:val="000000" w:themeColor="text1"/>
          <w:sz w:val="22"/>
          <w:szCs w:val="22"/>
        </w:rPr>
        <w:t>hese providers or facilities</w:t>
      </w:r>
      <w:r w:rsidR="00702E87" w:rsidRPr="00736F85">
        <w:rPr>
          <w:color w:val="000000" w:themeColor="text1"/>
          <w:sz w:val="22"/>
          <w:szCs w:val="22"/>
        </w:rPr>
        <w:t xml:space="preserve"> can bill you the difference between what your insurer pays and the amount the provider or facility bills.</w:t>
      </w:r>
      <w:r w:rsidR="00736F85">
        <w:rPr>
          <w:color w:val="000000" w:themeColor="text1"/>
          <w:sz w:val="22"/>
          <w:szCs w:val="22"/>
        </w:rPr>
        <w:t xml:space="preserve"> You are responsible for these amounts.</w:t>
      </w:r>
    </w:p>
    <w:p w14:paraId="02495DD1" w14:textId="02A7C1E8" w:rsidR="00702E87" w:rsidRPr="00736F85" w:rsidRDefault="00EA5A99" w:rsidP="00EA5A9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2"/>
          <w:szCs w:val="22"/>
        </w:rPr>
      </w:pPr>
      <w:r w:rsidRPr="00736F85">
        <w:rPr>
          <w:b/>
          <w:bCs/>
          <w:color w:val="000000" w:themeColor="text1"/>
          <w:sz w:val="22"/>
          <w:szCs w:val="22"/>
        </w:rPr>
        <w:t>Please be advised that neither East Lake Acupuncture, LLC, or any of its providers are in network with your health plan.</w:t>
      </w:r>
      <w:r w:rsidRPr="00736F85">
        <w:rPr>
          <w:b/>
          <w:bCs/>
          <w:color w:val="000000" w:themeColor="text1"/>
          <w:sz w:val="22"/>
          <w:szCs w:val="22"/>
        </w:rPr>
        <w:t xml:space="preserve"> </w:t>
      </w:r>
      <w:r w:rsidRPr="00736F85">
        <w:rPr>
          <w:color w:val="000000" w:themeColor="text1"/>
          <w:sz w:val="22"/>
          <w:szCs w:val="22"/>
        </w:rPr>
        <w:t xml:space="preserve">If you choose to have us bill your insurance as </w:t>
      </w:r>
      <w:r w:rsidR="006F2F0C" w:rsidRPr="00736F85">
        <w:rPr>
          <w:color w:val="000000" w:themeColor="text1"/>
          <w:sz w:val="22"/>
          <w:szCs w:val="22"/>
        </w:rPr>
        <w:t>an out-of-network provider, there are some things you should be aware of. We have outlined them below.</w:t>
      </w:r>
    </w:p>
    <w:p w14:paraId="06AA28C6" w14:textId="77777777" w:rsidR="00EA5A99" w:rsidRPr="00736F85" w:rsidRDefault="00EA5A99" w:rsidP="00EA5A9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36F85">
        <w:rPr>
          <w:rFonts w:ascii="Times New Roman" w:hAnsi="Times New Roman" w:cs="Times New Roman"/>
          <w:b/>
          <w:bCs/>
          <w:color w:val="000000" w:themeColor="text1"/>
        </w:rPr>
        <w:t>WHAT THAT USING AN OUT-OF-NETWORK PROVIDER MEANS FOR YOU</w:t>
      </w:r>
    </w:p>
    <w:p w14:paraId="22E1A7E1" w14:textId="4D7B990B" w:rsidR="00702E87" w:rsidRPr="00736F85" w:rsidRDefault="00702E87" w:rsidP="00EA5A99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2"/>
          <w:szCs w:val="22"/>
        </w:rPr>
      </w:pPr>
      <w:r w:rsidRPr="00736F85">
        <w:rPr>
          <w:color w:val="000000" w:themeColor="text1"/>
          <w:sz w:val="22"/>
          <w:szCs w:val="22"/>
        </w:rPr>
        <w:t xml:space="preserve">Under your health plan, </w:t>
      </w:r>
      <w:r w:rsidRPr="00736F85">
        <w:rPr>
          <w:color w:val="000000" w:themeColor="text1"/>
          <w:sz w:val="22"/>
          <w:szCs w:val="22"/>
        </w:rPr>
        <w:t>you are</w:t>
      </w:r>
      <w:r w:rsidRPr="00736F85">
        <w:rPr>
          <w:color w:val="000000" w:themeColor="text1"/>
          <w:sz w:val="22"/>
          <w:szCs w:val="22"/>
        </w:rPr>
        <w:t xml:space="preserve"> responsible for certain cost-sharing amounts</w:t>
      </w:r>
      <w:r w:rsidRPr="00736F85">
        <w:rPr>
          <w:color w:val="000000" w:themeColor="text1"/>
          <w:sz w:val="22"/>
          <w:szCs w:val="22"/>
        </w:rPr>
        <w:t>. This i</w:t>
      </w:r>
      <w:r w:rsidRPr="00736F85">
        <w:rPr>
          <w:color w:val="000000" w:themeColor="text1"/>
          <w:sz w:val="22"/>
          <w:szCs w:val="22"/>
        </w:rPr>
        <w:t xml:space="preserve">ncludes copayments, </w:t>
      </w:r>
      <w:r w:rsidR="006F2F0C" w:rsidRPr="00736F85">
        <w:rPr>
          <w:color w:val="000000" w:themeColor="text1"/>
          <w:sz w:val="22"/>
          <w:szCs w:val="22"/>
        </w:rPr>
        <w:t>coinsurance,</w:t>
      </w:r>
      <w:r w:rsidRPr="00736F85">
        <w:rPr>
          <w:color w:val="000000" w:themeColor="text1"/>
          <w:sz w:val="22"/>
          <w:szCs w:val="22"/>
        </w:rPr>
        <w:t xml:space="preserve"> and deductibles. You may have additional costs or be responsible for the entire bill if you see a provider or go to a facility that is not in your plan’s provider network. These </w:t>
      </w:r>
      <w:r w:rsidR="006F2F0C" w:rsidRPr="00736F85">
        <w:rPr>
          <w:color w:val="000000" w:themeColor="text1"/>
          <w:sz w:val="22"/>
          <w:szCs w:val="22"/>
        </w:rPr>
        <w:t>amounts are</w:t>
      </w:r>
      <w:r w:rsidRPr="00736F85">
        <w:rPr>
          <w:color w:val="000000" w:themeColor="text1"/>
          <w:sz w:val="22"/>
          <w:szCs w:val="22"/>
        </w:rPr>
        <w:t xml:space="preserve"> outlined in your insurance policy, which is either available online, or by calling your insurance company.</w:t>
      </w:r>
      <w:r w:rsidRPr="00736F85">
        <w:rPr>
          <w:color w:val="000000" w:themeColor="text1"/>
          <w:sz w:val="22"/>
          <w:szCs w:val="22"/>
        </w:rPr>
        <w:t xml:space="preserve"> We do not have access to this information.</w:t>
      </w:r>
    </w:p>
    <w:p w14:paraId="507C38FF" w14:textId="5145BEB1" w:rsidR="001B09C4" w:rsidRPr="00736F85" w:rsidRDefault="006F2F0C" w:rsidP="001B09C4">
      <w:pPr>
        <w:pStyle w:val="NormalWeb"/>
        <w:shd w:val="clear" w:color="auto" w:fill="FFFFFF"/>
        <w:spacing w:before="30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36F85">
        <w:rPr>
          <w:color w:val="000000" w:themeColor="text1"/>
          <w:sz w:val="22"/>
          <w:szCs w:val="22"/>
        </w:rPr>
        <w:t>W</w:t>
      </w:r>
      <w:r w:rsidR="001B09C4" w:rsidRPr="00736F85">
        <w:rPr>
          <w:color w:val="000000" w:themeColor="text1"/>
          <w:sz w:val="22"/>
          <w:szCs w:val="22"/>
        </w:rPr>
        <w:t>e</w:t>
      </w:r>
      <w:r w:rsidR="00702E87" w:rsidRPr="00736F85">
        <w:rPr>
          <w:color w:val="000000" w:themeColor="text1"/>
          <w:sz w:val="22"/>
          <w:szCs w:val="22"/>
        </w:rPr>
        <w:t xml:space="preserve"> are willing to bill your insurance, using your out-of-network benefits,</w:t>
      </w:r>
      <w:r w:rsidR="001B09C4" w:rsidRPr="00736F85">
        <w:rPr>
          <w:color w:val="000000" w:themeColor="text1"/>
          <w:sz w:val="22"/>
          <w:szCs w:val="22"/>
        </w:rPr>
        <w:t xml:space="preserve"> but</w:t>
      </w:r>
      <w:r w:rsidR="00702E87" w:rsidRPr="00736F85">
        <w:rPr>
          <w:color w:val="000000" w:themeColor="text1"/>
          <w:sz w:val="22"/>
          <w:szCs w:val="22"/>
        </w:rPr>
        <w:t xml:space="preserve"> please be advised that you may end up paying more, than if you paid our uninsured rate, using our time-of-service discount. </w:t>
      </w:r>
    </w:p>
    <w:p w14:paraId="7E9E355F" w14:textId="7BB17293" w:rsidR="00702E87" w:rsidRPr="00736F85" w:rsidRDefault="00702E87" w:rsidP="00702E87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2"/>
          <w:szCs w:val="22"/>
        </w:rPr>
      </w:pPr>
      <w:r w:rsidRPr="00736F85">
        <w:rPr>
          <w:color w:val="000000" w:themeColor="text1"/>
          <w:sz w:val="22"/>
          <w:szCs w:val="22"/>
        </w:rPr>
        <w:t>We cannot give you an estimate of how much you might owe, because health plan</w:t>
      </w:r>
      <w:r w:rsidR="001B09C4" w:rsidRPr="00736F85">
        <w:rPr>
          <w:color w:val="000000" w:themeColor="text1"/>
          <w:sz w:val="22"/>
          <w:szCs w:val="22"/>
        </w:rPr>
        <w:t>s are either</w:t>
      </w:r>
      <w:r w:rsidRPr="00736F85">
        <w:rPr>
          <w:color w:val="000000" w:themeColor="text1"/>
          <w:sz w:val="22"/>
          <w:szCs w:val="22"/>
        </w:rPr>
        <w:t xml:space="preserve"> unable, or unwilling to give </w:t>
      </w:r>
      <w:r w:rsidR="001B09C4" w:rsidRPr="00736F85">
        <w:rPr>
          <w:color w:val="000000" w:themeColor="text1"/>
          <w:sz w:val="22"/>
          <w:szCs w:val="22"/>
        </w:rPr>
        <w:t>providers or facilities</w:t>
      </w:r>
      <w:r w:rsidRPr="00736F85">
        <w:rPr>
          <w:color w:val="000000" w:themeColor="text1"/>
          <w:sz w:val="22"/>
          <w:szCs w:val="22"/>
        </w:rPr>
        <w:t xml:space="preserve"> an </w:t>
      </w:r>
      <w:r w:rsidR="001B09C4" w:rsidRPr="00736F85">
        <w:rPr>
          <w:color w:val="000000" w:themeColor="text1"/>
          <w:sz w:val="22"/>
          <w:szCs w:val="22"/>
        </w:rPr>
        <w:t>estimate in advance.</w:t>
      </w:r>
      <w:r w:rsidRPr="00736F85">
        <w:rPr>
          <w:color w:val="000000" w:themeColor="text1"/>
          <w:sz w:val="22"/>
          <w:szCs w:val="22"/>
        </w:rPr>
        <w:t xml:space="preserve"> We will not know how much </w:t>
      </w:r>
      <w:r w:rsidR="001B09C4" w:rsidRPr="00736F85">
        <w:rPr>
          <w:color w:val="000000" w:themeColor="text1"/>
          <w:sz w:val="22"/>
          <w:szCs w:val="22"/>
        </w:rPr>
        <w:t>your health plan</w:t>
      </w:r>
      <w:r w:rsidRPr="00736F85">
        <w:rPr>
          <w:color w:val="000000" w:themeColor="text1"/>
          <w:sz w:val="22"/>
          <w:szCs w:val="22"/>
        </w:rPr>
        <w:t xml:space="preserve"> will cover until a claim is filed. They may apply your visit to a deductible, or apply part of your visit to a deductible, and pay for part. These factors are beyond our control. </w:t>
      </w:r>
      <w:r w:rsidR="001B09C4" w:rsidRPr="00736F85">
        <w:rPr>
          <w:color w:val="000000" w:themeColor="text1"/>
          <w:sz w:val="22"/>
          <w:szCs w:val="22"/>
        </w:rPr>
        <w:t>We</w:t>
      </w:r>
      <w:r w:rsidRPr="00736F85">
        <w:rPr>
          <w:color w:val="000000" w:themeColor="text1"/>
          <w:sz w:val="22"/>
          <w:szCs w:val="22"/>
        </w:rPr>
        <w:t xml:space="preserve"> will </w:t>
      </w:r>
      <w:r w:rsidR="001B09C4" w:rsidRPr="00736F85">
        <w:rPr>
          <w:color w:val="000000" w:themeColor="text1"/>
          <w:sz w:val="22"/>
          <w:szCs w:val="22"/>
        </w:rPr>
        <w:t xml:space="preserve">bill you </w:t>
      </w:r>
      <w:r w:rsidRPr="00736F85">
        <w:rPr>
          <w:color w:val="000000" w:themeColor="text1"/>
          <w:sz w:val="22"/>
          <w:szCs w:val="22"/>
        </w:rPr>
        <w:t>for any unpaid balance.</w:t>
      </w:r>
    </w:p>
    <w:p w14:paraId="61856F48" w14:textId="14F4536C" w:rsidR="006F2F0C" w:rsidRPr="00736F85" w:rsidRDefault="006F2F0C" w:rsidP="00736F85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736F85">
        <w:rPr>
          <w:b/>
          <w:bCs/>
          <w:color w:val="000000" w:themeColor="text1"/>
          <w:sz w:val="22"/>
          <w:szCs w:val="22"/>
        </w:rPr>
        <w:t>GAP COVERAGE</w:t>
      </w:r>
    </w:p>
    <w:p w14:paraId="7C31231C" w14:textId="2638C3E9" w:rsidR="006F2F0C" w:rsidRPr="00736F85" w:rsidRDefault="006F2F0C" w:rsidP="00736F85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 w:themeColor="text1"/>
          <w:sz w:val="22"/>
          <w:szCs w:val="22"/>
        </w:rPr>
      </w:pPr>
      <w:r w:rsidRPr="00736F85">
        <w:rPr>
          <w:color w:val="000000" w:themeColor="text1"/>
          <w:sz w:val="22"/>
          <w:szCs w:val="22"/>
        </w:rPr>
        <w:t xml:space="preserve">A network gap exception is a tool health insurance companies use to compensate for gaps in their network of contracted healthcare providers. </w:t>
      </w:r>
      <w:r w:rsidR="00736F85" w:rsidRPr="00736F85">
        <w:rPr>
          <w:color w:val="000000" w:themeColor="text1"/>
          <w:sz w:val="22"/>
          <w:szCs w:val="22"/>
        </w:rPr>
        <w:t>For example, if there are no in-network provider in an area, such as an acupuncturist, your</w:t>
      </w:r>
      <w:r w:rsidRPr="00736F85">
        <w:rPr>
          <w:color w:val="000000" w:themeColor="text1"/>
          <w:sz w:val="22"/>
          <w:szCs w:val="22"/>
        </w:rPr>
        <w:t xml:space="preserve"> health insurer </w:t>
      </w:r>
      <w:r w:rsidR="00736F85" w:rsidRPr="00736F85">
        <w:rPr>
          <w:color w:val="000000" w:themeColor="text1"/>
          <w:sz w:val="22"/>
          <w:szCs w:val="22"/>
        </w:rPr>
        <w:t xml:space="preserve">may </w:t>
      </w:r>
      <w:r w:rsidRPr="00736F85">
        <w:rPr>
          <w:color w:val="000000" w:themeColor="text1"/>
          <w:sz w:val="22"/>
          <w:szCs w:val="22"/>
        </w:rPr>
        <w:t>grant you a network gap exception, also known as a clinical gap exception</w:t>
      </w:r>
      <w:r w:rsidR="00736F85" w:rsidRPr="00736F85">
        <w:rPr>
          <w:color w:val="000000" w:themeColor="text1"/>
          <w:sz w:val="22"/>
          <w:szCs w:val="22"/>
        </w:rPr>
        <w:t xml:space="preserve">. This gap exceptions allows </w:t>
      </w:r>
      <w:r w:rsidRPr="00736F85">
        <w:rPr>
          <w:color w:val="000000" w:themeColor="text1"/>
          <w:sz w:val="22"/>
          <w:szCs w:val="22"/>
        </w:rPr>
        <w:t>you to get healthcare from an </w:t>
      </w:r>
      <w:hyperlink r:id="rId4" w:history="1">
        <w:r w:rsidRPr="00736F85">
          <w:rPr>
            <w:color w:val="000000" w:themeColor="text1"/>
            <w:sz w:val="22"/>
            <w:szCs w:val="22"/>
          </w:rPr>
          <w:t>out-of-network</w:t>
        </w:r>
      </w:hyperlink>
      <w:r w:rsidRPr="00736F85">
        <w:rPr>
          <w:color w:val="000000" w:themeColor="text1"/>
          <w:sz w:val="22"/>
          <w:szCs w:val="22"/>
        </w:rPr>
        <w:t> provider while paying the lower in-network </w:t>
      </w:r>
      <w:hyperlink r:id="rId5" w:history="1">
        <w:r w:rsidRPr="00736F85">
          <w:rPr>
            <w:color w:val="000000" w:themeColor="text1"/>
            <w:sz w:val="22"/>
            <w:szCs w:val="22"/>
          </w:rPr>
          <w:t>cost-sharing</w:t>
        </w:r>
      </w:hyperlink>
      <w:r w:rsidRPr="00736F85">
        <w:rPr>
          <w:color w:val="000000" w:themeColor="text1"/>
          <w:sz w:val="22"/>
          <w:szCs w:val="22"/>
        </w:rPr>
        <w:t> fees.</w:t>
      </w:r>
      <w:r w:rsidR="00736F85" w:rsidRPr="00736F85">
        <w:rPr>
          <w:color w:val="000000" w:themeColor="text1"/>
          <w:sz w:val="22"/>
          <w:szCs w:val="22"/>
        </w:rPr>
        <w:t xml:space="preserve"> </w:t>
      </w:r>
      <w:r w:rsidR="00736F85">
        <w:rPr>
          <w:color w:val="000000" w:themeColor="text1"/>
          <w:sz w:val="22"/>
          <w:szCs w:val="22"/>
        </w:rPr>
        <w:t xml:space="preserve">Anyone unable to obtain the covered services from an in-network provider may request a gap exception. If your insurance requires a letter of medical necessity </w:t>
      </w:r>
      <w:proofErr w:type="gramStart"/>
      <w:r w:rsidR="00736F85">
        <w:rPr>
          <w:color w:val="000000" w:themeColor="text1"/>
          <w:sz w:val="22"/>
          <w:szCs w:val="22"/>
        </w:rPr>
        <w:t>in order to</w:t>
      </w:r>
      <w:proofErr w:type="gramEnd"/>
      <w:r w:rsidR="00736F85">
        <w:rPr>
          <w:color w:val="000000" w:themeColor="text1"/>
          <w:sz w:val="22"/>
          <w:szCs w:val="22"/>
        </w:rPr>
        <w:t xml:space="preserve"> grant a gap exception, please submit a written request and allow ten (10) days. Fees may apply.</w:t>
      </w:r>
    </w:p>
    <w:p w14:paraId="11FD0378" w14:textId="6FEA457C" w:rsidR="001B09C4" w:rsidRPr="00736F85" w:rsidRDefault="001B09C4" w:rsidP="001B09C4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2"/>
          <w:szCs w:val="22"/>
        </w:rPr>
      </w:pPr>
      <w:r w:rsidRPr="00736F85">
        <w:rPr>
          <w:color w:val="000000" w:themeColor="text1"/>
          <w:sz w:val="22"/>
          <w:szCs w:val="22"/>
        </w:rPr>
        <w:t xml:space="preserve">I, </w:t>
      </w:r>
      <w:r w:rsidRPr="00736F85">
        <w:rPr>
          <w:color w:val="000000" w:themeColor="text1"/>
          <w:sz w:val="22"/>
          <w:szCs w:val="22"/>
          <w:u w:val="single"/>
        </w:rPr>
        <w:tab/>
      </w:r>
      <w:r w:rsidRPr="00736F85">
        <w:rPr>
          <w:color w:val="000000" w:themeColor="text1"/>
          <w:sz w:val="22"/>
          <w:szCs w:val="22"/>
          <w:u w:val="single"/>
        </w:rPr>
        <w:tab/>
      </w:r>
      <w:r w:rsidRPr="00736F85">
        <w:rPr>
          <w:color w:val="000000" w:themeColor="text1"/>
          <w:sz w:val="22"/>
          <w:szCs w:val="22"/>
          <w:u w:val="single"/>
        </w:rPr>
        <w:tab/>
      </w:r>
      <w:r w:rsidRPr="00736F85">
        <w:rPr>
          <w:color w:val="000000" w:themeColor="text1"/>
          <w:sz w:val="22"/>
          <w:szCs w:val="22"/>
          <w:u w:val="single"/>
        </w:rPr>
        <w:tab/>
      </w:r>
      <w:r w:rsidRPr="00736F85">
        <w:rPr>
          <w:color w:val="000000" w:themeColor="text1"/>
          <w:sz w:val="22"/>
          <w:szCs w:val="22"/>
          <w:u w:val="single"/>
        </w:rPr>
        <w:tab/>
      </w:r>
      <w:r w:rsidRPr="00736F85">
        <w:rPr>
          <w:color w:val="000000" w:themeColor="text1"/>
          <w:sz w:val="22"/>
          <w:szCs w:val="22"/>
          <w:u w:val="single"/>
        </w:rPr>
        <w:tab/>
      </w:r>
      <w:r w:rsidRPr="00736F85">
        <w:rPr>
          <w:color w:val="000000" w:themeColor="text1"/>
          <w:sz w:val="22"/>
          <w:szCs w:val="22"/>
        </w:rPr>
        <w:t xml:space="preserve">, have read the above </w:t>
      </w:r>
      <w:r w:rsidRPr="00736F85">
        <w:rPr>
          <w:color w:val="000000" w:themeColor="text1"/>
          <w:sz w:val="22"/>
          <w:szCs w:val="22"/>
        </w:rPr>
        <w:t>notice</w:t>
      </w:r>
      <w:r w:rsidR="00736F85" w:rsidRPr="00736F85">
        <w:rPr>
          <w:color w:val="000000" w:themeColor="text1"/>
          <w:sz w:val="22"/>
          <w:szCs w:val="22"/>
        </w:rPr>
        <w:t xml:space="preserve"> and understand my financial responsibilities</w:t>
      </w:r>
      <w:r w:rsidRPr="00736F85">
        <w:rPr>
          <w:color w:val="000000" w:themeColor="text1"/>
          <w:sz w:val="22"/>
          <w:szCs w:val="22"/>
        </w:rPr>
        <w:t>.</w:t>
      </w:r>
    </w:p>
    <w:p w14:paraId="2F0962DF" w14:textId="6AEDCAC6" w:rsidR="001B09C4" w:rsidRPr="00736F85" w:rsidRDefault="001B09C4" w:rsidP="001B09C4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2"/>
          <w:szCs w:val="22"/>
        </w:rPr>
      </w:pPr>
      <w:r w:rsidRPr="00736F85">
        <w:rPr>
          <w:color w:val="000000" w:themeColor="text1"/>
          <w:sz w:val="22"/>
          <w:szCs w:val="22"/>
        </w:rPr>
        <w:t>Patient/Guardian/Responsible party:</w:t>
      </w:r>
      <w:r w:rsidRPr="00736F85">
        <w:rPr>
          <w:color w:val="000000" w:themeColor="text1"/>
          <w:sz w:val="22"/>
          <w:szCs w:val="22"/>
          <w:u w:val="single"/>
        </w:rPr>
        <w:tab/>
      </w:r>
      <w:r w:rsidRPr="00736F85">
        <w:rPr>
          <w:color w:val="000000" w:themeColor="text1"/>
          <w:sz w:val="22"/>
          <w:szCs w:val="22"/>
          <w:u w:val="single"/>
        </w:rPr>
        <w:tab/>
      </w:r>
      <w:r w:rsidRPr="00736F85">
        <w:rPr>
          <w:color w:val="000000" w:themeColor="text1"/>
          <w:sz w:val="22"/>
          <w:szCs w:val="22"/>
          <w:u w:val="single"/>
        </w:rPr>
        <w:tab/>
      </w:r>
      <w:r w:rsidRPr="00736F85">
        <w:rPr>
          <w:color w:val="000000" w:themeColor="text1"/>
          <w:sz w:val="22"/>
          <w:szCs w:val="22"/>
          <w:u w:val="single"/>
        </w:rPr>
        <w:tab/>
      </w:r>
      <w:r w:rsidRPr="00736F85">
        <w:rPr>
          <w:color w:val="000000" w:themeColor="text1"/>
          <w:sz w:val="22"/>
          <w:szCs w:val="22"/>
        </w:rPr>
        <w:t xml:space="preserve"> </w:t>
      </w:r>
      <w:r w:rsidR="00EA5A99" w:rsidRPr="00736F85">
        <w:rPr>
          <w:color w:val="000000" w:themeColor="text1"/>
          <w:sz w:val="22"/>
          <w:szCs w:val="22"/>
        </w:rPr>
        <w:t xml:space="preserve"> </w:t>
      </w:r>
      <w:r w:rsidRPr="00736F85">
        <w:rPr>
          <w:color w:val="000000" w:themeColor="text1"/>
          <w:sz w:val="22"/>
          <w:szCs w:val="22"/>
        </w:rPr>
        <w:t xml:space="preserve"> Signature:</w:t>
      </w:r>
      <w:r w:rsidRPr="00736F85">
        <w:rPr>
          <w:color w:val="000000" w:themeColor="text1"/>
          <w:sz w:val="22"/>
          <w:szCs w:val="22"/>
          <w:u w:val="single"/>
        </w:rPr>
        <w:tab/>
      </w:r>
      <w:r w:rsidRPr="00736F85">
        <w:rPr>
          <w:color w:val="000000" w:themeColor="text1"/>
          <w:sz w:val="22"/>
          <w:szCs w:val="22"/>
          <w:u w:val="single"/>
        </w:rPr>
        <w:tab/>
      </w:r>
      <w:proofErr w:type="gramStart"/>
      <w:r w:rsidRPr="00736F85">
        <w:rPr>
          <w:color w:val="000000" w:themeColor="text1"/>
          <w:sz w:val="22"/>
          <w:szCs w:val="22"/>
          <w:u w:val="single"/>
        </w:rPr>
        <w:tab/>
      </w:r>
      <w:r w:rsidRPr="00736F85">
        <w:rPr>
          <w:color w:val="000000" w:themeColor="text1"/>
          <w:sz w:val="22"/>
          <w:szCs w:val="22"/>
        </w:rPr>
        <w:t xml:space="preserve">  Date</w:t>
      </w:r>
      <w:proofErr w:type="gramEnd"/>
      <w:r w:rsidRPr="00736F85">
        <w:rPr>
          <w:color w:val="000000" w:themeColor="text1"/>
          <w:sz w:val="22"/>
          <w:szCs w:val="22"/>
        </w:rPr>
        <w:t>:______</w:t>
      </w:r>
    </w:p>
    <w:p w14:paraId="6A095A50" w14:textId="5CE2A907" w:rsidR="001B09C4" w:rsidRPr="00736F85" w:rsidRDefault="001B09C4" w:rsidP="001B09C4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2"/>
          <w:szCs w:val="22"/>
        </w:rPr>
      </w:pPr>
    </w:p>
    <w:p w14:paraId="7C641972" w14:textId="20C768FB" w:rsidR="001B09C4" w:rsidRPr="00736F85" w:rsidRDefault="001B09C4" w:rsidP="001B09C4">
      <w:pPr>
        <w:pStyle w:val="NormalWeb"/>
        <w:shd w:val="clear" w:color="auto" w:fill="FFFFFF"/>
        <w:spacing w:before="300" w:beforeAutospacing="0" w:after="300" w:afterAutospacing="0"/>
        <w:jc w:val="both"/>
        <w:rPr>
          <w:color w:val="000000" w:themeColor="text1"/>
          <w:sz w:val="22"/>
          <w:szCs w:val="22"/>
        </w:rPr>
      </w:pPr>
    </w:p>
    <w:p w14:paraId="50B540FF" w14:textId="77777777" w:rsidR="00702E87" w:rsidRPr="00736F85" w:rsidRDefault="00702E87" w:rsidP="00702E87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702E87" w:rsidRPr="00736F85" w:rsidSect="001B09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87"/>
    <w:rsid w:val="001B09C4"/>
    <w:rsid w:val="00385B97"/>
    <w:rsid w:val="006F2F0C"/>
    <w:rsid w:val="00702E87"/>
    <w:rsid w:val="00736F85"/>
    <w:rsid w:val="008A4BD5"/>
    <w:rsid w:val="00E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D0F5"/>
  <w15:chartTrackingRefBased/>
  <w15:docId w15:val="{255C2DC7-6619-444F-8690-C185EC6D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2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erywellhealth.com/what-is-cost-sharing-1738709" TargetMode="External"/><Relationship Id="rId4" Type="http://schemas.openxmlformats.org/officeDocument/2006/relationships/hyperlink" Target="https://www.verywellhealth.com/out-of-network-17385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J. Kerns, AP, DOM, L.Ac.</dc:creator>
  <cp:keywords/>
  <dc:description/>
  <cp:lastModifiedBy>Dr. J. Kerns, AP, DOM, L.Ac.</cp:lastModifiedBy>
  <cp:revision>2</cp:revision>
  <dcterms:created xsi:type="dcterms:W3CDTF">2021-06-30T13:15:00Z</dcterms:created>
  <dcterms:modified xsi:type="dcterms:W3CDTF">2021-06-30T14:11:00Z</dcterms:modified>
</cp:coreProperties>
</file>