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A73EF8">
              <w:t>10</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FC4622">
        <w:trPr>
          <w:trHeight w:val="251"/>
        </w:trPr>
        <w:tc>
          <w:tcPr>
            <w:tcW w:w="4765" w:type="dxa"/>
            <w:gridSpan w:val="4"/>
          </w:tcPr>
          <w:p w:rsidR="00502CCC" w:rsidRPr="00995450" w:rsidRDefault="00502CCC" w:rsidP="00995450">
            <w:pPr>
              <w:jc w:val="center"/>
              <w:rPr>
                <w:sz w:val="16"/>
              </w:rPr>
            </w:pPr>
            <w:r>
              <w:rPr>
                <w:sz w:val="16"/>
              </w:rPr>
              <w:t>FT-</w:t>
            </w:r>
            <w:r w:rsidR="00A94C73">
              <w:rPr>
                <w:sz w:val="16"/>
              </w:rPr>
              <w:t>011</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w:t>
            </w:r>
            <w:r w:rsidR="00681913">
              <w:rPr>
                <w:sz w:val="16"/>
              </w:rPr>
              <w:t>017</w:t>
            </w:r>
          </w:p>
        </w:tc>
      </w:tr>
      <w:tr w:rsidR="00995450" w:rsidRPr="00995450" w:rsidTr="00995450">
        <w:trPr>
          <w:trHeight w:val="251"/>
        </w:trPr>
        <w:tc>
          <w:tcPr>
            <w:tcW w:w="2335" w:type="dxa"/>
            <w:gridSpan w:val="2"/>
          </w:tcPr>
          <w:p w:rsidR="00995450" w:rsidRPr="00995450" w:rsidRDefault="00F26FB9" w:rsidP="00995450">
            <w:pPr>
              <w:jc w:val="center"/>
              <w:rPr>
                <w:sz w:val="16"/>
              </w:rPr>
            </w:pPr>
            <w:r>
              <w:rPr>
                <w:sz w:val="16"/>
              </w:rPr>
              <w:t>Groves Davis Sharp</w:t>
            </w:r>
          </w:p>
        </w:tc>
        <w:tc>
          <w:tcPr>
            <w:tcW w:w="2430" w:type="dxa"/>
            <w:gridSpan w:val="2"/>
          </w:tcPr>
          <w:p w:rsidR="00995450" w:rsidRDefault="008C6EB0" w:rsidP="00995450">
            <w:pPr>
              <w:jc w:val="center"/>
              <w:rPr>
                <w:sz w:val="16"/>
              </w:rPr>
            </w:pPr>
            <w:r>
              <w:rPr>
                <w:sz w:val="16"/>
              </w:rPr>
              <w:t>Sarah Walker</w:t>
            </w:r>
          </w:p>
          <w:p w:rsidR="006F7801" w:rsidRPr="00995450" w:rsidRDefault="006F7801" w:rsidP="00995450">
            <w:pPr>
              <w:jc w:val="center"/>
              <w:rPr>
                <w:sz w:val="16"/>
              </w:rPr>
            </w:pPr>
            <w:bookmarkStart w:id="0" w:name="_GoBack"/>
            <w:r>
              <w:rPr>
                <w:sz w:val="16"/>
              </w:rPr>
              <w:t>Matilda Long</w:t>
            </w:r>
            <w:bookmarkEnd w:id="0"/>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E32B7F" w:rsidP="00995450">
            <w:pPr>
              <w:jc w:val="center"/>
              <w:rPr>
                <w:sz w:val="16"/>
              </w:rPr>
            </w:pPr>
            <w:r w:rsidRPr="00E32B7F">
              <w:rPr>
                <w:sz w:val="16"/>
              </w:rPr>
              <w:t>Christian Hilliard Scitzs</w:t>
            </w:r>
          </w:p>
        </w:tc>
        <w:tc>
          <w:tcPr>
            <w:tcW w:w="2319" w:type="dxa"/>
            <w:gridSpan w:val="2"/>
          </w:tcPr>
          <w:p w:rsidR="00995450" w:rsidRPr="00995450" w:rsidRDefault="00E32B7F" w:rsidP="00995450">
            <w:pPr>
              <w:jc w:val="center"/>
              <w:rPr>
                <w:sz w:val="16"/>
              </w:rPr>
            </w:pPr>
            <w:r w:rsidRPr="00E32B7F">
              <w:rPr>
                <w:sz w:val="16"/>
              </w:rPr>
              <w:t>Sarah A</w:t>
            </w:r>
            <w:r w:rsidR="00D92FE7">
              <w:rPr>
                <w:sz w:val="16"/>
              </w:rPr>
              <w:t>.</w:t>
            </w:r>
            <w:r w:rsidRPr="00E32B7F">
              <w:rPr>
                <w:sz w:val="16"/>
              </w:rPr>
              <w:t xml:space="preserve"> </w:t>
            </w:r>
            <w:r w:rsidR="00D92FE7">
              <w:rPr>
                <w:sz w:val="16"/>
              </w:rPr>
              <w:t>White</w:t>
            </w:r>
          </w:p>
        </w:tc>
      </w:tr>
      <w:tr w:rsidR="00995450" w:rsidRPr="00995450" w:rsidTr="00995450">
        <w:trPr>
          <w:trHeight w:val="232"/>
        </w:trPr>
        <w:tc>
          <w:tcPr>
            <w:tcW w:w="1165" w:type="dxa"/>
          </w:tcPr>
          <w:p w:rsidR="00995450" w:rsidRPr="00995450" w:rsidRDefault="008C6EB0" w:rsidP="00995450">
            <w:pPr>
              <w:jc w:val="center"/>
              <w:rPr>
                <w:sz w:val="16"/>
              </w:rPr>
            </w:pPr>
            <w:r>
              <w:rPr>
                <w:sz w:val="16"/>
              </w:rPr>
              <w:t>1810</w:t>
            </w:r>
          </w:p>
        </w:tc>
        <w:tc>
          <w:tcPr>
            <w:tcW w:w="1170" w:type="dxa"/>
          </w:tcPr>
          <w:p w:rsidR="00995450" w:rsidRPr="00995450" w:rsidRDefault="008C6EB0" w:rsidP="00995450">
            <w:pPr>
              <w:jc w:val="center"/>
              <w:rPr>
                <w:sz w:val="16"/>
              </w:rPr>
            </w:pPr>
            <w:r>
              <w:rPr>
                <w:sz w:val="16"/>
              </w:rPr>
              <w:t>1875</w:t>
            </w:r>
          </w:p>
        </w:tc>
        <w:tc>
          <w:tcPr>
            <w:tcW w:w="1170" w:type="dxa"/>
          </w:tcPr>
          <w:p w:rsidR="00995450" w:rsidRDefault="008C6EB0" w:rsidP="00995450">
            <w:pPr>
              <w:jc w:val="center"/>
              <w:rPr>
                <w:sz w:val="16"/>
              </w:rPr>
            </w:pPr>
            <w:r>
              <w:rPr>
                <w:sz w:val="16"/>
              </w:rPr>
              <w:t>1819</w:t>
            </w:r>
          </w:p>
          <w:p w:rsidR="006F7801" w:rsidRPr="00995450" w:rsidRDefault="002044E6" w:rsidP="00995450">
            <w:pPr>
              <w:jc w:val="center"/>
              <w:rPr>
                <w:sz w:val="16"/>
              </w:rPr>
            </w:pPr>
            <w:r>
              <w:rPr>
                <w:sz w:val="16"/>
              </w:rPr>
              <w:t>1855</w:t>
            </w:r>
          </w:p>
        </w:tc>
        <w:tc>
          <w:tcPr>
            <w:tcW w:w="1260" w:type="dxa"/>
          </w:tcPr>
          <w:p w:rsidR="00995450" w:rsidRDefault="008C6EB0" w:rsidP="00995450">
            <w:pPr>
              <w:jc w:val="center"/>
              <w:rPr>
                <w:sz w:val="16"/>
              </w:rPr>
            </w:pPr>
            <w:r>
              <w:rPr>
                <w:sz w:val="16"/>
              </w:rPr>
              <w:t>1843</w:t>
            </w:r>
          </w:p>
          <w:p w:rsidR="006F7801" w:rsidRPr="00995450" w:rsidRDefault="002044E6" w:rsidP="00995450">
            <w:pPr>
              <w:jc w:val="center"/>
              <w:rPr>
                <w:sz w:val="16"/>
              </w:rPr>
            </w:pPr>
            <w:r>
              <w:rPr>
                <w:sz w:val="16"/>
              </w:rPr>
              <w:t>1933</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D92FE7" w:rsidP="00995450">
            <w:pPr>
              <w:jc w:val="center"/>
              <w:rPr>
                <w:sz w:val="16"/>
              </w:rPr>
            </w:pPr>
            <w:r>
              <w:rPr>
                <w:sz w:val="16"/>
              </w:rPr>
              <w:t>1824</w:t>
            </w:r>
          </w:p>
        </w:tc>
        <w:tc>
          <w:tcPr>
            <w:tcW w:w="1170" w:type="dxa"/>
          </w:tcPr>
          <w:p w:rsidR="00995450" w:rsidRPr="00995450" w:rsidRDefault="00D92FE7" w:rsidP="00995450">
            <w:pPr>
              <w:jc w:val="center"/>
              <w:rPr>
                <w:sz w:val="16"/>
              </w:rPr>
            </w:pPr>
            <w:r>
              <w:rPr>
                <w:sz w:val="16"/>
              </w:rPr>
              <w:t>1899</w:t>
            </w:r>
          </w:p>
        </w:tc>
        <w:tc>
          <w:tcPr>
            <w:tcW w:w="1170" w:type="dxa"/>
          </w:tcPr>
          <w:p w:rsidR="00995450" w:rsidRPr="00995450" w:rsidRDefault="00D92FE7" w:rsidP="00995450">
            <w:pPr>
              <w:jc w:val="center"/>
              <w:rPr>
                <w:sz w:val="16"/>
              </w:rPr>
            </w:pPr>
            <w:r>
              <w:rPr>
                <w:sz w:val="16"/>
              </w:rPr>
              <w:t>1827</w:t>
            </w:r>
          </w:p>
        </w:tc>
        <w:tc>
          <w:tcPr>
            <w:tcW w:w="1149" w:type="dxa"/>
          </w:tcPr>
          <w:p w:rsidR="00995450" w:rsidRPr="00995450" w:rsidRDefault="00D92FE7" w:rsidP="00995450">
            <w:pPr>
              <w:jc w:val="center"/>
              <w:rPr>
                <w:sz w:val="16"/>
              </w:rPr>
            </w:pPr>
            <w:r>
              <w:rPr>
                <w:sz w:val="16"/>
              </w:rPr>
              <w:t>1870</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A73EF8" w:rsidP="00833FB3">
            <w:pPr>
              <w:jc w:val="center"/>
            </w:pPr>
            <w:r>
              <w:t>Groves Benjamin Sharp</w:t>
            </w:r>
          </w:p>
        </w:tc>
        <w:tc>
          <w:tcPr>
            <w:tcW w:w="2111" w:type="dxa"/>
            <w:tcBorders>
              <w:top w:val="nil"/>
              <w:bottom w:val="nil"/>
            </w:tcBorders>
          </w:tcPr>
          <w:p w:rsidR="00833FB3" w:rsidRDefault="00833FB3" w:rsidP="00C831C3">
            <w:pPr>
              <w:jc w:val="center"/>
            </w:pPr>
          </w:p>
        </w:tc>
        <w:tc>
          <w:tcPr>
            <w:tcW w:w="4711" w:type="dxa"/>
            <w:gridSpan w:val="2"/>
          </w:tcPr>
          <w:p w:rsidR="00833FB3" w:rsidRDefault="00A73EF8" w:rsidP="00833FB3">
            <w:pPr>
              <w:jc w:val="center"/>
            </w:pPr>
            <w:r>
              <w:t>Elmira Scitzs</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65055F" w:rsidP="00784402">
            <w:r>
              <w:t>August 28, 1857</w:t>
            </w:r>
          </w:p>
        </w:tc>
        <w:tc>
          <w:tcPr>
            <w:tcW w:w="2111" w:type="dxa"/>
            <w:tcBorders>
              <w:top w:val="nil"/>
              <w:bottom w:val="nil"/>
            </w:tcBorders>
          </w:tcPr>
          <w:p w:rsidR="00784402" w:rsidRPr="00D92FE7" w:rsidRDefault="00C831C3" w:rsidP="00C831C3">
            <w:pPr>
              <w:jc w:val="center"/>
              <w:rPr>
                <w:b/>
              </w:rPr>
            </w:pPr>
            <w:r w:rsidRPr="00D92FE7">
              <w:rPr>
                <w:b/>
              </w:rP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2B0533" w:rsidP="00784402">
            <w:r>
              <w:t>December 19, 1855</w:t>
            </w:r>
          </w:p>
        </w:tc>
      </w:tr>
      <w:tr w:rsidR="00784402" w:rsidTr="000C6175">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auto"/>
          </w:tcPr>
          <w:p w:rsidR="00784402" w:rsidRDefault="000C6175" w:rsidP="00784402">
            <w:r>
              <w:t>Kemper County, MS, USA (probably near De Kalb)</w:t>
            </w:r>
          </w:p>
        </w:tc>
        <w:tc>
          <w:tcPr>
            <w:tcW w:w="2111" w:type="dxa"/>
            <w:tcBorders>
              <w:top w:val="nil"/>
              <w:bottom w:val="nil"/>
            </w:tcBorders>
          </w:tcPr>
          <w:p w:rsidR="00784402" w:rsidRDefault="0082532B" w:rsidP="00C831C3">
            <w:pPr>
              <w:jc w:val="center"/>
            </w:pPr>
            <w:r>
              <w:t>~1881</w:t>
            </w:r>
          </w:p>
          <w:p w:rsidR="00CF6B28" w:rsidRDefault="00CF6B28" w:rsidP="00C831C3">
            <w:pPr>
              <w:jc w:val="center"/>
            </w:pPr>
            <w:r>
              <w:t>Ancestry.com says Nov. 4, 1880 but no citation</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2B0533" w:rsidP="00784402">
            <w:r>
              <w:t>Philade</w:t>
            </w:r>
            <w:r w:rsidR="00010198">
              <w:t>l</w:t>
            </w:r>
            <w:r>
              <w:t>phia, Neshoba, MS</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65055F" w:rsidP="00784402">
            <w:r>
              <w:t>December 26, 1928</w:t>
            </w:r>
          </w:p>
        </w:tc>
        <w:tc>
          <w:tcPr>
            <w:tcW w:w="2111" w:type="dxa"/>
            <w:tcBorders>
              <w:top w:val="nil"/>
              <w:bottom w:val="nil"/>
            </w:tcBorders>
          </w:tcPr>
          <w:p w:rsidR="00784402" w:rsidRPr="00D92FE7" w:rsidRDefault="00C831C3" w:rsidP="00C831C3">
            <w:pPr>
              <w:jc w:val="center"/>
              <w:rPr>
                <w:b/>
              </w:rPr>
            </w:pPr>
            <w:r w:rsidRPr="00D92FE7">
              <w:rPr>
                <w:b/>
              </w:rP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2B0533" w:rsidP="00784402">
            <w:r>
              <w:t>March 17, 1933</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2B0533" w:rsidP="00784402">
            <w:r>
              <w:t>Philade</w:t>
            </w:r>
            <w:r w:rsidR="00010198">
              <w:t>l</w:t>
            </w:r>
            <w:r>
              <w:t>phia, Neshoba, MS</w:t>
            </w:r>
          </w:p>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2B0533" w:rsidP="00784402">
            <w:r>
              <w:t>Philade</w:t>
            </w:r>
            <w:r w:rsidR="00010198">
              <w:t>l</w:t>
            </w:r>
            <w:r>
              <w:t>phia, Neshoba, MS</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2B0533" w:rsidP="00784402">
            <w:r>
              <w:t>Cedarlawn Cemetery, Philadelphia, MS</w:t>
            </w:r>
          </w:p>
        </w:tc>
        <w:tc>
          <w:tcPr>
            <w:tcW w:w="2111" w:type="dxa"/>
            <w:tcBorders>
              <w:top w:val="nil"/>
              <w:bottom w:val="nil"/>
            </w:tcBorders>
          </w:tcPr>
          <w:p w:rsidR="00784402" w:rsidRPr="00D92FE7" w:rsidRDefault="00C831C3" w:rsidP="00C831C3">
            <w:pPr>
              <w:jc w:val="center"/>
              <w:rPr>
                <w:b/>
              </w:rPr>
            </w:pPr>
            <w:r w:rsidRPr="00D92FE7">
              <w:rPr>
                <w:b/>
              </w:rP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2B0533" w:rsidP="00784402">
            <w:r>
              <w:t>Cedarlawn Cemetery, Philadelphia, MS</w:t>
            </w:r>
          </w:p>
        </w:tc>
      </w:tr>
      <w:tr w:rsidR="004C64C3" w:rsidTr="00784402">
        <w:tc>
          <w:tcPr>
            <w:tcW w:w="1255" w:type="dxa"/>
            <w:shd w:val="clear" w:color="auto" w:fill="BFBFBF" w:themeFill="background1" w:themeFillShade="BF"/>
          </w:tcPr>
          <w:p w:rsidR="004C64C3" w:rsidRPr="00784402" w:rsidRDefault="004C64C3">
            <w:pPr>
              <w:rPr>
                <w:b/>
              </w:rPr>
            </w:pPr>
          </w:p>
        </w:tc>
        <w:tc>
          <w:tcPr>
            <w:tcW w:w="3289" w:type="dxa"/>
          </w:tcPr>
          <w:p w:rsidR="004C64C3" w:rsidRDefault="00DC57EC">
            <w:hyperlink r:id="rId5" w:history="1">
              <w:r w:rsidR="008261EA" w:rsidRPr="008261EA">
                <w:rPr>
                  <w:rStyle w:val="Hyperlink"/>
                </w:rPr>
                <w:t>FindaGrave</w:t>
              </w:r>
            </w:hyperlink>
          </w:p>
        </w:tc>
        <w:tc>
          <w:tcPr>
            <w:tcW w:w="2111" w:type="dxa"/>
            <w:tcBorders>
              <w:top w:val="nil"/>
              <w:bottom w:val="nil"/>
            </w:tcBorders>
          </w:tcPr>
          <w:p w:rsidR="004C64C3" w:rsidRDefault="0082532B" w:rsidP="00C831C3">
            <w:pPr>
              <w:jc w:val="center"/>
            </w:pPr>
            <w:r>
              <w:t>039</w:t>
            </w: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DC57EC">
            <w:hyperlink r:id="rId6" w:history="1">
              <w:r w:rsidR="008261EA" w:rsidRPr="008261EA">
                <w:rPr>
                  <w:rStyle w:val="Hyperlink"/>
                </w:rPr>
                <w:t>FindaGrave</w:t>
              </w:r>
            </w:hyperlink>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65055F">
            <w:r>
              <w:t>Sylvester Lee</w:t>
            </w:r>
          </w:p>
        </w:tc>
        <w:tc>
          <w:tcPr>
            <w:tcW w:w="1420" w:type="dxa"/>
          </w:tcPr>
          <w:p w:rsidR="00784402" w:rsidRDefault="0065055F">
            <w:r>
              <w:t>January 31, 1882</w:t>
            </w:r>
          </w:p>
        </w:tc>
        <w:tc>
          <w:tcPr>
            <w:tcW w:w="1421" w:type="dxa"/>
          </w:tcPr>
          <w:p w:rsidR="00784402" w:rsidRDefault="0065055F">
            <w:r>
              <w:t>Philadelphia, Neshoba, MS</w:t>
            </w:r>
          </w:p>
        </w:tc>
        <w:tc>
          <w:tcPr>
            <w:tcW w:w="1421" w:type="dxa"/>
          </w:tcPr>
          <w:p w:rsidR="00784402" w:rsidRDefault="00784402"/>
        </w:tc>
        <w:tc>
          <w:tcPr>
            <w:tcW w:w="1421" w:type="dxa"/>
          </w:tcPr>
          <w:p w:rsidR="00784402" w:rsidRDefault="0065055F">
            <w:r>
              <w:t>January 4, 1963</w:t>
            </w:r>
          </w:p>
        </w:tc>
        <w:tc>
          <w:tcPr>
            <w:tcW w:w="1421" w:type="dxa"/>
          </w:tcPr>
          <w:p w:rsidR="00784402" w:rsidRDefault="0065055F">
            <w:r>
              <w:t>Jackson, Hinds, MS</w:t>
            </w:r>
          </w:p>
        </w:tc>
        <w:tc>
          <w:tcPr>
            <w:tcW w:w="1421" w:type="dxa"/>
          </w:tcPr>
          <w:p w:rsidR="00784402" w:rsidRDefault="00497189">
            <w:r>
              <w:t xml:space="preserve">Cedarlawn </w:t>
            </w:r>
            <w:r w:rsidR="00F170C0">
              <w:t>Cemetery</w:t>
            </w:r>
            <w:r>
              <w:t>, Philadelphia, MS</w:t>
            </w:r>
          </w:p>
        </w:tc>
        <w:tc>
          <w:tcPr>
            <w:tcW w:w="1421" w:type="dxa"/>
          </w:tcPr>
          <w:p w:rsidR="00784402" w:rsidRDefault="00DC57EC">
            <w:hyperlink r:id="rId7" w:history="1">
              <w:r w:rsidR="00F170C0" w:rsidRPr="00F170C0">
                <w:rPr>
                  <w:rStyle w:val="Hyperlink"/>
                </w:rPr>
                <w:t>Find A Grave</w:t>
              </w:r>
            </w:hyperlink>
          </w:p>
        </w:tc>
      </w:tr>
      <w:tr w:rsidR="00784402" w:rsidTr="00784402">
        <w:tc>
          <w:tcPr>
            <w:tcW w:w="1420" w:type="dxa"/>
          </w:tcPr>
          <w:p w:rsidR="00784402" w:rsidRDefault="0065055F">
            <w:r>
              <w:t>Monroe Davis</w:t>
            </w:r>
          </w:p>
        </w:tc>
        <w:tc>
          <w:tcPr>
            <w:tcW w:w="1420" w:type="dxa"/>
          </w:tcPr>
          <w:p w:rsidR="00784402" w:rsidRDefault="0065055F">
            <w:r>
              <w:t>August 13, 1884</w:t>
            </w:r>
          </w:p>
        </w:tc>
        <w:tc>
          <w:tcPr>
            <w:tcW w:w="1421" w:type="dxa"/>
          </w:tcPr>
          <w:p w:rsidR="00784402" w:rsidRDefault="002B0533">
            <w:r>
              <w:t>Philadelphia, Neshoba, MS</w:t>
            </w:r>
          </w:p>
        </w:tc>
        <w:tc>
          <w:tcPr>
            <w:tcW w:w="1421" w:type="dxa"/>
          </w:tcPr>
          <w:p w:rsidR="00784402" w:rsidRDefault="00784402"/>
        </w:tc>
        <w:tc>
          <w:tcPr>
            <w:tcW w:w="1421" w:type="dxa"/>
          </w:tcPr>
          <w:p w:rsidR="00784402" w:rsidRDefault="00F170C0">
            <w:r>
              <w:t>September 13, 1965</w:t>
            </w:r>
          </w:p>
        </w:tc>
        <w:tc>
          <w:tcPr>
            <w:tcW w:w="1421" w:type="dxa"/>
          </w:tcPr>
          <w:p w:rsidR="00784402" w:rsidRDefault="002B0533">
            <w:r>
              <w:t>Vicksburg, Warren, MS</w:t>
            </w:r>
          </w:p>
        </w:tc>
        <w:tc>
          <w:tcPr>
            <w:tcW w:w="1421" w:type="dxa"/>
          </w:tcPr>
          <w:p w:rsidR="00784402" w:rsidRDefault="00F170C0">
            <w:r>
              <w:t>Memorial Gardens, Laurel, Jones, MS</w:t>
            </w:r>
          </w:p>
        </w:tc>
        <w:tc>
          <w:tcPr>
            <w:tcW w:w="1421" w:type="dxa"/>
          </w:tcPr>
          <w:p w:rsidR="00784402" w:rsidRDefault="00DC57EC">
            <w:hyperlink r:id="rId8" w:history="1">
              <w:r w:rsidR="00F170C0" w:rsidRPr="00F170C0">
                <w:rPr>
                  <w:rStyle w:val="Hyperlink"/>
                </w:rPr>
                <w:t>Find A Grave</w:t>
              </w:r>
            </w:hyperlink>
          </w:p>
        </w:tc>
      </w:tr>
      <w:tr w:rsidR="00784402" w:rsidTr="00051E11">
        <w:tc>
          <w:tcPr>
            <w:tcW w:w="1420" w:type="dxa"/>
          </w:tcPr>
          <w:p w:rsidR="00784402" w:rsidRDefault="0065055F">
            <w:r>
              <w:t>Groves Hilliard</w:t>
            </w:r>
          </w:p>
        </w:tc>
        <w:tc>
          <w:tcPr>
            <w:tcW w:w="1420" w:type="dxa"/>
          </w:tcPr>
          <w:p w:rsidR="00784402" w:rsidRDefault="0065055F">
            <w:r>
              <w:t>September 22, 1886</w:t>
            </w:r>
          </w:p>
        </w:tc>
        <w:tc>
          <w:tcPr>
            <w:tcW w:w="1421" w:type="dxa"/>
          </w:tcPr>
          <w:p w:rsidR="00784402" w:rsidRDefault="002B0533">
            <w:r>
              <w:t>Philadelphia, Neshoba, MS</w:t>
            </w:r>
          </w:p>
        </w:tc>
        <w:tc>
          <w:tcPr>
            <w:tcW w:w="1421" w:type="dxa"/>
            <w:shd w:val="clear" w:color="auto" w:fill="A6A6A6" w:themeFill="background1" w:themeFillShade="A6"/>
          </w:tcPr>
          <w:p w:rsidR="00784402" w:rsidRDefault="00784402"/>
        </w:tc>
        <w:tc>
          <w:tcPr>
            <w:tcW w:w="1421" w:type="dxa"/>
            <w:shd w:val="clear" w:color="auto" w:fill="A6A6A6" w:themeFill="background1" w:themeFillShade="A6"/>
          </w:tcPr>
          <w:p w:rsidR="00784402" w:rsidRDefault="00784402"/>
        </w:tc>
        <w:tc>
          <w:tcPr>
            <w:tcW w:w="1421" w:type="dxa"/>
            <w:shd w:val="clear" w:color="auto" w:fill="A6A6A6" w:themeFill="background1" w:themeFillShade="A6"/>
          </w:tcPr>
          <w:p w:rsidR="00784402" w:rsidRDefault="00784402"/>
        </w:tc>
        <w:tc>
          <w:tcPr>
            <w:tcW w:w="1421" w:type="dxa"/>
            <w:shd w:val="clear" w:color="auto" w:fill="A6A6A6" w:themeFill="background1" w:themeFillShade="A6"/>
          </w:tcPr>
          <w:p w:rsidR="00784402" w:rsidRDefault="00784402"/>
        </w:tc>
        <w:tc>
          <w:tcPr>
            <w:tcW w:w="1421" w:type="dxa"/>
          </w:tcPr>
          <w:p w:rsidR="00784402" w:rsidRDefault="002B0533">
            <w:r>
              <w:t>See FT-005</w:t>
            </w:r>
          </w:p>
        </w:tc>
      </w:tr>
      <w:tr w:rsidR="00784402" w:rsidTr="00784402">
        <w:tc>
          <w:tcPr>
            <w:tcW w:w="1420" w:type="dxa"/>
          </w:tcPr>
          <w:p w:rsidR="00784402" w:rsidRDefault="0065055F">
            <w:r>
              <w:t>Junie A.</w:t>
            </w:r>
          </w:p>
        </w:tc>
        <w:tc>
          <w:tcPr>
            <w:tcW w:w="1420" w:type="dxa"/>
          </w:tcPr>
          <w:p w:rsidR="00784402" w:rsidRDefault="0065055F">
            <w:r>
              <w:t>January 31, 1889</w:t>
            </w:r>
          </w:p>
        </w:tc>
        <w:tc>
          <w:tcPr>
            <w:tcW w:w="1421" w:type="dxa"/>
          </w:tcPr>
          <w:p w:rsidR="00784402" w:rsidRDefault="002B0533">
            <w:r>
              <w:t>Philadelphia, Neshoba, MS</w:t>
            </w:r>
          </w:p>
        </w:tc>
        <w:tc>
          <w:tcPr>
            <w:tcW w:w="1421" w:type="dxa"/>
          </w:tcPr>
          <w:p w:rsidR="00784402" w:rsidRDefault="00784402"/>
        </w:tc>
        <w:tc>
          <w:tcPr>
            <w:tcW w:w="1421" w:type="dxa"/>
          </w:tcPr>
          <w:p w:rsidR="00784402" w:rsidRDefault="002B0533">
            <w:r>
              <w:t>April 1, 1978</w:t>
            </w:r>
          </w:p>
        </w:tc>
        <w:tc>
          <w:tcPr>
            <w:tcW w:w="1421" w:type="dxa"/>
          </w:tcPr>
          <w:p w:rsidR="00784402" w:rsidRDefault="00784402"/>
        </w:tc>
        <w:tc>
          <w:tcPr>
            <w:tcW w:w="1421" w:type="dxa"/>
          </w:tcPr>
          <w:p w:rsidR="00784402" w:rsidRDefault="002B0533">
            <w:r>
              <w:t>Bluebonnet Hills Memorial Park, Colleyville, Tarrant Cty, TX</w:t>
            </w:r>
          </w:p>
        </w:tc>
        <w:tc>
          <w:tcPr>
            <w:tcW w:w="1421" w:type="dxa"/>
          </w:tcPr>
          <w:p w:rsidR="00784402" w:rsidRDefault="00DC57EC">
            <w:hyperlink r:id="rId9" w:history="1">
              <w:r w:rsidR="002B0533" w:rsidRPr="002B0533">
                <w:rPr>
                  <w:rStyle w:val="Hyperlink"/>
                </w:rPr>
                <w:t>Find A Grave</w:t>
              </w:r>
            </w:hyperlink>
          </w:p>
        </w:tc>
      </w:tr>
      <w:tr w:rsidR="00784402" w:rsidTr="00784402">
        <w:tc>
          <w:tcPr>
            <w:tcW w:w="1420" w:type="dxa"/>
          </w:tcPr>
          <w:p w:rsidR="00784402" w:rsidRDefault="0065055F">
            <w:r>
              <w:t>Cora</w:t>
            </w:r>
            <w:r w:rsidR="007D3C27">
              <w:t xml:space="preserve"> Velma</w:t>
            </w:r>
          </w:p>
        </w:tc>
        <w:tc>
          <w:tcPr>
            <w:tcW w:w="1420" w:type="dxa"/>
          </w:tcPr>
          <w:p w:rsidR="00784402" w:rsidRDefault="0065055F">
            <w:r>
              <w:t>October 13, 1893</w:t>
            </w:r>
          </w:p>
        </w:tc>
        <w:tc>
          <w:tcPr>
            <w:tcW w:w="1421" w:type="dxa"/>
          </w:tcPr>
          <w:p w:rsidR="00784402" w:rsidRDefault="002B0533">
            <w:r>
              <w:t>Philadelphia, Neshoba, MS</w:t>
            </w:r>
          </w:p>
        </w:tc>
        <w:tc>
          <w:tcPr>
            <w:tcW w:w="1421" w:type="dxa"/>
          </w:tcPr>
          <w:p w:rsidR="00784402" w:rsidRDefault="00784402"/>
        </w:tc>
        <w:tc>
          <w:tcPr>
            <w:tcW w:w="1421" w:type="dxa"/>
          </w:tcPr>
          <w:p w:rsidR="00784402" w:rsidRDefault="00AF204F">
            <w:r>
              <w:t xml:space="preserve">August </w:t>
            </w:r>
            <w:r w:rsidR="002B0533">
              <w:t>1976</w:t>
            </w:r>
          </w:p>
        </w:tc>
        <w:tc>
          <w:tcPr>
            <w:tcW w:w="1421" w:type="dxa"/>
          </w:tcPr>
          <w:p w:rsidR="00784402" w:rsidRDefault="00AF204F">
            <w:r>
              <w:t>Marked Tree, Poinsett County, AR</w:t>
            </w:r>
          </w:p>
        </w:tc>
        <w:tc>
          <w:tcPr>
            <w:tcW w:w="1421" w:type="dxa"/>
          </w:tcPr>
          <w:p w:rsidR="00784402" w:rsidRDefault="002B0533">
            <w:r>
              <w:t>Marked Tree Cemetery, Marked Tree, Poinsett Cty, AR</w:t>
            </w:r>
          </w:p>
        </w:tc>
        <w:tc>
          <w:tcPr>
            <w:tcW w:w="1421" w:type="dxa"/>
          </w:tcPr>
          <w:p w:rsidR="00784402" w:rsidRDefault="00DC57EC">
            <w:hyperlink r:id="rId10" w:history="1">
              <w:r w:rsidR="002B0533" w:rsidRPr="002B0533">
                <w:rPr>
                  <w:rStyle w:val="Hyperlink"/>
                </w:rPr>
                <w:t>Find A Grave</w:t>
              </w:r>
            </w:hyperlink>
          </w:p>
        </w:tc>
      </w:tr>
    </w:tbl>
    <w:p w:rsidR="00784402" w:rsidRDefault="00784402"/>
    <w:p w:rsidR="00EF4863" w:rsidRPr="00C831C3" w:rsidRDefault="00051E11">
      <w:pPr>
        <w:rPr>
          <w:b/>
          <w:sz w:val="24"/>
        </w:rPr>
      </w:pPr>
      <w:r>
        <w:rPr>
          <w:b/>
          <w:sz w:val="24"/>
        </w:rPr>
        <w:t>Other Mar</w:t>
      </w:r>
      <w:r w:rsidR="00C831C3" w:rsidRPr="00C831C3">
        <w:rPr>
          <w:b/>
          <w:sz w:val="24"/>
        </w:rPr>
        <w:t>riages:</w:t>
      </w:r>
      <w:r w:rsidR="00010198">
        <w:rPr>
          <w:b/>
          <w:sz w:val="24"/>
        </w:rPr>
        <w:t xml:space="preserve"> None</w:t>
      </w:r>
    </w:p>
    <w:p w:rsidR="0032356E" w:rsidRDefault="0032356E">
      <w:r>
        <w:br w:type="page"/>
      </w:r>
    </w:p>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A73EF8">
              <w:t>10</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F0580E">
        <w:tc>
          <w:tcPr>
            <w:tcW w:w="8365" w:type="dxa"/>
            <w:shd w:val="clear" w:color="auto" w:fill="FFFF00"/>
          </w:tcPr>
          <w:p w:rsidR="00A335BA" w:rsidRDefault="00F0580E">
            <w:r>
              <w:t>Current Status</w:t>
            </w:r>
          </w:p>
          <w:p w:rsidR="00F0580E" w:rsidRDefault="00F0580E" w:rsidP="00F0580E">
            <w:pPr>
              <w:pStyle w:val="ListParagraph"/>
              <w:numPr>
                <w:ilvl w:val="0"/>
                <w:numId w:val="8"/>
              </w:numPr>
            </w:pPr>
            <w:r>
              <w:t>Cannot find any 1870 US Federal Census data for Christian Hilliard Scitzs family. John Sharp 22-Jul-2022</w:t>
            </w:r>
          </w:p>
          <w:p w:rsidR="00F0580E" w:rsidRDefault="00F0580E" w:rsidP="00F0580E">
            <w:pPr>
              <w:pStyle w:val="ListParagraph"/>
              <w:numPr>
                <w:ilvl w:val="0"/>
                <w:numId w:val="8"/>
              </w:numPr>
            </w:pPr>
            <w:r>
              <w:t>Cannot find any record of Groves Benjamin’s and Elmira Scitzs’ marriage. John Sharp 22-Jul-2022</w:t>
            </w:r>
          </w:p>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0C6175" w:rsidTr="00A335BA">
        <w:tc>
          <w:tcPr>
            <w:tcW w:w="8365" w:type="dxa"/>
          </w:tcPr>
          <w:p w:rsidR="000C6175" w:rsidRDefault="000C6175" w:rsidP="006C2137">
            <w:r>
              <w:t>185</w:t>
            </w:r>
            <w:r w:rsidRPr="0052134B">
              <w:t>0 US Federal Census</w:t>
            </w:r>
            <w:r>
              <w:t>, enumerated September  5, 1850 in Kemper County, MS, USA (city not stated).</w:t>
            </w:r>
          </w:p>
          <w:p w:rsidR="000C6175" w:rsidRDefault="000C6175" w:rsidP="006C2137"/>
          <w:p w:rsidR="000C6175" w:rsidRDefault="000C6175" w:rsidP="006C2137">
            <w:r>
              <w:t>In 1850, the Sharps were living in Kemper County, MS, probably in DeKalb.  Groves Davis was 39, working as a miller.  Matilda is listed as 30 years old, so there is some discrepancy between the 1850 and 1860 census.  G. D. is listed as born in Tennessee and Matilda is listed as born in Alabama.</w:t>
            </w:r>
          </w:p>
          <w:p w:rsidR="000C6175" w:rsidRDefault="000C6175" w:rsidP="006C2137"/>
          <w:p w:rsidR="000C6175" w:rsidRDefault="000C6175" w:rsidP="006C2137">
            <w:r>
              <w:t>The children are:</w:t>
            </w:r>
          </w:p>
          <w:p w:rsidR="000C6175" w:rsidRDefault="000C6175" w:rsidP="006C2137">
            <w:pPr>
              <w:pStyle w:val="ListParagraph"/>
              <w:numPr>
                <w:ilvl w:val="0"/>
                <w:numId w:val="2"/>
              </w:numPr>
            </w:pPr>
            <w:r>
              <w:t>Mary (13), born in Tennessee, listed as attending school in the last year</w:t>
            </w:r>
          </w:p>
          <w:p w:rsidR="000C6175" w:rsidRDefault="000C6175" w:rsidP="006C2137">
            <w:pPr>
              <w:pStyle w:val="ListParagraph"/>
              <w:numPr>
                <w:ilvl w:val="0"/>
                <w:numId w:val="2"/>
              </w:numPr>
            </w:pPr>
            <w:r>
              <w:t>William (11) , born in Tennessee, listed as attending school in the last year</w:t>
            </w:r>
          </w:p>
          <w:p w:rsidR="000C6175" w:rsidRDefault="000C6175" w:rsidP="006C2137">
            <w:pPr>
              <w:pStyle w:val="ListParagraph"/>
              <w:numPr>
                <w:ilvl w:val="0"/>
                <w:numId w:val="2"/>
              </w:numPr>
            </w:pPr>
            <w:r>
              <w:t>Asha (9) , born in Tennessee, listed as attending school in the last year</w:t>
            </w:r>
          </w:p>
          <w:p w:rsidR="000C6175" w:rsidRDefault="000C6175" w:rsidP="006C2137">
            <w:pPr>
              <w:pStyle w:val="ListParagraph"/>
              <w:numPr>
                <w:ilvl w:val="0"/>
                <w:numId w:val="2"/>
              </w:numPr>
            </w:pPr>
            <w:r>
              <w:t xml:space="preserve"> John (1) , born in Mississippi</w:t>
            </w:r>
          </w:p>
          <w:p w:rsidR="000C6175" w:rsidRDefault="000C6175" w:rsidP="006C2137"/>
          <w:p w:rsidR="000C6175" w:rsidRDefault="000C6175" w:rsidP="006C2137">
            <w:r>
              <w:t>Since Groves Davis and Matilda were married in 1846, John is probably their first son and the others are children from Groves’ first marriage to Sara Walker. Mary, William, Asha and John were all born in Tennessee.</w:t>
            </w:r>
          </w:p>
        </w:tc>
        <w:tc>
          <w:tcPr>
            <w:tcW w:w="3001" w:type="dxa"/>
          </w:tcPr>
          <w:p w:rsidR="000C6175" w:rsidRDefault="000C6175" w:rsidP="006C2137">
            <w:r>
              <w:t>051</w:t>
            </w:r>
          </w:p>
        </w:tc>
      </w:tr>
      <w:tr w:rsidR="00A335BA" w:rsidTr="00A335BA">
        <w:tc>
          <w:tcPr>
            <w:tcW w:w="8365" w:type="dxa"/>
          </w:tcPr>
          <w:p w:rsidR="00D210D0" w:rsidRDefault="00D210D0" w:rsidP="00D210D0">
            <w:r>
              <w:t>186</w:t>
            </w:r>
            <w:r w:rsidRPr="0052134B">
              <w:t>0 US Federal Census</w:t>
            </w:r>
            <w:r>
              <w:t>, enumerated July 8, 1860 in Kemper County, MS, USA (city not stated, but probably near De Kalb since that is listed as the nearest post office.)</w:t>
            </w:r>
          </w:p>
          <w:p w:rsidR="000C6175" w:rsidRDefault="000C6175" w:rsidP="00D210D0"/>
          <w:p w:rsidR="00D210D0" w:rsidRDefault="00D210D0" w:rsidP="00D210D0">
            <w:r>
              <w:t>In 1860, the Groves Davis Sharp family was living in Kemper County, MS near De Kalb.  Groves Davis is listed as 50 (or 58… hard to read the handwriting of the enumerator).  Matilda is 31.  Groves is a farmer and has $500 of real estate and $150 of personal estate.  He was born in Tennessee and Matilda was born in Alabama.</w:t>
            </w:r>
          </w:p>
          <w:p w:rsidR="00D210D0" w:rsidRDefault="00D210D0" w:rsidP="00D210D0"/>
          <w:p w:rsidR="00D210D0" w:rsidRDefault="00D210D0" w:rsidP="00D210D0">
            <w:r>
              <w:t>Children living with G. D. and Matilda are:</w:t>
            </w:r>
          </w:p>
          <w:p w:rsidR="00D210D0" w:rsidRDefault="00D210D0" w:rsidP="00D210D0">
            <w:pPr>
              <w:pStyle w:val="ListParagraph"/>
              <w:numPr>
                <w:ilvl w:val="0"/>
                <w:numId w:val="1"/>
              </w:numPr>
            </w:pPr>
            <w:r>
              <w:t>William G. (son), 21 years old, also a farmer, born in Tennessee</w:t>
            </w:r>
          </w:p>
          <w:p w:rsidR="00D210D0" w:rsidRDefault="00D210D0" w:rsidP="00D210D0">
            <w:pPr>
              <w:pStyle w:val="ListParagraph"/>
              <w:numPr>
                <w:ilvl w:val="0"/>
                <w:numId w:val="1"/>
              </w:numPr>
            </w:pPr>
            <w:r>
              <w:t>Robert H. (son), 17 years old, born in Tennessee</w:t>
            </w:r>
          </w:p>
          <w:p w:rsidR="00D210D0" w:rsidRDefault="00D210D0" w:rsidP="00D210D0">
            <w:pPr>
              <w:pStyle w:val="ListParagraph"/>
              <w:numPr>
                <w:ilvl w:val="0"/>
                <w:numId w:val="1"/>
              </w:numPr>
            </w:pPr>
            <w:r>
              <w:t>James W. (son), 10 years old, born in Mississippi</w:t>
            </w:r>
          </w:p>
          <w:p w:rsidR="00D210D0" w:rsidRDefault="00D210D0" w:rsidP="00D210D0">
            <w:pPr>
              <w:pStyle w:val="ListParagraph"/>
              <w:numPr>
                <w:ilvl w:val="0"/>
                <w:numId w:val="1"/>
              </w:numPr>
            </w:pPr>
            <w:r>
              <w:t>Ann (daughter), 7 years old, born in Mississippi</w:t>
            </w:r>
          </w:p>
          <w:p w:rsidR="00D210D0" w:rsidRDefault="007E4F78" w:rsidP="00D210D0">
            <w:pPr>
              <w:pStyle w:val="ListParagraph"/>
              <w:numPr>
                <w:ilvl w:val="0"/>
                <w:numId w:val="1"/>
              </w:numPr>
            </w:pPr>
            <w:r>
              <w:t xml:space="preserve">Groves </w:t>
            </w:r>
            <w:r w:rsidR="00D210D0">
              <w:t xml:space="preserve"> B. (son), 5 years old, born in Mississippi</w:t>
            </w:r>
            <w:r>
              <w:t xml:space="preserve"> (Ancestry.com interprets this as George B., but it’s Groves B.)</w:t>
            </w:r>
            <w:r w:rsidR="00651DB3">
              <w:t xml:space="preserve">  If Groves B. was 5 years old in 1860, this differs from his tombstone birth year of 1857.</w:t>
            </w:r>
          </w:p>
          <w:p w:rsidR="00D210D0" w:rsidRPr="0052134B" w:rsidRDefault="00D210D0" w:rsidP="00D210D0">
            <w:pPr>
              <w:pStyle w:val="ListParagraph"/>
              <w:numPr>
                <w:ilvl w:val="0"/>
                <w:numId w:val="1"/>
              </w:numPr>
            </w:pPr>
            <w:r>
              <w:t>Burton F. (son), 1 year old, born in Mississippi</w:t>
            </w:r>
          </w:p>
          <w:p w:rsidR="00A335BA" w:rsidRDefault="000C6175">
            <w:r>
              <w:t>Since G. D. Sharp and family lived in Kemper County, MS in 1850 and 1860, that’s probably where Groves B. was born.</w:t>
            </w:r>
          </w:p>
        </w:tc>
        <w:tc>
          <w:tcPr>
            <w:tcW w:w="3001" w:type="dxa"/>
          </w:tcPr>
          <w:p w:rsidR="00A335BA" w:rsidRDefault="000C6175">
            <w:r>
              <w:t>050, 050a</w:t>
            </w:r>
          </w:p>
        </w:tc>
      </w:tr>
      <w:tr w:rsidR="005A532E" w:rsidTr="00A335BA">
        <w:tc>
          <w:tcPr>
            <w:tcW w:w="8365" w:type="dxa"/>
          </w:tcPr>
          <w:p w:rsidR="005A532E" w:rsidRDefault="005A532E" w:rsidP="005A532E">
            <w:r>
              <w:t>186</w:t>
            </w:r>
            <w:r w:rsidRPr="0052134B">
              <w:t>0 US Federal Census</w:t>
            </w:r>
            <w:r>
              <w:t>, enumerated July 26, 1860 in Township 10, Range 11, Neshoba County, MS, USA (nearest post office is Neshoba Springs).</w:t>
            </w:r>
          </w:p>
          <w:p w:rsidR="005A532E" w:rsidRDefault="005A532E" w:rsidP="005A532E"/>
          <w:p w:rsidR="005A532E" w:rsidRDefault="00D40F55" w:rsidP="005A532E">
            <w:r>
              <w:t xml:space="preserve">Elmira Scitzs is 4 years old and living with her parents – C. H. (Christian Hilliard) Scitzs and </w:t>
            </w:r>
            <w:r w:rsidR="00452A1B">
              <w:t>Sarah A. White</w:t>
            </w:r>
            <w:r>
              <w:t xml:space="preserve">.  Christian is </w:t>
            </w:r>
            <w:r w:rsidR="00BD11A1">
              <w:t xml:space="preserve">35 years old, a farmer who has $3000 worth of land and a $900 personal estate worth.  He was born in Alabama.  Sarah (33) keeps house and was </w:t>
            </w:r>
            <w:r w:rsidR="00BD11A1">
              <w:lastRenderedPageBreak/>
              <w:t>born in South Carolina.  The others living in the household are:</w:t>
            </w:r>
          </w:p>
          <w:p w:rsidR="00BD11A1" w:rsidRDefault="00BD11A1" w:rsidP="00BD11A1">
            <w:pPr>
              <w:pStyle w:val="ListParagraph"/>
              <w:numPr>
                <w:ilvl w:val="0"/>
                <w:numId w:val="5"/>
              </w:numPr>
            </w:pPr>
            <w:r>
              <w:t>Susan C. (9), born in MS</w:t>
            </w:r>
          </w:p>
          <w:p w:rsidR="00BD11A1" w:rsidRDefault="00BD11A1" w:rsidP="00BD11A1">
            <w:pPr>
              <w:pStyle w:val="ListParagraph"/>
              <w:numPr>
                <w:ilvl w:val="0"/>
                <w:numId w:val="5"/>
              </w:numPr>
            </w:pPr>
            <w:r>
              <w:t>James H. (6), born in MS</w:t>
            </w:r>
          </w:p>
          <w:p w:rsidR="00BD11A1" w:rsidRDefault="00BD11A1" w:rsidP="00BD11A1">
            <w:pPr>
              <w:pStyle w:val="ListParagraph"/>
              <w:numPr>
                <w:ilvl w:val="0"/>
                <w:numId w:val="5"/>
              </w:numPr>
            </w:pPr>
            <w:r>
              <w:t>Elimira (4), born in MS</w:t>
            </w:r>
          </w:p>
          <w:p w:rsidR="00BD11A1" w:rsidRDefault="00BD11A1" w:rsidP="00BD11A1">
            <w:pPr>
              <w:pStyle w:val="ListParagraph"/>
              <w:numPr>
                <w:ilvl w:val="0"/>
                <w:numId w:val="5"/>
              </w:numPr>
            </w:pPr>
            <w:r>
              <w:t>Perlina E. (2), born in MS</w:t>
            </w:r>
          </w:p>
          <w:p w:rsidR="00BD11A1" w:rsidRDefault="00BD11A1" w:rsidP="00BD11A1">
            <w:pPr>
              <w:pStyle w:val="ListParagraph"/>
              <w:numPr>
                <w:ilvl w:val="0"/>
                <w:numId w:val="5"/>
              </w:numPr>
            </w:pPr>
            <w:r>
              <w:t>Sarah E. (1 month old), born in MS</w:t>
            </w:r>
          </w:p>
          <w:p w:rsidR="00BD11A1" w:rsidRDefault="00BD11A1" w:rsidP="00BD11A1">
            <w:pPr>
              <w:pStyle w:val="ListParagraph"/>
              <w:numPr>
                <w:ilvl w:val="0"/>
                <w:numId w:val="5"/>
              </w:numPr>
            </w:pPr>
            <w:r>
              <w:t>Sarah Johnson (17), assistant house keeper, born in AL</w:t>
            </w:r>
          </w:p>
          <w:p w:rsidR="00BD11A1" w:rsidRDefault="00BD11A1" w:rsidP="00BD11A1">
            <w:pPr>
              <w:pStyle w:val="ListParagraph"/>
              <w:numPr>
                <w:ilvl w:val="0"/>
                <w:numId w:val="5"/>
              </w:numPr>
            </w:pPr>
            <w:r>
              <w:t>John Cassady (30), a ditcher, born in Ireland</w:t>
            </w:r>
          </w:p>
        </w:tc>
        <w:tc>
          <w:tcPr>
            <w:tcW w:w="3001" w:type="dxa"/>
          </w:tcPr>
          <w:p w:rsidR="005A532E" w:rsidRDefault="00452A1B">
            <w:r>
              <w:lastRenderedPageBreak/>
              <w:t>184</w:t>
            </w:r>
          </w:p>
        </w:tc>
      </w:tr>
      <w:tr w:rsidR="00A335BA" w:rsidTr="00A335BA">
        <w:tc>
          <w:tcPr>
            <w:tcW w:w="8365" w:type="dxa"/>
          </w:tcPr>
          <w:p w:rsidR="000C6175" w:rsidRDefault="000C6175" w:rsidP="000C6175">
            <w:r>
              <w:lastRenderedPageBreak/>
              <w:t>187</w:t>
            </w:r>
            <w:r w:rsidRPr="0052134B">
              <w:t>0 US Federal Census</w:t>
            </w:r>
            <w:r w:rsidR="00051E11">
              <w:t>, enumerated July 1, 187</w:t>
            </w:r>
            <w:r>
              <w:t>0 in Kemper County, MS, USA (city not stated, but probably near De Kalb since that is listed as the nearest post office.)</w:t>
            </w:r>
          </w:p>
          <w:p w:rsidR="00C67B55" w:rsidRDefault="00C67B55" w:rsidP="000C6175"/>
          <w:p w:rsidR="00C67B55" w:rsidRDefault="00C67B55" w:rsidP="000C6175">
            <w:r>
              <w:t xml:space="preserve">The G. D. Sharp family is still living in Kemper County in July 1870.  G. D. is 57 and working in a grip mill (not sure what that is, but in the 1850 census, he is listed as a miller).  He has a personal estate worth $300, and was born in Tennessee.  Matilda is listed as 40 years old and keeps house.  She is listed as born in Alabama.  </w:t>
            </w:r>
          </w:p>
          <w:p w:rsidR="00C67B55" w:rsidRDefault="00C67B55" w:rsidP="000C6175"/>
          <w:p w:rsidR="00C67B55" w:rsidRDefault="00C67B55" w:rsidP="000C6175">
            <w:r>
              <w:t>Children listed as living in the household are:</w:t>
            </w:r>
          </w:p>
          <w:p w:rsidR="00C67B55" w:rsidRDefault="00C67B55" w:rsidP="00C67B55">
            <w:pPr>
              <w:pStyle w:val="ListParagraph"/>
              <w:numPr>
                <w:ilvl w:val="0"/>
                <w:numId w:val="3"/>
              </w:numPr>
            </w:pPr>
            <w:r>
              <w:t>William (son), 30 years old, working as a house carpenter, born in Tennessee</w:t>
            </w:r>
          </w:p>
          <w:p w:rsidR="00C67B55" w:rsidRDefault="00C67B55" w:rsidP="00C67B55">
            <w:pPr>
              <w:pStyle w:val="ListParagraph"/>
              <w:numPr>
                <w:ilvl w:val="0"/>
                <w:numId w:val="3"/>
              </w:numPr>
            </w:pPr>
            <w:r>
              <w:t>James (son), 19 years old, working as a farm hand, born in Mississippi, cannot write</w:t>
            </w:r>
          </w:p>
          <w:p w:rsidR="00C67B55" w:rsidRDefault="00C67B55" w:rsidP="00C67B55">
            <w:pPr>
              <w:pStyle w:val="ListParagraph"/>
              <w:numPr>
                <w:ilvl w:val="0"/>
                <w:numId w:val="3"/>
              </w:numPr>
            </w:pPr>
            <w:r>
              <w:t>Susan (daughter), 15 years old, attending school, born in Mississippi</w:t>
            </w:r>
          </w:p>
          <w:p w:rsidR="00C67B55" w:rsidRDefault="00C67B55" w:rsidP="00C67B55">
            <w:pPr>
              <w:pStyle w:val="ListParagraph"/>
              <w:numPr>
                <w:ilvl w:val="0"/>
                <w:numId w:val="3"/>
              </w:numPr>
            </w:pPr>
            <w:r>
              <w:t>Groves (son), 13 years old, working as a farm hand, born in Mississippi, cannot read or write</w:t>
            </w:r>
          </w:p>
          <w:p w:rsidR="00C67B55" w:rsidRDefault="00C67B55" w:rsidP="00C67B55">
            <w:pPr>
              <w:pStyle w:val="ListParagraph"/>
              <w:numPr>
                <w:ilvl w:val="0"/>
                <w:numId w:val="3"/>
              </w:numPr>
            </w:pPr>
            <w:r>
              <w:t>Reuben (son), 10 years old, working as a farm hand, born in Mississippi, cannot read or write</w:t>
            </w:r>
          </w:p>
          <w:p w:rsidR="00C67B55" w:rsidRDefault="00C67B55" w:rsidP="00C67B55">
            <w:pPr>
              <w:pStyle w:val="ListParagraph"/>
              <w:numPr>
                <w:ilvl w:val="0"/>
                <w:numId w:val="3"/>
              </w:numPr>
            </w:pPr>
            <w:r>
              <w:t>Matilda (daughter), 8 years old, attending school,  born in Mississippi</w:t>
            </w:r>
          </w:p>
          <w:p w:rsidR="00C67B55" w:rsidRDefault="00C67B55" w:rsidP="00C67B55">
            <w:pPr>
              <w:pStyle w:val="ListParagraph"/>
              <w:numPr>
                <w:ilvl w:val="0"/>
                <w:numId w:val="3"/>
              </w:numPr>
            </w:pPr>
            <w:r>
              <w:t>Elvira (daughter), 4 years old, attending school,  born in Mississippi</w:t>
            </w:r>
          </w:p>
          <w:p w:rsidR="00C67B55" w:rsidRDefault="00C67B55" w:rsidP="00C67B55">
            <w:pPr>
              <w:pStyle w:val="ListParagraph"/>
              <w:numPr>
                <w:ilvl w:val="0"/>
                <w:numId w:val="3"/>
              </w:numPr>
            </w:pPr>
            <w:r>
              <w:t>Emelina (daughter), 2 years old, born in Mississippi</w:t>
            </w:r>
          </w:p>
          <w:p w:rsidR="00A335BA" w:rsidRDefault="00A335BA"/>
        </w:tc>
        <w:tc>
          <w:tcPr>
            <w:tcW w:w="3001" w:type="dxa"/>
          </w:tcPr>
          <w:p w:rsidR="00A335BA" w:rsidRDefault="00C67B55">
            <w:r>
              <w:t>048</w:t>
            </w:r>
          </w:p>
        </w:tc>
      </w:tr>
      <w:tr w:rsidR="006D6383" w:rsidTr="003033D8">
        <w:tc>
          <w:tcPr>
            <w:tcW w:w="8365" w:type="dxa"/>
            <w:shd w:val="clear" w:color="auto" w:fill="auto"/>
          </w:tcPr>
          <w:p w:rsidR="006D6383" w:rsidRDefault="006D6383" w:rsidP="006D6383">
            <w:r>
              <w:t>187</w:t>
            </w:r>
            <w:r w:rsidRPr="0052134B">
              <w:t>0 US Federal Census</w:t>
            </w:r>
            <w:r w:rsidR="003033D8">
              <w:t>, enumerated on July 11, 1870 for Beat 1 (Philadelphia), Neshoba County, MS, USA</w:t>
            </w:r>
          </w:p>
          <w:p w:rsidR="006D6383" w:rsidRDefault="006D6383" w:rsidP="00F74970"/>
          <w:p w:rsidR="006D6383" w:rsidRDefault="003033D8" w:rsidP="00F74970">
            <w:r>
              <w:t>In 1870, the Christian Hilliard Scitzs – Sarah Anne White family wer</w:t>
            </w:r>
            <w:r w:rsidR="00F971C4">
              <w:t>e living in Beat 1 (Philadelphia</w:t>
            </w:r>
            <w:r>
              <w:t xml:space="preserve">), Neshoba County, MS.   Christian (45) is a farmer and </w:t>
            </w:r>
            <w:r w:rsidR="004F412E">
              <w:t xml:space="preserve">owns $475 worth of real estate and has a personal estate value of $380.  Quite a comedown from his financial situation before the Civil War!  </w:t>
            </w:r>
            <w:r>
              <w:t>Sarah (42) is a housekeeper.  Christian was born in AL, and Sarah in SC.  Sarah is listed as unable to write.  Children living in the household are:</w:t>
            </w:r>
          </w:p>
          <w:p w:rsidR="003033D8" w:rsidRDefault="003033D8" w:rsidP="003033D8">
            <w:pPr>
              <w:pStyle w:val="ListParagraph"/>
              <w:numPr>
                <w:ilvl w:val="0"/>
                <w:numId w:val="9"/>
              </w:numPr>
            </w:pPr>
            <w:r>
              <w:t>Susan C., (daughter), 19 years old, born in MS, unable to write</w:t>
            </w:r>
          </w:p>
          <w:p w:rsidR="003033D8" w:rsidRDefault="003033D8" w:rsidP="003033D8">
            <w:pPr>
              <w:pStyle w:val="ListParagraph"/>
              <w:numPr>
                <w:ilvl w:val="0"/>
                <w:numId w:val="9"/>
              </w:numPr>
            </w:pPr>
            <w:r>
              <w:t>James H., (son), 16 years old, born in MS, unable to read or write</w:t>
            </w:r>
          </w:p>
          <w:p w:rsidR="001D286C" w:rsidRDefault="003033D8" w:rsidP="003033D8">
            <w:pPr>
              <w:pStyle w:val="ListParagraph"/>
              <w:numPr>
                <w:ilvl w:val="0"/>
                <w:numId w:val="9"/>
              </w:numPr>
            </w:pPr>
            <w:r>
              <w:t>Almira (</w:t>
            </w:r>
            <w:r w:rsidR="002004CC">
              <w:t xml:space="preserve">should be Elmira), (daughter), 14 years old, born in MS, attended school within the last year.  Almira (and Pelina and Sarah listed below her) have an “X” in the column for “Cannot Write”.  The instructions for the 1870 Census instruct the enumerators to put a “/” in the columns if a person cannot read or write (see </w:t>
            </w:r>
            <w:hyperlink r:id="rId11" w:history="1">
              <w:r w:rsidR="002004CC" w:rsidRPr="001D286C">
                <w:rPr>
                  <w:rStyle w:val="Hyperlink"/>
                </w:rPr>
                <w:t>here</w:t>
              </w:r>
            </w:hyperlink>
            <w:r w:rsidR="001D286C">
              <w:t xml:space="preserve"> – bottom of page 10 and top of page 11</w:t>
            </w:r>
            <w:r w:rsidR="002004CC">
              <w:t>).</w:t>
            </w:r>
            <w:r w:rsidR="001D286C">
              <w:t xml:space="preserve">  I wonder if they checked this by mistake, using a “/” and the “X” was made to negate the “/”, meaning they can write?</w:t>
            </w:r>
          </w:p>
          <w:p w:rsidR="004F412E" w:rsidRDefault="001D286C" w:rsidP="003033D8">
            <w:pPr>
              <w:pStyle w:val="ListParagraph"/>
              <w:numPr>
                <w:ilvl w:val="0"/>
                <w:numId w:val="9"/>
              </w:numPr>
            </w:pPr>
            <w:r>
              <w:t>Paulina (should be Pelina?)</w:t>
            </w:r>
            <w:r w:rsidR="004F412E">
              <w:t>, (daughter), 12 years old, born in MS, attended school within the last year, can probably read and write.</w:t>
            </w:r>
          </w:p>
          <w:p w:rsidR="003033D8" w:rsidRDefault="004F412E" w:rsidP="003033D8">
            <w:pPr>
              <w:pStyle w:val="ListParagraph"/>
              <w:numPr>
                <w:ilvl w:val="0"/>
                <w:numId w:val="9"/>
              </w:numPr>
            </w:pPr>
            <w:r>
              <w:t>Sarah E., (daughter), 9 years old, born in MS, attended school within the last year, can probably read and write, but this question was not required to be asked of children under 10 years old.</w:t>
            </w:r>
          </w:p>
          <w:p w:rsidR="004F412E" w:rsidRDefault="004F412E" w:rsidP="004F412E">
            <w:pPr>
              <w:pStyle w:val="ListParagraph"/>
              <w:numPr>
                <w:ilvl w:val="0"/>
                <w:numId w:val="9"/>
              </w:numPr>
            </w:pPr>
            <w:r>
              <w:t>William H., (son), 7 years old, born in MS, has not attended school within the last year, asking about reading and writing ability was not required to be asked of children under 10 years old.</w:t>
            </w:r>
          </w:p>
          <w:p w:rsidR="004F412E" w:rsidRDefault="004F412E" w:rsidP="004F412E">
            <w:pPr>
              <w:pStyle w:val="ListParagraph"/>
              <w:numPr>
                <w:ilvl w:val="0"/>
                <w:numId w:val="9"/>
              </w:numPr>
            </w:pPr>
            <w:r>
              <w:t xml:space="preserve">Martha J., (daughter), 4 years old, born in MS, has not attended school within the </w:t>
            </w:r>
            <w:r>
              <w:lastRenderedPageBreak/>
              <w:t>last year, asking about reading and writing ability was not required to be asked of children under 10 years old.</w:t>
            </w:r>
          </w:p>
          <w:p w:rsidR="004F412E" w:rsidRDefault="004F412E" w:rsidP="004F412E">
            <w:pPr>
              <w:pStyle w:val="ListParagraph"/>
              <w:numPr>
                <w:ilvl w:val="0"/>
                <w:numId w:val="9"/>
              </w:numPr>
            </w:pPr>
            <w:r>
              <w:t>Joseph M., (son), 2 years old, born in MS, has not attended school within the last year, asking about reading and writing ability was not required to be asked of children under 10 years old.</w:t>
            </w:r>
          </w:p>
        </w:tc>
        <w:tc>
          <w:tcPr>
            <w:tcW w:w="3001" w:type="dxa"/>
            <w:shd w:val="clear" w:color="auto" w:fill="auto"/>
          </w:tcPr>
          <w:p w:rsidR="006D6383" w:rsidRDefault="003033D8">
            <w:r>
              <w:lastRenderedPageBreak/>
              <w:t>341</w:t>
            </w:r>
          </w:p>
        </w:tc>
      </w:tr>
      <w:tr w:rsidR="00A335BA" w:rsidTr="00A335BA">
        <w:tc>
          <w:tcPr>
            <w:tcW w:w="8365" w:type="dxa"/>
          </w:tcPr>
          <w:p w:rsidR="00F74970" w:rsidRDefault="00F74970" w:rsidP="00F74970">
            <w:r>
              <w:lastRenderedPageBreak/>
              <w:t>188</w:t>
            </w:r>
            <w:r w:rsidRPr="0052134B">
              <w:t>0 US Federal Census</w:t>
            </w:r>
            <w:r w:rsidR="00051E11">
              <w:t>, enumerated June 18, 188</w:t>
            </w:r>
            <w:r>
              <w:t xml:space="preserve">0 in District 3, Neshoba County, MS, USA </w:t>
            </w:r>
          </w:p>
          <w:p w:rsidR="00F74970" w:rsidRDefault="00F74970" w:rsidP="00F74970"/>
          <w:p w:rsidR="00A335BA" w:rsidRDefault="00F74970">
            <w:r>
              <w:t>Groves Davis had died in 1875, so he is absent from the 1880 Federal Census. The household consists of:</w:t>
            </w:r>
          </w:p>
          <w:p w:rsidR="00F74970" w:rsidRDefault="00F74970" w:rsidP="00F74970">
            <w:pPr>
              <w:pStyle w:val="ListParagraph"/>
              <w:numPr>
                <w:ilvl w:val="0"/>
                <w:numId w:val="4"/>
              </w:numPr>
            </w:pPr>
            <w:r>
              <w:t>M. A. (Matilda A.) Sharp, 49 years old, working as a farmer, born in Alabama, father born in South Carolina, mother born in Alabama</w:t>
            </w:r>
          </w:p>
          <w:p w:rsidR="00F74970" w:rsidRDefault="00F74970" w:rsidP="00F74970">
            <w:pPr>
              <w:pStyle w:val="ListParagraph"/>
              <w:numPr>
                <w:ilvl w:val="0"/>
                <w:numId w:val="4"/>
              </w:numPr>
            </w:pPr>
            <w:r>
              <w:t>S. A. (Susan Anne), 24 years old, not working, born in MS, father born in TN, mother born in AL.</w:t>
            </w:r>
          </w:p>
          <w:p w:rsidR="00F74970" w:rsidRDefault="000B7E98" w:rsidP="00F74970">
            <w:pPr>
              <w:pStyle w:val="ListParagraph"/>
              <w:numPr>
                <w:ilvl w:val="0"/>
                <w:numId w:val="4"/>
              </w:numPr>
            </w:pPr>
            <w:r>
              <w:t>G. R. (Groves Benjamin), 22 years old, not working, born in MS, father born in TN, mother born in AL.</w:t>
            </w:r>
          </w:p>
          <w:p w:rsidR="000B7E98" w:rsidRDefault="000B7E98" w:rsidP="00F74970">
            <w:pPr>
              <w:pStyle w:val="ListParagraph"/>
              <w:numPr>
                <w:ilvl w:val="0"/>
                <w:numId w:val="4"/>
              </w:numPr>
            </w:pPr>
            <w:r>
              <w:t>R. F. (Reuben F.), 20 years old, not working, born in MS, father born in TN, mother born in AL.</w:t>
            </w:r>
          </w:p>
          <w:p w:rsidR="000B7E98" w:rsidRDefault="000B7E98" w:rsidP="000B7E98">
            <w:pPr>
              <w:pStyle w:val="ListParagraph"/>
              <w:numPr>
                <w:ilvl w:val="0"/>
                <w:numId w:val="4"/>
              </w:numPr>
            </w:pPr>
            <w:r>
              <w:t>M. E. Honol (Matilda), 16 years old, married, not working, born in MS, father born in TN, mother born in AL.</w:t>
            </w:r>
          </w:p>
          <w:p w:rsidR="000B7E98" w:rsidRDefault="000B7E98" w:rsidP="000B7E98">
            <w:pPr>
              <w:pStyle w:val="ListParagraph"/>
              <w:numPr>
                <w:ilvl w:val="0"/>
                <w:numId w:val="4"/>
              </w:numPr>
            </w:pPr>
            <w:r>
              <w:t>S. V. (Elvira), 14 years old, not working, born in MS, father born in TN, mother born in AL.</w:t>
            </w:r>
          </w:p>
          <w:p w:rsidR="000B7E98" w:rsidRDefault="000B7E98" w:rsidP="000B7E98">
            <w:pPr>
              <w:pStyle w:val="ListParagraph"/>
              <w:numPr>
                <w:ilvl w:val="0"/>
                <w:numId w:val="4"/>
              </w:numPr>
            </w:pPr>
            <w:r>
              <w:t>E. G. (Emelina), 12 years old, not working, born in MS, father born in TN, mother born in AL.</w:t>
            </w:r>
          </w:p>
          <w:p w:rsidR="000B7E98" w:rsidRDefault="000B7E98" w:rsidP="000B7E98">
            <w:pPr>
              <w:pStyle w:val="ListParagraph"/>
              <w:numPr>
                <w:ilvl w:val="0"/>
                <w:numId w:val="4"/>
              </w:numPr>
            </w:pPr>
            <w:r>
              <w:t>A. L., 8 years old, not working, born in MS, father born in TN, mother born in AL.</w:t>
            </w:r>
          </w:p>
          <w:p w:rsidR="000B7E98" w:rsidRDefault="000B7E98" w:rsidP="000B7E98"/>
          <w:p w:rsidR="000B7E98" w:rsidRDefault="000B7E98" w:rsidP="000B7E98">
            <w:r>
              <w:t>Only A. L. has attended school in the last year.</w:t>
            </w:r>
          </w:p>
        </w:tc>
        <w:tc>
          <w:tcPr>
            <w:tcW w:w="3001" w:type="dxa"/>
          </w:tcPr>
          <w:p w:rsidR="00A335BA" w:rsidRDefault="00F74970">
            <w:r>
              <w:t>183</w:t>
            </w:r>
          </w:p>
        </w:tc>
      </w:tr>
      <w:tr w:rsidR="00E4606A" w:rsidTr="00A335BA">
        <w:tc>
          <w:tcPr>
            <w:tcW w:w="8365" w:type="dxa"/>
          </w:tcPr>
          <w:p w:rsidR="00E4606A" w:rsidRDefault="00E4606A" w:rsidP="00E4606A">
            <w:r>
              <w:t>188</w:t>
            </w:r>
            <w:r w:rsidRPr="0052134B">
              <w:t>0 US Federal Census</w:t>
            </w:r>
            <w:r>
              <w:t xml:space="preserve">, enumerated July 9, 1880 in District 1, Neshoba County, MS, USA </w:t>
            </w:r>
          </w:p>
          <w:p w:rsidR="00E4606A" w:rsidRDefault="00E4606A" w:rsidP="00E10F26"/>
          <w:p w:rsidR="00E4606A" w:rsidRDefault="00E4606A" w:rsidP="00E10F26">
            <w:r>
              <w:t>In 1880, the Scitzs family is still living in Neshoba County, MS. Christian is 55 and a farmer and Sarah is 53, still keeping house.  Christian was born in Alabama, but his parents were born in South Carolina.  Sarah was born in South Carolina, but her parents were born in Virginia.  Sarah is listed as not being able to read or write.  Children living with Christian and Sarah are:</w:t>
            </w:r>
          </w:p>
          <w:p w:rsidR="00E4606A" w:rsidRDefault="00E4606A" w:rsidP="00E4606A">
            <w:pPr>
              <w:pStyle w:val="ListParagraph"/>
              <w:numPr>
                <w:ilvl w:val="0"/>
                <w:numId w:val="6"/>
              </w:numPr>
            </w:pPr>
            <w:r>
              <w:t>James H. (25), working as a farm laborer, checked as disabled.</w:t>
            </w:r>
          </w:p>
          <w:p w:rsidR="00E4606A" w:rsidRDefault="00E4606A" w:rsidP="00E4606A">
            <w:pPr>
              <w:pStyle w:val="ListParagraph"/>
              <w:numPr>
                <w:ilvl w:val="0"/>
                <w:numId w:val="6"/>
              </w:numPr>
            </w:pPr>
            <w:r>
              <w:t>Elmira (23)</w:t>
            </w:r>
          </w:p>
          <w:p w:rsidR="00E4606A" w:rsidRDefault="00E4606A" w:rsidP="00E4606A">
            <w:pPr>
              <w:pStyle w:val="ListParagraph"/>
              <w:numPr>
                <w:ilvl w:val="0"/>
                <w:numId w:val="6"/>
              </w:numPr>
            </w:pPr>
            <w:r>
              <w:t>Pelina</w:t>
            </w:r>
            <w:r w:rsidR="008F4599">
              <w:t xml:space="preserve"> E. (21)</w:t>
            </w:r>
          </w:p>
          <w:p w:rsidR="008F4599" w:rsidRDefault="008F4599" w:rsidP="00E4606A">
            <w:pPr>
              <w:pStyle w:val="ListParagraph"/>
              <w:numPr>
                <w:ilvl w:val="0"/>
                <w:numId w:val="6"/>
              </w:numPr>
            </w:pPr>
            <w:r>
              <w:t>Sarah E. (20)</w:t>
            </w:r>
          </w:p>
          <w:p w:rsidR="008F4599" w:rsidRDefault="008F4599" w:rsidP="00E4606A">
            <w:pPr>
              <w:pStyle w:val="ListParagraph"/>
              <w:numPr>
                <w:ilvl w:val="0"/>
                <w:numId w:val="6"/>
              </w:numPr>
            </w:pPr>
            <w:r>
              <w:t>William H. (18), farm laborer, but attended school in 1879</w:t>
            </w:r>
          </w:p>
          <w:p w:rsidR="008F4599" w:rsidRDefault="008F4599" w:rsidP="00E4606A">
            <w:pPr>
              <w:pStyle w:val="ListParagraph"/>
              <w:numPr>
                <w:ilvl w:val="0"/>
                <w:numId w:val="6"/>
              </w:numPr>
            </w:pPr>
            <w:r>
              <w:t>Martha J. (15) , attending school</w:t>
            </w:r>
          </w:p>
          <w:p w:rsidR="008F4599" w:rsidRDefault="008F4599" w:rsidP="00E4606A">
            <w:pPr>
              <w:pStyle w:val="ListParagraph"/>
              <w:numPr>
                <w:ilvl w:val="0"/>
                <w:numId w:val="6"/>
              </w:numPr>
            </w:pPr>
            <w:r>
              <w:t>Joseph M. (11) , attending school</w:t>
            </w:r>
          </w:p>
          <w:p w:rsidR="008F4599" w:rsidRDefault="008F4599" w:rsidP="00E4606A">
            <w:pPr>
              <w:pStyle w:val="ListParagraph"/>
              <w:numPr>
                <w:ilvl w:val="0"/>
                <w:numId w:val="6"/>
              </w:numPr>
            </w:pPr>
            <w:r>
              <w:t>George W. (8) , attending school</w:t>
            </w:r>
          </w:p>
          <w:p w:rsidR="008F4599" w:rsidRPr="0052134B" w:rsidRDefault="008F4599" w:rsidP="00E4606A">
            <w:pPr>
              <w:pStyle w:val="ListParagraph"/>
              <w:numPr>
                <w:ilvl w:val="0"/>
                <w:numId w:val="6"/>
              </w:numPr>
            </w:pPr>
            <w:r>
              <w:t>Ella (5)</w:t>
            </w:r>
          </w:p>
        </w:tc>
        <w:tc>
          <w:tcPr>
            <w:tcW w:w="3001" w:type="dxa"/>
          </w:tcPr>
          <w:p w:rsidR="00E4606A" w:rsidRDefault="008F4599" w:rsidP="00E10F26">
            <w:r>
              <w:t>185</w:t>
            </w:r>
          </w:p>
        </w:tc>
      </w:tr>
      <w:tr w:rsidR="002077FA" w:rsidTr="002077FA">
        <w:tc>
          <w:tcPr>
            <w:tcW w:w="8365" w:type="dxa"/>
            <w:shd w:val="clear" w:color="auto" w:fill="00B0F0"/>
          </w:tcPr>
          <w:p w:rsidR="002077FA" w:rsidRPr="0052134B" w:rsidRDefault="002077FA" w:rsidP="00E10F26">
            <w:r>
              <w:t>Groves and Elmira were married somewhere around 1880.  However, I cannot find any record of the marriage in Ancestry.com.</w:t>
            </w:r>
          </w:p>
        </w:tc>
        <w:tc>
          <w:tcPr>
            <w:tcW w:w="3001" w:type="dxa"/>
            <w:shd w:val="clear" w:color="auto" w:fill="00B0F0"/>
          </w:tcPr>
          <w:p w:rsidR="002077FA" w:rsidRDefault="002077FA" w:rsidP="00E10F26"/>
        </w:tc>
      </w:tr>
      <w:tr w:rsidR="00CC45DB" w:rsidTr="00A335BA">
        <w:tc>
          <w:tcPr>
            <w:tcW w:w="8365" w:type="dxa"/>
          </w:tcPr>
          <w:p w:rsidR="00CC45DB" w:rsidRPr="0052134B" w:rsidRDefault="00CC45DB" w:rsidP="00E10F26">
            <w:r w:rsidRPr="0052134B">
              <w:t>1890 US Federal Census</w:t>
            </w:r>
          </w:p>
          <w:p w:rsidR="00CC45DB" w:rsidRPr="0052134B" w:rsidRDefault="00CC45DB" w:rsidP="00E10F26">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r w:rsidRPr="00571BCF">
              <w:rPr>
                <w:rFonts w:asciiTheme="minorHAnsi" w:hAnsiTheme="minorHAnsi" w:cs="Arial"/>
                <w:sz w:val="22"/>
                <w:szCs w:val="22"/>
              </w:rPr>
              <w:t>Commerce Department Building</w:t>
            </w:r>
            <w:r w:rsidRPr="0052134B">
              <w:rPr>
                <w:rFonts w:asciiTheme="minorHAnsi" w:hAnsiTheme="minorHAnsi" w:cs="Arial"/>
                <w:sz w:val="22"/>
                <w:szCs w:val="22"/>
              </w:rPr>
              <w:t> in January 1921. For more information about the fire, the National Archives published an article, </w:t>
            </w:r>
            <w:hyperlink r:id="rId12"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CC45DB" w:rsidRPr="0052134B" w:rsidRDefault="00CC45DB" w:rsidP="00E10F26">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CC45DB" w:rsidRPr="0052134B" w:rsidRDefault="00CC45DB" w:rsidP="00E10F26">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CC45DB" w:rsidRPr="0052134B" w:rsidRDefault="00CC45DB" w:rsidP="00E10F26">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w:t>
            </w:r>
            <w:r w:rsidRPr="0052134B">
              <w:rPr>
                <w:rFonts w:asciiTheme="minorHAnsi" w:hAnsiTheme="minorHAnsi" w:cs="Arial"/>
                <w:sz w:val="22"/>
                <w:szCs w:val="22"/>
              </w:rPr>
              <w:lastRenderedPageBreak/>
              <w:t>455].</w:t>
            </w:r>
          </w:p>
          <w:p w:rsidR="00CC45DB" w:rsidRPr="0052134B" w:rsidRDefault="00CC45DB" w:rsidP="00E10F26">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CC45DB" w:rsidRPr="0052134B" w:rsidRDefault="00CC45DB" w:rsidP="00E10F26">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CC45DB" w:rsidRPr="0052134B" w:rsidRDefault="00CC45DB" w:rsidP="00E10F26">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CC45DB" w:rsidRPr="0052134B" w:rsidRDefault="00CC45DB" w:rsidP="00E10F26">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Ovilla Precinct), Hood County (Precinct No. 5), Rusk County (No. 6 and J.P. No. 7), Trinity County (Trinity Town and Precinct No. 2) and Kaufman County (Kaufman) [fragments 782-1,233], Texas.</w:t>
            </w:r>
          </w:p>
          <w:p w:rsidR="00CC45DB" w:rsidRPr="0052134B" w:rsidRDefault="00CC45DB" w:rsidP="00E10F26">
            <w:pPr>
              <w:ind w:left="720"/>
            </w:pPr>
          </w:p>
        </w:tc>
        <w:tc>
          <w:tcPr>
            <w:tcW w:w="3001" w:type="dxa"/>
          </w:tcPr>
          <w:p w:rsidR="00CC45DB" w:rsidRPr="0052134B" w:rsidRDefault="00DC57EC" w:rsidP="00E10F26">
            <w:hyperlink r:id="rId13" w:history="1">
              <w:r w:rsidR="00CC45DB" w:rsidRPr="00FC73E7">
                <w:rPr>
                  <w:rStyle w:val="Hyperlink"/>
                </w:rPr>
                <w:t>U. S. Census Information</w:t>
              </w:r>
            </w:hyperlink>
          </w:p>
        </w:tc>
      </w:tr>
      <w:tr w:rsidR="00A335BA" w:rsidTr="00A335BA">
        <w:tc>
          <w:tcPr>
            <w:tcW w:w="8365" w:type="dxa"/>
          </w:tcPr>
          <w:p w:rsidR="00644895" w:rsidRDefault="00644895" w:rsidP="00644895">
            <w:r>
              <w:lastRenderedPageBreak/>
              <w:t>190</w:t>
            </w:r>
            <w:r w:rsidRPr="0052134B">
              <w:t>0 US Federal Census</w:t>
            </w:r>
            <w:r>
              <w:t>, enumerated June 5</w:t>
            </w:r>
            <w:r w:rsidRPr="00644895">
              <w:rPr>
                <w:vertAlign w:val="superscript"/>
              </w:rPr>
              <w:t>th</w:t>
            </w:r>
            <w:r>
              <w:t xml:space="preserve"> and 6th, 1900 in Beat 3, Neshoba County, MS, USA </w:t>
            </w:r>
          </w:p>
          <w:p w:rsidR="00A335BA" w:rsidRDefault="00A335BA"/>
          <w:p w:rsidR="00644895" w:rsidRDefault="00644895">
            <w:r>
              <w:t>Groves Benjamin and Elmira Scitzs have been married for 19 years now.  Groves was born in August 1857 and is 42 years old now.  Elmira was born in Dec 1855 and is 44 years old now.  They have had 5 children and all are living at this time.</w:t>
            </w:r>
            <w:r w:rsidR="0082532B">
              <w:t xml:space="preserve"> Both can read and write.</w:t>
            </w:r>
            <w:r>
              <w:t xml:space="preserve">  According to this census, Groves was born in MS, his father in TN, and his mother in AL.</w:t>
            </w:r>
            <w:r w:rsidR="00857634">
              <w:t xml:space="preserve">  He is a farmer. </w:t>
            </w:r>
            <w:r>
              <w:t xml:space="preserve"> Elmira was born in MS, her father in GA, and her mother in </w:t>
            </w:r>
            <w:r w:rsidR="00857634">
              <w:t>SC.  Both can read and write. They own their own farm, free of mortgage.   Others living with Groves and Elmira are:</w:t>
            </w:r>
          </w:p>
          <w:p w:rsidR="00857634" w:rsidRDefault="00857634" w:rsidP="00857634">
            <w:pPr>
              <w:pStyle w:val="ListParagraph"/>
              <w:numPr>
                <w:ilvl w:val="0"/>
                <w:numId w:val="7"/>
              </w:numPr>
            </w:pPr>
            <w:r>
              <w:t>Sylvester (son), 18 years old, born in January 1882, born in MS,</w:t>
            </w:r>
            <w:r w:rsidR="0082532B">
              <w:t xml:space="preserve"> working as a farm laborer, can read and write, may have only attended the first grade.</w:t>
            </w:r>
          </w:p>
          <w:p w:rsidR="00857634" w:rsidRDefault="00857634" w:rsidP="00857634">
            <w:pPr>
              <w:pStyle w:val="ListParagraph"/>
              <w:numPr>
                <w:ilvl w:val="0"/>
                <w:numId w:val="7"/>
              </w:numPr>
            </w:pPr>
            <w:r>
              <w:t>Monroe (son), 15 years old, born in August 1884, born in MS,</w:t>
            </w:r>
            <w:r w:rsidR="0082532B">
              <w:t xml:space="preserve"> working as a farm laborer, can read and write, may have only attended to the fourth grade.</w:t>
            </w:r>
          </w:p>
          <w:p w:rsidR="00857634" w:rsidRDefault="00857634" w:rsidP="00857634">
            <w:pPr>
              <w:pStyle w:val="ListParagraph"/>
              <w:numPr>
                <w:ilvl w:val="0"/>
                <w:numId w:val="7"/>
              </w:numPr>
            </w:pPr>
            <w:r>
              <w:t>Hilliard (son), 13 years old, born in September 1886, born in MS,</w:t>
            </w:r>
            <w:r w:rsidR="0082532B">
              <w:t xml:space="preserve"> working as a farm laborer, can read and write, may have only attended to the fourth grade.</w:t>
            </w:r>
          </w:p>
          <w:p w:rsidR="00857634" w:rsidRDefault="00857634" w:rsidP="00857634">
            <w:pPr>
              <w:pStyle w:val="ListParagraph"/>
              <w:numPr>
                <w:ilvl w:val="0"/>
                <w:numId w:val="7"/>
              </w:numPr>
            </w:pPr>
            <w:r>
              <w:t>Junie (daughter), 11 years old, born in January 1889, born in MS,</w:t>
            </w:r>
            <w:r w:rsidR="0082532B">
              <w:t xml:space="preserve"> can read and write, may have only attended to the fourth grade.</w:t>
            </w:r>
          </w:p>
          <w:p w:rsidR="00857634" w:rsidRDefault="00857634" w:rsidP="0082532B">
            <w:pPr>
              <w:pStyle w:val="ListParagraph"/>
              <w:numPr>
                <w:ilvl w:val="0"/>
                <w:numId w:val="7"/>
              </w:numPr>
            </w:pPr>
            <w:r>
              <w:t>Cora (daughter), 6 years old, born in October 1893, born in MS,</w:t>
            </w:r>
            <w:r w:rsidR="0082532B">
              <w:t xml:space="preserve"> can’t read and write, but hasn’t started school yet.</w:t>
            </w:r>
          </w:p>
          <w:p w:rsidR="00857634" w:rsidRDefault="00857634" w:rsidP="0082532B">
            <w:pPr>
              <w:pStyle w:val="ListParagraph"/>
              <w:numPr>
                <w:ilvl w:val="0"/>
                <w:numId w:val="7"/>
              </w:numPr>
            </w:pPr>
            <w:r>
              <w:t>Sarah Scitzs (mother-in-law), 72 years old, born in November 1827, born in SC, both parents were also born in SC</w:t>
            </w:r>
            <w:r w:rsidR="0082532B">
              <w:t>, can read and write.</w:t>
            </w:r>
          </w:p>
          <w:p w:rsidR="00857634" w:rsidRDefault="00857634" w:rsidP="0082532B">
            <w:pPr>
              <w:pStyle w:val="ListParagraph"/>
              <w:numPr>
                <w:ilvl w:val="0"/>
                <w:numId w:val="7"/>
              </w:numPr>
            </w:pPr>
            <w:r>
              <w:t>Ella Scitzs (sister-in-law), 24 years old, born in December 1875, born in MS, father born in GA, mother born in SC (same as Elmira),</w:t>
            </w:r>
            <w:r w:rsidR="0082532B">
              <w:t xml:space="preserve"> can read and write.</w:t>
            </w:r>
          </w:p>
          <w:p w:rsidR="00857634" w:rsidRDefault="00857634" w:rsidP="00857634">
            <w:r>
              <w:t xml:space="preserve">Sarah Scitzs has had 10 children and 7 are living at this time. </w:t>
            </w:r>
          </w:p>
        </w:tc>
        <w:tc>
          <w:tcPr>
            <w:tcW w:w="3001" w:type="dxa"/>
          </w:tcPr>
          <w:p w:rsidR="00A335BA" w:rsidRDefault="0082532B">
            <w:r>
              <w:t>039</w:t>
            </w:r>
          </w:p>
        </w:tc>
      </w:tr>
      <w:tr w:rsidR="00A335BA" w:rsidTr="00A335BA">
        <w:tc>
          <w:tcPr>
            <w:tcW w:w="8365" w:type="dxa"/>
          </w:tcPr>
          <w:p w:rsidR="00CF6B28" w:rsidRDefault="00CF6B28" w:rsidP="00CF6B28">
            <w:r>
              <w:t>191</w:t>
            </w:r>
            <w:r w:rsidRPr="0052134B">
              <w:t>0 US Federal Census</w:t>
            </w:r>
            <w:r>
              <w:t xml:space="preserve">, enumerated May 7th, 1910 in Beat 1, District 0076, Neshoba County, MS, USA </w:t>
            </w:r>
          </w:p>
          <w:p w:rsidR="00A335BA" w:rsidRDefault="00A335BA"/>
          <w:p w:rsidR="00CF6B28" w:rsidRDefault="00CF6B28">
            <w:r>
              <w:t>Groves B. and Elmira are now 52 and 54, respectively, and have been married for 29 years.  Cora (16) is the only child still living at home.  All 5 children Groves and Elmira have had are still living. Groves says he was born in MS, his father was born in TN and his mother in AL.  Elmira was born in MS, but now says her parents were born in the US.  Groves still owns his own farm, free of mortgage.  Everyone can read and write.  Cora is still attending school.</w:t>
            </w:r>
          </w:p>
          <w:p w:rsidR="00CF6B28" w:rsidRDefault="00CF6B28"/>
          <w:p w:rsidR="00CF6B28" w:rsidRDefault="00CF6B28">
            <w:r>
              <w:t>Sarah Scitzs must have died by this time, and Ella moved out.  I will have to check on them at a later time.</w:t>
            </w:r>
          </w:p>
        </w:tc>
        <w:tc>
          <w:tcPr>
            <w:tcW w:w="3001" w:type="dxa"/>
          </w:tcPr>
          <w:p w:rsidR="00A335BA" w:rsidRDefault="00CF6B28">
            <w:r>
              <w:t>134</w:t>
            </w:r>
          </w:p>
        </w:tc>
      </w:tr>
      <w:tr w:rsidR="00A335BA" w:rsidTr="00A335BA">
        <w:tc>
          <w:tcPr>
            <w:tcW w:w="8365" w:type="dxa"/>
          </w:tcPr>
          <w:p w:rsidR="00CD7772" w:rsidRDefault="00CD7772" w:rsidP="00CD7772">
            <w:r>
              <w:lastRenderedPageBreak/>
              <w:t>192</w:t>
            </w:r>
            <w:r w:rsidRPr="0052134B">
              <w:t>0 US Federal Census</w:t>
            </w:r>
            <w:r>
              <w:t xml:space="preserve">, enumerated February 10th, 1920 in Beat 1, Philadelphia, Neshoba County, MS, USA </w:t>
            </w:r>
          </w:p>
          <w:p w:rsidR="00A335BA" w:rsidRDefault="00A335BA"/>
          <w:p w:rsidR="00CD7772" w:rsidRDefault="00CD7772" w:rsidP="00CD7772">
            <w:r>
              <w:t>Groves (62) and Elmira (64) are now living alone on their own farm, free of mortgage. Groves says he was born in MS, his father was born in TN and his mother in AL.  Elmira was born in MS, but now says her father was born in the US and her mother in MS.</w:t>
            </w:r>
          </w:p>
        </w:tc>
        <w:tc>
          <w:tcPr>
            <w:tcW w:w="3001" w:type="dxa"/>
          </w:tcPr>
          <w:p w:rsidR="00A335BA" w:rsidRDefault="00CD7772">
            <w:r>
              <w:t>189</w:t>
            </w:r>
          </w:p>
        </w:tc>
      </w:tr>
      <w:tr w:rsidR="00A335BA" w:rsidTr="00A335BA">
        <w:tc>
          <w:tcPr>
            <w:tcW w:w="8365" w:type="dxa"/>
          </w:tcPr>
          <w:p w:rsidR="00A335BA" w:rsidRDefault="005C2F60">
            <w:r>
              <w:t>Groves died on December 26, 1928 and is buried in Cedarlawn Cemetery in Philadelphia, MS.</w:t>
            </w:r>
          </w:p>
        </w:tc>
        <w:tc>
          <w:tcPr>
            <w:tcW w:w="3001" w:type="dxa"/>
          </w:tcPr>
          <w:p w:rsidR="00A335BA" w:rsidRDefault="00DC57EC">
            <w:hyperlink r:id="rId14" w:history="1">
              <w:r w:rsidR="005C2F60" w:rsidRPr="005C2F60">
                <w:rPr>
                  <w:rStyle w:val="Hyperlink"/>
                </w:rPr>
                <w:t>FindaGrave</w:t>
              </w:r>
            </w:hyperlink>
          </w:p>
        </w:tc>
      </w:tr>
      <w:tr w:rsidR="00A335BA" w:rsidTr="00A335BA">
        <w:tc>
          <w:tcPr>
            <w:tcW w:w="8365" w:type="dxa"/>
          </w:tcPr>
          <w:p w:rsidR="00C31082" w:rsidRDefault="00C31082" w:rsidP="00C31082">
            <w:r>
              <w:t>193</w:t>
            </w:r>
            <w:r w:rsidRPr="0052134B">
              <w:t>0 US Federal Census</w:t>
            </w:r>
            <w:r>
              <w:t xml:space="preserve">, enumerated April 19th, 1930 in Beat 1, Philadelphia, Neshoba County, MS, USA </w:t>
            </w:r>
          </w:p>
          <w:p w:rsidR="00C31082" w:rsidRDefault="00C31082" w:rsidP="00C31082"/>
          <w:p w:rsidR="00A335BA" w:rsidRDefault="00C31082">
            <w:r>
              <w:t>As Groves is now dead, Elmira (75) is living with her son Groves Hilliard (my great-grandfather) and his family.  Elmira is still not sure where her parents were born, as she lists her birthplace as MS, her father’s as TN, and her mother’s as MS.  She can still read and write.</w:t>
            </w:r>
            <w:r w:rsidR="0068221A">
              <w:t xml:space="preserve"> </w:t>
            </w:r>
          </w:p>
        </w:tc>
        <w:tc>
          <w:tcPr>
            <w:tcW w:w="3001" w:type="dxa"/>
          </w:tcPr>
          <w:p w:rsidR="00A335BA" w:rsidRDefault="0068221A">
            <w:r>
              <w:t>003</w:t>
            </w:r>
          </w:p>
        </w:tc>
      </w:tr>
      <w:tr w:rsidR="00A335BA" w:rsidTr="00A335BA">
        <w:tc>
          <w:tcPr>
            <w:tcW w:w="8365" w:type="dxa"/>
          </w:tcPr>
          <w:p w:rsidR="00A335BA" w:rsidRDefault="0068221A">
            <w:r>
              <w:t>Elmira died on March 17, 1933 and is buried in Cedarlawn Cemetery in Philadelphia, MS.</w:t>
            </w:r>
          </w:p>
        </w:tc>
        <w:tc>
          <w:tcPr>
            <w:tcW w:w="3001" w:type="dxa"/>
          </w:tcPr>
          <w:p w:rsidR="00A335BA" w:rsidRDefault="00DC57EC">
            <w:hyperlink r:id="rId15" w:history="1">
              <w:r w:rsidR="0068221A" w:rsidRPr="0068221A">
                <w:rPr>
                  <w:rStyle w:val="Hyperlink"/>
                </w:rPr>
                <w:t>FindaGrave</w:t>
              </w:r>
            </w:hyperlink>
          </w:p>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F54"/>
    <w:multiLevelType w:val="hybridMultilevel"/>
    <w:tmpl w:val="B1D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2552"/>
    <w:multiLevelType w:val="hybridMultilevel"/>
    <w:tmpl w:val="F40A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923AA"/>
    <w:multiLevelType w:val="hybridMultilevel"/>
    <w:tmpl w:val="CE4C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91438"/>
    <w:multiLevelType w:val="hybridMultilevel"/>
    <w:tmpl w:val="C65A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873FE"/>
    <w:multiLevelType w:val="hybridMultilevel"/>
    <w:tmpl w:val="4C42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90598"/>
    <w:multiLevelType w:val="hybridMultilevel"/>
    <w:tmpl w:val="A194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9C3DAE"/>
    <w:multiLevelType w:val="hybridMultilevel"/>
    <w:tmpl w:val="0DF8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715AFB"/>
    <w:multiLevelType w:val="hybridMultilevel"/>
    <w:tmpl w:val="2EC4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5C51C4"/>
    <w:multiLevelType w:val="hybridMultilevel"/>
    <w:tmpl w:val="0BC2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4863"/>
    <w:rsid w:val="00010198"/>
    <w:rsid w:val="00051E11"/>
    <w:rsid w:val="000B7E98"/>
    <w:rsid w:val="000C6175"/>
    <w:rsid w:val="0012583E"/>
    <w:rsid w:val="001D286C"/>
    <w:rsid w:val="002004CC"/>
    <w:rsid w:val="002044E6"/>
    <w:rsid w:val="002077FA"/>
    <w:rsid w:val="002B0533"/>
    <w:rsid w:val="003033D8"/>
    <w:rsid w:val="0032356E"/>
    <w:rsid w:val="00324FC8"/>
    <w:rsid w:val="00380F18"/>
    <w:rsid w:val="003C4AD5"/>
    <w:rsid w:val="003D03A2"/>
    <w:rsid w:val="00437A91"/>
    <w:rsid w:val="00452A1B"/>
    <w:rsid w:val="00487BDD"/>
    <w:rsid w:val="00497189"/>
    <w:rsid w:val="004C64C3"/>
    <w:rsid w:val="004F412E"/>
    <w:rsid w:val="00502CCC"/>
    <w:rsid w:val="00526040"/>
    <w:rsid w:val="00571BCF"/>
    <w:rsid w:val="005A532E"/>
    <w:rsid w:val="005B5183"/>
    <w:rsid w:val="005B70B3"/>
    <w:rsid w:val="005C2F60"/>
    <w:rsid w:val="006402AD"/>
    <w:rsid w:val="00644895"/>
    <w:rsid w:val="0065055F"/>
    <w:rsid w:val="00651DB3"/>
    <w:rsid w:val="00657D27"/>
    <w:rsid w:val="00672A78"/>
    <w:rsid w:val="00681913"/>
    <w:rsid w:val="0068221A"/>
    <w:rsid w:val="006D6383"/>
    <w:rsid w:val="006F7801"/>
    <w:rsid w:val="007376ED"/>
    <w:rsid w:val="00784402"/>
    <w:rsid w:val="007D3C27"/>
    <w:rsid w:val="007E4F78"/>
    <w:rsid w:val="0082532B"/>
    <w:rsid w:val="008261EA"/>
    <w:rsid w:val="00833FB3"/>
    <w:rsid w:val="00845096"/>
    <w:rsid w:val="00857634"/>
    <w:rsid w:val="00871558"/>
    <w:rsid w:val="008C6EB0"/>
    <w:rsid w:val="008F33F5"/>
    <w:rsid w:val="008F4599"/>
    <w:rsid w:val="00974B47"/>
    <w:rsid w:val="00995450"/>
    <w:rsid w:val="009C312D"/>
    <w:rsid w:val="00A335BA"/>
    <w:rsid w:val="00A73EF8"/>
    <w:rsid w:val="00A94C73"/>
    <w:rsid w:val="00AC3B71"/>
    <w:rsid w:val="00AC791E"/>
    <w:rsid w:val="00AF204F"/>
    <w:rsid w:val="00B34213"/>
    <w:rsid w:val="00BD11A1"/>
    <w:rsid w:val="00BF7382"/>
    <w:rsid w:val="00C31082"/>
    <w:rsid w:val="00C67B55"/>
    <w:rsid w:val="00C831C3"/>
    <w:rsid w:val="00CC45DB"/>
    <w:rsid w:val="00CD7772"/>
    <w:rsid w:val="00CF6B28"/>
    <w:rsid w:val="00D210D0"/>
    <w:rsid w:val="00D40F55"/>
    <w:rsid w:val="00D570F9"/>
    <w:rsid w:val="00D912D9"/>
    <w:rsid w:val="00D92FE7"/>
    <w:rsid w:val="00DC57EC"/>
    <w:rsid w:val="00DD4281"/>
    <w:rsid w:val="00E15263"/>
    <w:rsid w:val="00E32B7F"/>
    <w:rsid w:val="00E4606A"/>
    <w:rsid w:val="00EF4863"/>
    <w:rsid w:val="00F0580E"/>
    <w:rsid w:val="00F170C0"/>
    <w:rsid w:val="00F26FB9"/>
    <w:rsid w:val="00F52D33"/>
    <w:rsid w:val="00F74970"/>
    <w:rsid w:val="00F96C41"/>
    <w:rsid w:val="00F971C4"/>
    <w:rsid w:val="00FB1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70C0"/>
    <w:rPr>
      <w:color w:val="0563C1" w:themeColor="hyperlink"/>
      <w:u w:val="single"/>
    </w:rPr>
  </w:style>
  <w:style w:type="character" w:customStyle="1" w:styleId="UnresolvedMention">
    <w:name w:val="Unresolved Mention"/>
    <w:basedOn w:val="DefaultParagraphFont"/>
    <w:uiPriority w:val="99"/>
    <w:semiHidden/>
    <w:unhideWhenUsed/>
    <w:rsid w:val="00F170C0"/>
    <w:rPr>
      <w:color w:val="808080"/>
      <w:shd w:val="clear" w:color="auto" w:fill="E6E6E6"/>
    </w:rPr>
  </w:style>
  <w:style w:type="paragraph" w:styleId="ListParagraph">
    <w:name w:val="List Paragraph"/>
    <w:basedOn w:val="Normal"/>
    <w:uiPriority w:val="34"/>
    <w:qFormat/>
    <w:rsid w:val="00D210D0"/>
    <w:pPr>
      <w:ind w:left="720"/>
      <w:contextualSpacing/>
    </w:pPr>
  </w:style>
  <w:style w:type="paragraph" w:styleId="NormalWeb">
    <w:name w:val="Normal (Web)"/>
    <w:basedOn w:val="Normal"/>
    <w:uiPriority w:val="99"/>
    <w:semiHidden/>
    <w:unhideWhenUsed/>
    <w:rsid w:val="00CC45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5DB"/>
    <w:rPr>
      <w:b/>
      <w:bCs/>
    </w:rPr>
  </w:style>
  <w:style w:type="character" w:styleId="FollowedHyperlink">
    <w:name w:val="FollowedHyperlink"/>
    <w:basedOn w:val="DefaultParagraphFont"/>
    <w:uiPriority w:val="99"/>
    <w:semiHidden/>
    <w:unhideWhenUsed/>
    <w:rsid w:val="00AF204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137347330/monroe-davis-sharp" TargetMode="External"/><Relationship Id="rId13" Type="http://schemas.openxmlformats.org/officeDocument/2006/relationships/hyperlink" Target="https://www.census.gov/history/www/genealogy/decennial_census_records/availability_of_1890_census.html" TargetMode="External"/><Relationship Id="rId3" Type="http://schemas.openxmlformats.org/officeDocument/2006/relationships/settings" Target="settings.xml"/><Relationship Id="rId7" Type="http://schemas.openxmlformats.org/officeDocument/2006/relationships/hyperlink" Target="https://www.findagrave.com/memorial/30781911/sylvester-lee-sharp" TargetMode="External"/><Relationship Id="rId12" Type="http://schemas.openxmlformats.org/officeDocument/2006/relationships/hyperlink" Target="http://www.archives.gov/publications/prologue/1996/spring/1890-census-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indagrave.com/memorial/171705088/elmira-sharp" TargetMode="External"/><Relationship Id="rId11" Type="http://schemas.openxmlformats.org/officeDocument/2006/relationships/hyperlink" Target="https://www2.census.gov/programs-surveys/decennial/technical-documentation/questionnaires/1870/1870-instructions.pdf" TargetMode="External"/><Relationship Id="rId5" Type="http://schemas.openxmlformats.org/officeDocument/2006/relationships/hyperlink" Target="https://www.findagrave.com/memorial/171705168/g-b-sharp" TargetMode="External"/><Relationship Id="rId15" Type="http://schemas.openxmlformats.org/officeDocument/2006/relationships/hyperlink" Target="https://www.findagrave.com/memorial/171705088/elmira-sharp" TargetMode="External"/><Relationship Id="rId10" Type="http://schemas.openxmlformats.org/officeDocument/2006/relationships/hyperlink" Target="https://www.findagrave.com/memorial/104930684/cora-v.-posey" TargetMode="External"/><Relationship Id="rId4" Type="http://schemas.openxmlformats.org/officeDocument/2006/relationships/webSettings" Target="webSettings.xml"/><Relationship Id="rId9" Type="http://schemas.openxmlformats.org/officeDocument/2006/relationships/hyperlink" Target="https://www.findagrave.com/memorial/90898978/junie-a.-posey" TargetMode="External"/><Relationship Id="rId14" Type="http://schemas.openxmlformats.org/officeDocument/2006/relationships/hyperlink" Target="https://www.findagrave.com/memorial/171705168/g-b-sh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6</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26</cp:revision>
  <dcterms:created xsi:type="dcterms:W3CDTF">2018-05-15T21:56:00Z</dcterms:created>
  <dcterms:modified xsi:type="dcterms:W3CDTF">2022-09-21T22:43:00Z</dcterms:modified>
</cp:coreProperties>
</file>