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144A26">
              <w:t>13</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291C2D">
        <w:trPr>
          <w:trHeight w:val="251"/>
        </w:trPr>
        <w:tc>
          <w:tcPr>
            <w:tcW w:w="4765" w:type="dxa"/>
            <w:gridSpan w:val="4"/>
            <w:shd w:val="clear" w:color="auto" w:fill="auto"/>
          </w:tcPr>
          <w:p w:rsidR="00502CCC" w:rsidRPr="00995450" w:rsidRDefault="00502CCC" w:rsidP="00995450">
            <w:pPr>
              <w:jc w:val="center"/>
              <w:rPr>
                <w:sz w:val="16"/>
              </w:rPr>
            </w:pPr>
            <w:r>
              <w:rPr>
                <w:sz w:val="16"/>
              </w:rPr>
              <w:t>FT-</w:t>
            </w:r>
            <w:r w:rsidR="00E41E4B">
              <w:rPr>
                <w:sz w:val="16"/>
              </w:rPr>
              <w:t>021</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auto"/>
          </w:tcPr>
          <w:p w:rsidR="00502CCC" w:rsidRPr="00995450" w:rsidRDefault="00502CCC" w:rsidP="00995450">
            <w:pPr>
              <w:jc w:val="center"/>
              <w:rPr>
                <w:sz w:val="16"/>
              </w:rPr>
            </w:pPr>
            <w:r>
              <w:rPr>
                <w:sz w:val="16"/>
              </w:rPr>
              <w:t>FT-</w:t>
            </w:r>
            <w:r w:rsidR="00291C2D">
              <w:rPr>
                <w:sz w:val="16"/>
              </w:rPr>
              <w:t>022</w:t>
            </w:r>
          </w:p>
        </w:tc>
      </w:tr>
      <w:tr w:rsidR="00995450" w:rsidRPr="00995450" w:rsidTr="00291C2D">
        <w:trPr>
          <w:trHeight w:val="251"/>
        </w:trPr>
        <w:tc>
          <w:tcPr>
            <w:tcW w:w="2335" w:type="dxa"/>
            <w:gridSpan w:val="2"/>
            <w:shd w:val="clear" w:color="auto" w:fill="auto"/>
          </w:tcPr>
          <w:p w:rsidR="00995450" w:rsidRPr="00995450" w:rsidRDefault="00144A26" w:rsidP="00995450">
            <w:pPr>
              <w:jc w:val="center"/>
              <w:rPr>
                <w:sz w:val="16"/>
              </w:rPr>
            </w:pPr>
            <w:r>
              <w:rPr>
                <w:sz w:val="16"/>
              </w:rPr>
              <w:t>Henry Rice Sharp</w:t>
            </w:r>
          </w:p>
        </w:tc>
        <w:tc>
          <w:tcPr>
            <w:tcW w:w="2430" w:type="dxa"/>
            <w:gridSpan w:val="2"/>
            <w:shd w:val="clear" w:color="auto" w:fill="auto"/>
          </w:tcPr>
          <w:p w:rsidR="00995450" w:rsidRPr="00995450" w:rsidRDefault="00144A26" w:rsidP="00995450">
            <w:pPr>
              <w:jc w:val="center"/>
              <w:rPr>
                <w:sz w:val="16"/>
              </w:rPr>
            </w:pPr>
            <w:r>
              <w:rPr>
                <w:sz w:val="16"/>
              </w:rPr>
              <w:t>Sarah Indiana Harrison</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auto"/>
          </w:tcPr>
          <w:p w:rsidR="00995450" w:rsidRPr="00995450" w:rsidRDefault="00144A26" w:rsidP="00995450">
            <w:pPr>
              <w:jc w:val="center"/>
              <w:rPr>
                <w:sz w:val="16"/>
              </w:rPr>
            </w:pPr>
            <w:r>
              <w:rPr>
                <w:sz w:val="16"/>
              </w:rPr>
              <w:t>George Rayford Smith</w:t>
            </w:r>
          </w:p>
        </w:tc>
        <w:tc>
          <w:tcPr>
            <w:tcW w:w="2319" w:type="dxa"/>
            <w:gridSpan w:val="2"/>
            <w:shd w:val="clear" w:color="auto" w:fill="auto"/>
          </w:tcPr>
          <w:p w:rsidR="00995450" w:rsidRPr="00995450" w:rsidRDefault="00144A26" w:rsidP="00995450">
            <w:pPr>
              <w:jc w:val="center"/>
              <w:rPr>
                <w:sz w:val="16"/>
              </w:rPr>
            </w:pPr>
            <w:r>
              <w:rPr>
                <w:sz w:val="16"/>
              </w:rPr>
              <w:t xml:space="preserve">Mary Ann </w:t>
            </w:r>
            <w:proofErr w:type="spellStart"/>
            <w:r>
              <w:rPr>
                <w:sz w:val="16"/>
              </w:rPr>
              <w:t>Kynerd</w:t>
            </w:r>
            <w:proofErr w:type="spellEnd"/>
          </w:p>
        </w:tc>
      </w:tr>
      <w:tr w:rsidR="00995450" w:rsidRPr="00995450" w:rsidTr="00291C2D">
        <w:trPr>
          <w:trHeight w:val="232"/>
        </w:trPr>
        <w:tc>
          <w:tcPr>
            <w:tcW w:w="1165" w:type="dxa"/>
            <w:shd w:val="clear" w:color="auto" w:fill="auto"/>
          </w:tcPr>
          <w:p w:rsidR="00995450" w:rsidRPr="00995450" w:rsidRDefault="00144A26" w:rsidP="00995450">
            <w:pPr>
              <w:jc w:val="center"/>
              <w:rPr>
                <w:sz w:val="16"/>
              </w:rPr>
            </w:pPr>
            <w:r>
              <w:rPr>
                <w:sz w:val="16"/>
              </w:rPr>
              <w:t>1820</w:t>
            </w:r>
          </w:p>
        </w:tc>
        <w:tc>
          <w:tcPr>
            <w:tcW w:w="1170" w:type="dxa"/>
            <w:shd w:val="clear" w:color="auto" w:fill="auto"/>
          </w:tcPr>
          <w:p w:rsidR="00995450" w:rsidRPr="00995450" w:rsidRDefault="00144A26" w:rsidP="00995450">
            <w:pPr>
              <w:jc w:val="center"/>
              <w:rPr>
                <w:sz w:val="16"/>
              </w:rPr>
            </w:pPr>
            <w:r>
              <w:rPr>
                <w:sz w:val="16"/>
              </w:rPr>
              <w:t>1880</w:t>
            </w:r>
          </w:p>
        </w:tc>
        <w:tc>
          <w:tcPr>
            <w:tcW w:w="1170" w:type="dxa"/>
            <w:shd w:val="clear" w:color="auto" w:fill="auto"/>
          </w:tcPr>
          <w:p w:rsidR="00995450" w:rsidRPr="00995450" w:rsidRDefault="00144A26" w:rsidP="00995450">
            <w:pPr>
              <w:jc w:val="center"/>
              <w:rPr>
                <w:sz w:val="16"/>
              </w:rPr>
            </w:pPr>
            <w:r>
              <w:rPr>
                <w:sz w:val="16"/>
              </w:rPr>
              <w:t>1823</w:t>
            </w:r>
          </w:p>
        </w:tc>
        <w:tc>
          <w:tcPr>
            <w:tcW w:w="1260" w:type="dxa"/>
            <w:shd w:val="clear" w:color="auto" w:fill="auto"/>
          </w:tcPr>
          <w:p w:rsidR="00995450" w:rsidRPr="00995450" w:rsidRDefault="00144A26" w:rsidP="00995450">
            <w:pPr>
              <w:jc w:val="center"/>
              <w:rPr>
                <w:sz w:val="16"/>
              </w:rPr>
            </w:pPr>
            <w:r>
              <w:rPr>
                <w:sz w:val="16"/>
              </w:rPr>
              <w:t>1880</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auto"/>
          </w:tcPr>
          <w:p w:rsidR="00995450" w:rsidRPr="00995450" w:rsidRDefault="00144A26" w:rsidP="00995450">
            <w:pPr>
              <w:jc w:val="center"/>
              <w:rPr>
                <w:sz w:val="16"/>
              </w:rPr>
            </w:pPr>
            <w:r>
              <w:rPr>
                <w:sz w:val="16"/>
              </w:rPr>
              <w:t>1822</w:t>
            </w:r>
          </w:p>
        </w:tc>
        <w:tc>
          <w:tcPr>
            <w:tcW w:w="1170" w:type="dxa"/>
            <w:shd w:val="clear" w:color="auto" w:fill="auto"/>
          </w:tcPr>
          <w:p w:rsidR="00995450" w:rsidRPr="00995450" w:rsidRDefault="00144A26" w:rsidP="00995450">
            <w:pPr>
              <w:jc w:val="center"/>
              <w:rPr>
                <w:sz w:val="16"/>
              </w:rPr>
            </w:pPr>
            <w:r>
              <w:rPr>
                <w:sz w:val="16"/>
              </w:rPr>
              <w:t>1894</w:t>
            </w:r>
          </w:p>
        </w:tc>
        <w:tc>
          <w:tcPr>
            <w:tcW w:w="1170" w:type="dxa"/>
            <w:shd w:val="clear" w:color="auto" w:fill="auto"/>
          </w:tcPr>
          <w:p w:rsidR="00995450" w:rsidRPr="00995450" w:rsidRDefault="00144A26" w:rsidP="00995450">
            <w:pPr>
              <w:jc w:val="center"/>
              <w:rPr>
                <w:sz w:val="16"/>
              </w:rPr>
            </w:pPr>
            <w:r>
              <w:rPr>
                <w:sz w:val="16"/>
              </w:rPr>
              <w:t>1819</w:t>
            </w:r>
          </w:p>
        </w:tc>
        <w:tc>
          <w:tcPr>
            <w:tcW w:w="1149" w:type="dxa"/>
            <w:shd w:val="clear" w:color="auto" w:fill="auto"/>
          </w:tcPr>
          <w:p w:rsidR="00995450" w:rsidRPr="00995450" w:rsidRDefault="00144A26" w:rsidP="00995450">
            <w:pPr>
              <w:jc w:val="center"/>
              <w:rPr>
                <w:sz w:val="16"/>
              </w:rPr>
            </w:pPr>
            <w:r>
              <w:rPr>
                <w:sz w:val="16"/>
              </w:rPr>
              <w:t>1911</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144A26" w:rsidP="00833FB3">
            <w:pPr>
              <w:jc w:val="center"/>
            </w:pPr>
            <w:r>
              <w:t>James David Sharp</w:t>
            </w:r>
          </w:p>
        </w:tc>
        <w:tc>
          <w:tcPr>
            <w:tcW w:w="2111" w:type="dxa"/>
            <w:tcBorders>
              <w:top w:val="nil"/>
              <w:bottom w:val="nil"/>
            </w:tcBorders>
          </w:tcPr>
          <w:p w:rsidR="00833FB3" w:rsidRDefault="00833FB3" w:rsidP="00C831C3">
            <w:pPr>
              <w:jc w:val="center"/>
            </w:pPr>
          </w:p>
        </w:tc>
        <w:tc>
          <w:tcPr>
            <w:tcW w:w="4711" w:type="dxa"/>
            <w:gridSpan w:val="2"/>
          </w:tcPr>
          <w:p w:rsidR="00833FB3" w:rsidRDefault="00144A26" w:rsidP="00833FB3">
            <w:pPr>
              <w:jc w:val="center"/>
            </w:pPr>
            <w:r>
              <w:t xml:space="preserve">Martha </w:t>
            </w:r>
            <w:proofErr w:type="spellStart"/>
            <w:r>
              <w:t>Permelia</w:t>
            </w:r>
            <w:proofErr w:type="spellEnd"/>
            <w:r>
              <w:t xml:space="preserve"> Smith</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144A26" w:rsidP="00784402">
            <w:r>
              <w:t>16-Apr-185</w:t>
            </w:r>
            <w:r w:rsidR="00EA3188">
              <w:t>6</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144A26" w:rsidP="00784402">
            <w:r>
              <w:t>28-Feb-185</w:t>
            </w:r>
            <w:r w:rsidR="006D32E0">
              <w:t>8</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144A26" w:rsidP="00784402">
            <w:r>
              <w:t>Mississippi</w:t>
            </w:r>
          </w:p>
        </w:tc>
        <w:tc>
          <w:tcPr>
            <w:tcW w:w="2111" w:type="dxa"/>
            <w:tcBorders>
              <w:top w:val="nil"/>
              <w:bottom w:val="nil"/>
            </w:tcBorders>
          </w:tcPr>
          <w:p w:rsidR="00784402" w:rsidRDefault="00144A26" w:rsidP="00C831C3">
            <w:pPr>
              <w:jc w:val="center"/>
            </w:pPr>
            <w:r>
              <w:t>12-Apr-1877</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144A26" w:rsidP="00784402">
            <w:r>
              <w:t>Lauderdale C</w:t>
            </w:r>
            <w:r w:rsidR="00EA3188">
              <w:t>oun</w:t>
            </w:r>
            <w:r>
              <w:t>ty, MS</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144A26" w:rsidP="00784402">
            <w:r>
              <w:t>4-Dec-1928</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144A26" w:rsidP="00784402">
            <w:r>
              <w:t>26-Feb-1914</w:t>
            </w:r>
          </w:p>
        </w:tc>
      </w:tr>
      <w:tr w:rsidR="00784402" w:rsidTr="00866F9D">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144A26" w:rsidP="00784402">
            <w:r>
              <w:t>Neshoba C</w:t>
            </w:r>
            <w:r w:rsidR="00EA3188">
              <w:t>oun</w:t>
            </w:r>
            <w:r>
              <w:t>ty, MS</w:t>
            </w:r>
          </w:p>
        </w:tc>
        <w:tc>
          <w:tcPr>
            <w:tcW w:w="2111" w:type="dxa"/>
            <w:tcBorders>
              <w:top w:val="nil"/>
              <w:bottom w:val="nil"/>
            </w:tcBorders>
            <w:shd w:val="clear" w:color="auto" w:fill="00B0F0"/>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144A26" w:rsidP="00784402">
            <w:r>
              <w:t xml:space="preserve">Neshoba </w:t>
            </w:r>
            <w:proofErr w:type="spellStart"/>
            <w:r>
              <w:t>Cty</w:t>
            </w:r>
            <w:proofErr w:type="spellEnd"/>
            <w:r>
              <w:t>, MS</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4E6807" w:rsidP="00784402">
            <w:r>
              <w:t xml:space="preserve">Boyd Cemetery, </w:t>
            </w:r>
            <w:r w:rsidR="00144A26">
              <w:t>Neshoba C</w:t>
            </w:r>
            <w:r w:rsidR="008268C2">
              <w:t>oun</w:t>
            </w:r>
            <w:r w:rsidR="00144A26">
              <w:t>ty, MS</w:t>
            </w:r>
          </w:p>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823B4F" w:rsidP="00784402">
            <w:r>
              <w:t>Boyd Cemetery, Neshoba C</w:t>
            </w:r>
            <w:r w:rsidR="008268C2">
              <w:t>oun</w:t>
            </w:r>
            <w:r>
              <w:t>ty, MS</w:t>
            </w:r>
          </w:p>
        </w:tc>
      </w:tr>
      <w:tr w:rsidR="004C64C3" w:rsidTr="00866F9D">
        <w:tc>
          <w:tcPr>
            <w:tcW w:w="1255" w:type="dxa"/>
            <w:shd w:val="clear" w:color="auto" w:fill="BFBFBF" w:themeFill="background1" w:themeFillShade="BF"/>
          </w:tcPr>
          <w:p w:rsidR="004C64C3" w:rsidRPr="00784402" w:rsidRDefault="004C64C3">
            <w:pPr>
              <w:rPr>
                <w:b/>
              </w:rPr>
            </w:pPr>
          </w:p>
        </w:tc>
        <w:tc>
          <w:tcPr>
            <w:tcW w:w="3289" w:type="dxa"/>
          </w:tcPr>
          <w:p w:rsidR="004C64C3" w:rsidRDefault="006117F4">
            <w:hyperlink r:id="rId5" w:history="1">
              <w:proofErr w:type="spellStart"/>
              <w:r w:rsidR="00823B4F">
                <w:rPr>
                  <w:rStyle w:val="Hyperlink"/>
                </w:rPr>
                <w:t>FindaGrave</w:t>
              </w:r>
              <w:proofErr w:type="spellEnd"/>
            </w:hyperlink>
          </w:p>
        </w:tc>
        <w:tc>
          <w:tcPr>
            <w:tcW w:w="2111" w:type="dxa"/>
            <w:tcBorders>
              <w:top w:val="nil"/>
              <w:bottom w:val="nil"/>
            </w:tcBorders>
            <w:shd w:val="clear" w:color="auto" w:fill="00B0F0"/>
          </w:tcPr>
          <w:p w:rsidR="004C64C3" w:rsidRDefault="00F21A34" w:rsidP="00C831C3">
            <w:pPr>
              <w:jc w:val="center"/>
            </w:pPr>
            <w:r>
              <w:t>Ancestry.com</w:t>
            </w: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6117F4">
            <w:hyperlink r:id="rId6" w:history="1">
              <w:proofErr w:type="spellStart"/>
              <w:r w:rsidR="00823B4F" w:rsidRPr="00823B4F">
                <w:rPr>
                  <w:rStyle w:val="Hyperlink"/>
                </w:rPr>
                <w:t>FindaGrave</w:t>
              </w:r>
              <w:proofErr w:type="spellEnd"/>
            </w:hyperlink>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17"/>
        <w:gridCol w:w="1416"/>
        <w:gridCol w:w="1419"/>
        <w:gridCol w:w="1438"/>
        <w:gridCol w:w="1417"/>
        <w:gridCol w:w="1421"/>
        <w:gridCol w:w="1419"/>
        <w:gridCol w:w="1420"/>
      </w:tblGrid>
      <w:tr w:rsidR="00784402" w:rsidTr="009E6033">
        <w:tc>
          <w:tcPr>
            <w:tcW w:w="1417" w:type="dxa"/>
            <w:shd w:val="clear" w:color="auto" w:fill="BFBFBF" w:themeFill="background1" w:themeFillShade="BF"/>
          </w:tcPr>
          <w:p w:rsidR="00784402" w:rsidRPr="00784402" w:rsidRDefault="00784402" w:rsidP="00784402">
            <w:pPr>
              <w:jc w:val="center"/>
              <w:rPr>
                <w:b/>
              </w:rPr>
            </w:pPr>
            <w:r w:rsidRPr="00784402">
              <w:rPr>
                <w:b/>
              </w:rPr>
              <w:t>Name</w:t>
            </w:r>
          </w:p>
        </w:tc>
        <w:tc>
          <w:tcPr>
            <w:tcW w:w="1416" w:type="dxa"/>
            <w:shd w:val="clear" w:color="auto" w:fill="BFBFBF" w:themeFill="background1" w:themeFillShade="BF"/>
          </w:tcPr>
          <w:p w:rsidR="00784402" w:rsidRPr="00784402" w:rsidRDefault="00784402" w:rsidP="00784402">
            <w:pPr>
              <w:jc w:val="center"/>
              <w:rPr>
                <w:b/>
              </w:rPr>
            </w:pPr>
            <w:r w:rsidRPr="00784402">
              <w:rPr>
                <w:b/>
              </w:rPr>
              <w:t>Born</w:t>
            </w:r>
          </w:p>
        </w:tc>
        <w:tc>
          <w:tcPr>
            <w:tcW w:w="1419" w:type="dxa"/>
            <w:shd w:val="clear" w:color="auto" w:fill="BFBFBF" w:themeFill="background1" w:themeFillShade="BF"/>
          </w:tcPr>
          <w:p w:rsidR="00784402" w:rsidRPr="00784402" w:rsidRDefault="00784402" w:rsidP="00784402">
            <w:pPr>
              <w:jc w:val="center"/>
              <w:rPr>
                <w:b/>
              </w:rPr>
            </w:pPr>
            <w:r w:rsidRPr="00784402">
              <w:rPr>
                <w:b/>
              </w:rPr>
              <w:t>Where</w:t>
            </w:r>
          </w:p>
        </w:tc>
        <w:tc>
          <w:tcPr>
            <w:tcW w:w="1438" w:type="dxa"/>
            <w:shd w:val="clear" w:color="auto" w:fill="BFBFBF" w:themeFill="background1" w:themeFillShade="BF"/>
          </w:tcPr>
          <w:p w:rsidR="00784402" w:rsidRPr="00784402" w:rsidRDefault="00784402" w:rsidP="00784402">
            <w:pPr>
              <w:jc w:val="center"/>
              <w:rPr>
                <w:b/>
              </w:rPr>
            </w:pPr>
            <w:r w:rsidRPr="00784402">
              <w:rPr>
                <w:b/>
              </w:rPr>
              <w:t>Source</w:t>
            </w:r>
          </w:p>
        </w:tc>
        <w:tc>
          <w:tcPr>
            <w:tcW w:w="1417"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19" w:type="dxa"/>
            <w:shd w:val="clear" w:color="auto" w:fill="BFBFBF" w:themeFill="background1" w:themeFillShade="BF"/>
          </w:tcPr>
          <w:p w:rsidR="00784402" w:rsidRPr="00784402" w:rsidRDefault="00784402" w:rsidP="00784402">
            <w:pPr>
              <w:jc w:val="center"/>
              <w:rPr>
                <w:b/>
              </w:rPr>
            </w:pPr>
            <w:r w:rsidRPr="00784402">
              <w:rPr>
                <w:b/>
              </w:rPr>
              <w:t>Buried</w:t>
            </w:r>
          </w:p>
        </w:tc>
        <w:tc>
          <w:tcPr>
            <w:tcW w:w="1420"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9E6033">
        <w:tc>
          <w:tcPr>
            <w:tcW w:w="1417" w:type="dxa"/>
          </w:tcPr>
          <w:p w:rsidR="00784402" w:rsidRDefault="00144A26">
            <w:r>
              <w:t>Lucy R.</w:t>
            </w:r>
          </w:p>
        </w:tc>
        <w:tc>
          <w:tcPr>
            <w:tcW w:w="1416" w:type="dxa"/>
          </w:tcPr>
          <w:p w:rsidR="00784402" w:rsidRDefault="00144A26">
            <w:r>
              <w:t>13-</w:t>
            </w:r>
            <w:r w:rsidR="00823B4F">
              <w:t>Sep</w:t>
            </w:r>
            <w:r>
              <w:t>-1877</w:t>
            </w:r>
          </w:p>
        </w:tc>
        <w:tc>
          <w:tcPr>
            <w:tcW w:w="1419" w:type="dxa"/>
          </w:tcPr>
          <w:p w:rsidR="00784402" w:rsidRDefault="00144A26">
            <w:r>
              <w:t>Neshoba, MS</w:t>
            </w:r>
          </w:p>
        </w:tc>
        <w:tc>
          <w:tcPr>
            <w:tcW w:w="1438" w:type="dxa"/>
          </w:tcPr>
          <w:p w:rsidR="00784402" w:rsidRDefault="006117F4">
            <w:hyperlink r:id="rId7" w:history="1">
              <w:proofErr w:type="spellStart"/>
              <w:r w:rsidR="00EF6B6A" w:rsidRPr="00EF6B6A">
                <w:rPr>
                  <w:rStyle w:val="Hyperlink"/>
                </w:rPr>
                <w:t>FindaGrave</w:t>
              </w:r>
              <w:proofErr w:type="spellEnd"/>
            </w:hyperlink>
          </w:p>
        </w:tc>
        <w:tc>
          <w:tcPr>
            <w:tcW w:w="1417" w:type="dxa"/>
          </w:tcPr>
          <w:p w:rsidR="00784402" w:rsidRDefault="00144A26">
            <w:r>
              <w:t>15-Oct-1881</w:t>
            </w:r>
          </w:p>
        </w:tc>
        <w:tc>
          <w:tcPr>
            <w:tcW w:w="1421" w:type="dxa"/>
          </w:tcPr>
          <w:p w:rsidR="00784402" w:rsidRDefault="009E6033">
            <w:r>
              <w:t>Neshoba County, MS (assumed)</w:t>
            </w:r>
          </w:p>
        </w:tc>
        <w:tc>
          <w:tcPr>
            <w:tcW w:w="1419" w:type="dxa"/>
          </w:tcPr>
          <w:p w:rsidR="00784402" w:rsidRDefault="00EF6B6A">
            <w:r>
              <w:t>McCullough Cemetery, Neshoba, MS</w:t>
            </w:r>
          </w:p>
        </w:tc>
        <w:tc>
          <w:tcPr>
            <w:tcW w:w="1420" w:type="dxa"/>
          </w:tcPr>
          <w:p w:rsidR="00784402" w:rsidRDefault="006117F4">
            <w:hyperlink r:id="rId8" w:history="1">
              <w:proofErr w:type="spellStart"/>
              <w:r w:rsidR="00144A26" w:rsidRPr="00EF6B6A">
                <w:rPr>
                  <w:rStyle w:val="Hyperlink"/>
                </w:rPr>
                <w:t>FindaGrave</w:t>
              </w:r>
              <w:proofErr w:type="spellEnd"/>
            </w:hyperlink>
          </w:p>
        </w:tc>
      </w:tr>
      <w:tr w:rsidR="009E6033" w:rsidTr="009E6033">
        <w:tc>
          <w:tcPr>
            <w:tcW w:w="1417" w:type="dxa"/>
            <w:shd w:val="clear" w:color="auto" w:fill="auto"/>
          </w:tcPr>
          <w:p w:rsidR="009E6033" w:rsidRDefault="009E6033" w:rsidP="00F76A56">
            <w:proofErr w:type="spellStart"/>
            <w:r>
              <w:t>Arbert</w:t>
            </w:r>
            <w:proofErr w:type="spellEnd"/>
            <w:r>
              <w:t xml:space="preserve"> </w:t>
            </w:r>
            <w:proofErr w:type="spellStart"/>
            <w:r>
              <w:t>Lavinia</w:t>
            </w:r>
            <w:proofErr w:type="spellEnd"/>
          </w:p>
        </w:tc>
        <w:tc>
          <w:tcPr>
            <w:tcW w:w="1416" w:type="dxa"/>
            <w:shd w:val="clear" w:color="auto" w:fill="auto"/>
          </w:tcPr>
          <w:p w:rsidR="009E6033" w:rsidRDefault="009E6033" w:rsidP="00F76A56">
            <w:r>
              <w:t>18-Dec-1879</w:t>
            </w:r>
          </w:p>
        </w:tc>
        <w:tc>
          <w:tcPr>
            <w:tcW w:w="1419" w:type="dxa"/>
            <w:shd w:val="clear" w:color="auto" w:fill="auto"/>
          </w:tcPr>
          <w:p w:rsidR="009E6033" w:rsidRDefault="009E6033" w:rsidP="00F76A56">
            <w:r>
              <w:t>Neshoba, MS</w:t>
            </w:r>
          </w:p>
        </w:tc>
        <w:tc>
          <w:tcPr>
            <w:tcW w:w="1438" w:type="dxa"/>
            <w:shd w:val="clear" w:color="auto" w:fill="auto"/>
          </w:tcPr>
          <w:p w:rsidR="009E6033" w:rsidRDefault="006117F4" w:rsidP="00F76A56">
            <w:hyperlink r:id="rId9" w:history="1">
              <w:proofErr w:type="spellStart"/>
              <w:r w:rsidR="009E6033" w:rsidRPr="009E6033">
                <w:rPr>
                  <w:rStyle w:val="Hyperlink"/>
                </w:rPr>
                <w:t>FindaGrave</w:t>
              </w:r>
              <w:proofErr w:type="spellEnd"/>
            </w:hyperlink>
          </w:p>
        </w:tc>
        <w:tc>
          <w:tcPr>
            <w:tcW w:w="1417" w:type="dxa"/>
            <w:shd w:val="clear" w:color="auto" w:fill="auto"/>
          </w:tcPr>
          <w:p w:rsidR="009E6033" w:rsidRDefault="009E6033" w:rsidP="00F76A56">
            <w:r>
              <w:t>10-Apr-1982</w:t>
            </w:r>
          </w:p>
        </w:tc>
        <w:tc>
          <w:tcPr>
            <w:tcW w:w="1421" w:type="dxa"/>
            <w:shd w:val="clear" w:color="auto" w:fill="auto"/>
          </w:tcPr>
          <w:p w:rsidR="009E6033" w:rsidRDefault="009E6033" w:rsidP="00F76A56">
            <w:r>
              <w:t>Union, Neshoba, MS</w:t>
            </w:r>
          </w:p>
        </w:tc>
        <w:tc>
          <w:tcPr>
            <w:tcW w:w="1419" w:type="dxa"/>
            <w:shd w:val="clear" w:color="auto" w:fill="auto"/>
          </w:tcPr>
          <w:p w:rsidR="009E6033" w:rsidRDefault="009E6033" w:rsidP="00F76A56">
            <w:r>
              <w:t>Pine Grove Cemetery, House, Neshoba County, MS</w:t>
            </w:r>
          </w:p>
        </w:tc>
        <w:tc>
          <w:tcPr>
            <w:tcW w:w="1420" w:type="dxa"/>
            <w:shd w:val="clear" w:color="auto" w:fill="auto"/>
          </w:tcPr>
          <w:p w:rsidR="009E6033" w:rsidRDefault="006117F4" w:rsidP="00271944">
            <w:hyperlink r:id="rId10" w:history="1">
              <w:proofErr w:type="spellStart"/>
              <w:r w:rsidR="009E6033" w:rsidRPr="009E6033">
                <w:rPr>
                  <w:rStyle w:val="Hyperlink"/>
                </w:rPr>
                <w:t>FindaGrave</w:t>
              </w:r>
              <w:proofErr w:type="spellEnd"/>
            </w:hyperlink>
          </w:p>
        </w:tc>
      </w:tr>
      <w:tr w:rsidR="009E6033" w:rsidTr="009E6033">
        <w:tc>
          <w:tcPr>
            <w:tcW w:w="1417" w:type="dxa"/>
            <w:shd w:val="clear" w:color="auto" w:fill="auto"/>
          </w:tcPr>
          <w:p w:rsidR="009E6033" w:rsidRDefault="009E6033" w:rsidP="00F76A56">
            <w:r>
              <w:t>Groves Leonard</w:t>
            </w:r>
          </w:p>
        </w:tc>
        <w:tc>
          <w:tcPr>
            <w:tcW w:w="1416" w:type="dxa"/>
            <w:shd w:val="clear" w:color="auto" w:fill="auto"/>
          </w:tcPr>
          <w:p w:rsidR="009E6033" w:rsidRDefault="009E6033" w:rsidP="00F76A56">
            <w:r>
              <w:t>24-Nov-1881</w:t>
            </w:r>
          </w:p>
        </w:tc>
        <w:tc>
          <w:tcPr>
            <w:tcW w:w="1419" w:type="dxa"/>
            <w:shd w:val="clear" w:color="auto" w:fill="auto"/>
          </w:tcPr>
          <w:p w:rsidR="009E6033" w:rsidRDefault="009E6033" w:rsidP="00F76A56">
            <w:r>
              <w:t>Neshoba, MS</w:t>
            </w:r>
          </w:p>
        </w:tc>
        <w:tc>
          <w:tcPr>
            <w:tcW w:w="1438" w:type="dxa"/>
            <w:shd w:val="clear" w:color="auto" w:fill="auto"/>
          </w:tcPr>
          <w:p w:rsidR="009E6033" w:rsidRDefault="006117F4" w:rsidP="00271944">
            <w:hyperlink r:id="rId11" w:history="1">
              <w:proofErr w:type="spellStart"/>
              <w:r w:rsidR="009E6033" w:rsidRPr="009E6033">
                <w:rPr>
                  <w:rStyle w:val="Hyperlink"/>
                </w:rPr>
                <w:t>FindaGrave</w:t>
              </w:r>
              <w:proofErr w:type="spellEnd"/>
            </w:hyperlink>
          </w:p>
        </w:tc>
        <w:tc>
          <w:tcPr>
            <w:tcW w:w="1417" w:type="dxa"/>
            <w:shd w:val="clear" w:color="auto" w:fill="auto"/>
          </w:tcPr>
          <w:p w:rsidR="009E6033" w:rsidRDefault="009E6033" w:rsidP="00F76A56">
            <w:r>
              <w:t>25-Jun-1964</w:t>
            </w:r>
          </w:p>
        </w:tc>
        <w:tc>
          <w:tcPr>
            <w:tcW w:w="1421" w:type="dxa"/>
            <w:shd w:val="clear" w:color="auto" w:fill="auto"/>
          </w:tcPr>
          <w:p w:rsidR="009E6033" w:rsidRDefault="009E6033" w:rsidP="00F76A56">
            <w:r>
              <w:t xml:space="preserve">Jones </w:t>
            </w:r>
            <w:proofErr w:type="spellStart"/>
            <w:r>
              <w:t>Cty</w:t>
            </w:r>
            <w:proofErr w:type="spellEnd"/>
            <w:r>
              <w:t>, MS</w:t>
            </w:r>
          </w:p>
        </w:tc>
        <w:tc>
          <w:tcPr>
            <w:tcW w:w="1419" w:type="dxa"/>
            <w:shd w:val="clear" w:color="auto" w:fill="auto"/>
          </w:tcPr>
          <w:p w:rsidR="009E6033" w:rsidRDefault="009E6033" w:rsidP="00F76A56">
            <w:r>
              <w:t>Shelton Cemetery, Jones County, MS</w:t>
            </w:r>
          </w:p>
        </w:tc>
        <w:tc>
          <w:tcPr>
            <w:tcW w:w="1420" w:type="dxa"/>
            <w:shd w:val="clear" w:color="auto" w:fill="auto"/>
          </w:tcPr>
          <w:p w:rsidR="009E6033" w:rsidRDefault="006117F4" w:rsidP="00271944">
            <w:hyperlink r:id="rId12" w:history="1">
              <w:proofErr w:type="spellStart"/>
              <w:r w:rsidR="009E6033" w:rsidRPr="009E6033">
                <w:rPr>
                  <w:rStyle w:val="Hyperlink"/>
                </w:rPr>
                <w:t>FindaGrave</w:t>
              </w:r>
              <w:proofErr w:type="spellEnd"/>
            </w:hyperlink>
          </w:p>
        </w:tc>
      </w:tr>
      <w:tr w:rsidR="009E6033" w:rsidTr="00502A73">
        <w:tc>
          <w:tcPr>
            <w:tcW w:w="1417" w:type="dxa"/>
            <w:shd w:val="clear" w:color="auto" w:fill="auto"/>
          </w:tcPr>
          <w:p w:rsidR="009E6033" w:rsidRDefault="009E6033" w:rsidP="00F76A56">
            <w:r>
              <w:t>James Nathan</w:t>
            </w:r>
          </w:p>
        </w:tc>
        <w:tc>
          <w:tcPr>
            <w:tcW w:w="1416" w:type="dxa"/>
            <w:shd w:val="clear" w:color="auto" w:fill="auto"/>
          </w:tcPr>
          <w:p w:rsidR="009E6033" w:rsidRDefault="009E6033" w:rsidP="00F76A56">
            <w:r>
              <w:t>15-Jan-1884</w:t>
            </w:r>
          </w:p>
        </w:tc>
        <w:tc>
          <w:tcPr>
            <w:tcW w:w="1419" w:type="dxa"/>
            <w:shd w:val="clear" w:color="auto" w:fill="auto"/>
          </w:tcPr>
          <w:p w:rsidR="009E6033" w:rsidRDefault="009E6033" w:rsidP="00F76A56">
            <w:r>
              <w:t>Neshoba, MS</w:t>
            </w:r>
          </w:p>
        </w:tc>
        <w:tc>
          <w:tcPr>
            <w:tcW w:w="1438" w:type="dxa"/>
            <w:shd w:val="clear" w:color="auto" w:fill="auto"/>
          </w:tcPr>
          <w:p w:rsidR="009E6033" w:rsidRDefault="006117F4" w:rsidP="00271944">
            <w:hyperlink r:id="rId13" w:history="1">
              <w:proofErr w:type="spellStart"/>
              <w:r w:rsidR="009E6033" w:rsidRPr="00502A73">
                <w:rPr>
                  <w:rStyle w:val="Hyperlink"/>
                </w:rPr>
                <w:t>FindaGrave</w:t>
              </w:r>
              <w:proofErr w:type="spellEnd"/>
            </w:hyperlink>
          </w:p>
        </w:tc>
        <w:tc>
          <w:tcPr>
            <w:tcW w:w="1417" w:type="dxa"/>
            <w:shd w:val="clear" w:color="auto" w:fill="auto"/>
          </w:tcPr>
          <w:p w:rsidR="009E6033" w:rsidRDefault="009E6033" w:rsidP="00F76A56">
            <w:r>
              <w:t>7-Sep-1939</w:t>
            </w:r>
          </w:p>
        </w:tc>
        <w:tc>
          <w:tcPr>
            <w:tcW w:w="1421" w:type="dxa"/>
            <w:shd w:val="clear" w:color="auto" w:fill="auto"/>
          </w:tcPr>
          <w:p w:rsidR="009E6033" w:rsidRDefault="009E6033" w:rsidP="00F76A56">
            <w:r>
              <w:t xml:space="preserve">Jasper </w:t>
            </w:r>
            <w:proofErr w:type="spellStart"/>
            <w:r>
              <w:t>Cty</w:t>
            </w:r>
            <w:proofErr w:type="spellEnd"/>
            <w:r>
              <w:t>, MS</w:t>
            </w:r>
          </w:p>
        </w:tc>
        <w:tc>
          <w:tcPr>
            <w:tcW w:w="1419" w:type="dxa"/>
            <w:shd w:val="clear" w:color="auto" w:fill="auto"/>
          </w:tcPr>
          <w:p w:rsidR="009E6033" w:rsidRDefault="00502A73" w:rsidP="00F76A56">
            <w:r>
              <w:t xml:space="preserve">Union Line Cemetery, </w:t>
            </w:r>
            <w:proofErr w:type="spellStart"/>
            <w:r>
              <w:t>Soso</w:t>
            </w:r>
            <w:proofErr w:type="spellEnd"/>
            <w:r>
              <w:t>, Jones County, MS</w:t>
            </w:r>
          </w:p>
        </w:tc>
        <w:tc>
          <w:tcPr>
            <w:tcW w:w="1420" w:type="dxa"/>
            <w:shd w:val="clear" w:color="auto" w:fill="auto"/>
          </w:tcPr>
          <w:p w:rsidR="009E6033" w:rsidRDefault="006117F4" w:rsidP="00271944">
            <w:hyperlink r:id="rId14" w:history="1">
              <w:proofErr w:type="spellStart"/>
              <w:r w:rsidR="00502A73" w:rsidRPr="00502A73">
                <w:rPr>
                  <w:rStyle w:val="Hyperlink"/>
                </w:rPr>
                <w:t>FindaGrave</w:t>
              </w:r>
              <w:proofErr w:type="spellEnd"/>
            </w:hyperlink>
          </w:p>
        </w:tc>
      </w:tr>
      <w:tr w:rsidR="00873265" w:rsidTr="00873265">
        <w:tc>
          <w:tcPr>
            <w:tcW w:w="1417" w:type="dxa"/>
          </w:tcPr>
          <w:p w:rsidR="00873265" w:rsidRDefault="00873265" w:rsidP="00F76A56">
            <w:r>
              <w:t>Mattie L.</w:t>
            </w:r>
          </w:p>
        </w:tc>
        <w:tc>
          <w:tcPr>
            <w:tcW w:w="1416" w:type="dxa"/>
            <w:shd w:val="clear" w:color="auto" w:fill="auto"/>
          </w:tcPr>
          <w:p w:rsidR="00873265" w:rsidRDefault="00873265" w:rsidP="00F76A56">
            <w:r>
              <w:t>16-Aug-1886</w:t>
            </w:r>
          </w:p>
        </w:tc>
        <w:tc>
          <w:tcPr>
            <w:tcW w:w="1419" w:type="dxa"/>
            <w:shd w:val="clear" w:color="auto" w:fill="auto"/>
          </w:tcPr>
          <w:p w:rsidR="00873265" w:rsidRDefault="00873265" w:rsidP="00F76A56"/>
        </w:tc>
        <w:tc>
          <w:tcPr>
            <w:tcW w:w="1438" w:type="dxa"/>
            <w:shd w:val="clear" w:color="auto" w:fill="auto"/>
          </w:tcPr>
          <w:p w:rsidR="00873265" w:rsidRDefault="006117F4" w:rsidP="00271944">
            <w:hyperlink r:id="rId15" w:history="1">
              <w:proofErr w:type="spellStart"/>
              <w:r w:rsidR="00873265" w:rsidRPr="00873265">
                <w:rPr>
                  <w:rStyle w:val="Hyperlink"/>
                </w:rPr>
                <w:t>FindaGrave</w:t>
              </w:r>
              <w:proofErr w:type="spellEnd"/>
            </w:hyperlink>
          </w:p>
        </w:tc>
        <w:tc>
          <w:tcPr>
            <w:tcW w:w="1417" w:type="dxa"/>
            <w:shd w:val="clear" w:color="auto" w:fill="auto"/>
          </w:tcPr>
          <w:p w:rsidR="00873265" w:rsidRDefault="00873265" w:rsidP="00F76A56">
            <w:r>
              <w:t>27-Jul-1954</w:t>
            </w:r>
          </w:p>
        </w:tc>
        <w:tc>
          <w:tcPr>
            <w:tcW w:w="1421" w:type="dxa"/>
            <w:shd w:val="clear" w:color="auto" w:fill="auto"/>
          </w:tcPr>
          <w:p w:rsidR="00873265" w:rsidRDefault="00873265" w:rsidP="00F76A56"/>
        </w:tc>
        <w:tc>
          <w:tcPr>
            <w:tcW w:w="1419" w:type="dxa"/>
            <w:shd w:val="clear" w:color="auto" w:fill="auto"/>
          </w:tcPr>
          <w:p w:rsidR="00873265" w:rsidRDefault="00873265" w:rsidP="00F76A56">
            <w:r>
              <w:t>Lebanon Cemetery, Laurel, Jones County, MS</w:t>
            </w:r>
          </w:p>
        </w:tc>
        <w:tc>
          <w:tcPr>
            <w:tcW w:w="1420" w:type="dxa"/>
          </w:tcPr>
          <w:p w:rsidR="00873265" w:rsidRDefault="006117F4" w:rsidP="00271944">
            <w:hyperlink r:id="rId16" w:history="1">
              <w:proofErr w:type="spellStart"/>
              <w:r w:rsidR="00873265" w:rsidRPr="00873265">
                <w:rPr>
                  <w:rStyle w:val="Hyperlink"/>
                </w:rPr>
                <w:t>FindaGrave</w:t>
              </w:r>
              <w:proofErr w:type="spellEnd"/>
            </w:hyperlink>
          </w:p>
        </w:tc>
      </w:tr>
      <w:tr w:rsidR="00873265" w:rsidTr="009E6033">
        <w:tc>
          <w:tcPr>
            <w:tcW w:w="1417" w:type="dxa"/>
          </w:tcPr>
          <w:p w:rsidR="00873265" w:rsidRDefault="00873265" w:rsidP="00F76A56">
            <w:r>
              <w:t>Bertha Amelia</w:t>
            </w:r>
          </w:p>
        </w:tc>
        <w:tc>
          <w:tcPr>
            <w:tcW w:w="1416" w:type="dxa"/>
            <w:shd w:val="clear" w:color="auto" w:fill="A6A6A6" w:themeFill="background1" w:themeFillShade="A6"/>
          </w:tcPr>
          <w:p w:rsidR="00873265" w:rsidRDefault="00873265" w:rsidP="00F76A56"/>
        </w:tc>
        <w:tc>
          <w:tcPr>
            <w:tcW w:w="1419" w:type="dxa"/>
            <w:shd w:val="clear" w:color="auto" w:fill="A6A6A6" w:themeFill="background1" w:themeFillShade="A6"/>
          </w:tcPr>
          <w:p w:rsidR="00873265" w:rsidRDefault="00873265" w:rsidP="00F76A56"/>
        </w:tc>
        <w:tc>
          <w:tcPr>
            <w:tcW w:w="1438" w:type="dxa"/>
          </w:tcPr>
          <w:p w:rsidR="00873265" w:rsidRDefault="00873265" w:rsidP="00F76A56">
            <w:r>
              <w:t>FT-005</w:t>
            </w:r>
          </w:p>
        </w:tc>
        <w:tc>
          <w:tcPr>
            <w:tcW w:w="1417" w:type="dxa"/>
            <w:shd w:val="clear" w:color="auto" w:fill="A6A6A6" w:themeFill="background1" w:themeFillShade="A6"/>
          </w:tcPr>
          <w:p w:rsidR="00873265" w:rsidRDefault="00873265" w:rsidP="00F76A56"/>
        </w:tc>
        <w:tc>
          <w:tcPr>
            <w:tcW w:w="1421" w:type="dxa"/>
            <w:shd w:val="clear" w:color="auto" w:fill="A6A6A6" w:themeFill="background1" w:themeFillShade="A6"/>
          </w:tcPr>
          <w:p w:rsidR="00873265" w:rsidRDefault="00873265" w:rsidP="00F76A56"/>
        </w:tc>
        <w:tc>
          <w:tcPr>
            <w:tcW w:w="1419" w:type="dxa"/>
            <w:shd w:val="clear" w:color="auto" w:fill="A6A6A6" w:themeFill="background1" w:themeFillShade="A6"/>
          </w:tcPr>
          <w:p w:rsidR="00873265" w:rsidRDefault="00873265" w:rsidP="00F76A56"/>
        </w:tc>
        <w:tc>
          <w:tcPr>
            <w:tcW w:w="1420" w:type="dxa"/>
          </w:tcPr>
          <w:p w:rsidR="00873265" w:rsidRDefault="00873265" w:rsidP="00F76A56">
            <w:r>
              <w:t>FT-005</w:t>
            </w:r>
          </w:p>
        </w:tc>
      </w:tr>
      <w:tr w:rsidR="00873265" w:rsidTr="00873265">
        <w:tc>
          <w:tcPr>
            <w:tcW w:w="1417" w:type="dxa"/>
          </w:tcPr>
          <w:p w:rsidR="00873265" w:rsidRDefault="00873265" w:rsidP="00F76A56">
            <w:r>
              <w:t>Alma Ophelia</w:t>
            </w:r>
          </w:p>
        </w:tc>
        <w:tc>
          <w:tcPr>
            <w:tcW w:w="1416" w:type="dxa"/>
          </w:tcPr>
          <w:p w:rsidR="00873265" w:rsidRDefault="00873265" w:rsidP="00F76A56">
            <w:r>
              <w:t>2-Feb-1889</w:t>
            </w:r>
          </w:p>
        </w:tc>
        <w:tc>
          <w:tcPr>
            <w:tcW w:w="1419" w:type="dxa"/>
          </w:tcPr>
          <w:p w:rsidR="00873265" w:rsidRDefault="00873265" w:rsidP="00F76A56">
            <w:r>
              <w:t>Neshoba, MS</w:t>
            </w:r>
          </w:p>
        </w:tc>
        <w:tc>
          <w:tcPr>
            <w:tcW w:w="1438" w:type="dxa"/>
          </w:tcPr>
          <w:p w:rsidR="00873265" w:rsidRDefault="006117F4" w:rsidP="00271944">
            <w:hyperlink r:id="rId17" w:history="1">
              <w:proofErr w:type="spellStart"/>
              <w:r w:rsidR="00873265" w:rsidRPr="00873265">
                <w:rPr>
                  <w:rStyle w:val="Hyperlink"/>
                </w:rPr>
                <w:t>FindaGrave</w:t>
              </w:r>
              <w:proofErr w:type="spellEnd"/>
            </w:hyperlink>
          </w:p>
        </w:tc>
        <w:tc>
          <w:tcPr>
            <w:tcW w:w="1417" w:type="dxa"/>
          </w:tcPr>
          <w:p w:rsidR="00873265" w:rsidRDefault="00873265" w:rsidP="00F76A56">
            <w:r>
              <w:t>2-Apr-1967</w:t>
            </w:r>
          </w:p>
        </w:tc>
        <w:tc>
          <w:tcPr>
            <w:tcW w:w="1421" w:type="dxa"/>
          </w:tcPr>
          <w:p w:rsidR="00873265" w:rsidRDefault="00873265" w:rsidP="00F76A56">
            <w:r>
              <w:t>Neshoba, MS</w:t>
            </w:r>
          </w:p>
        </w:tc>
        <w:tc>
          <w:tcPr>
            <w:tcW w:w="1419" w:type="dxa"/>
            <w:shd w:val="clear" w:color="auto" w:fill="auto"/>
          </w:tcPr>
          <w:p w:rsidR="00873265" w:rsidRDefault="00873265" w:rsidP="00873265">
            <w:r>
              <w:t>Golden Grove Cemetery, Neshoba County, MS</w:t>
            </w:r>
          </w:p>
        </w:tc>
        <w:tc>
          <w:tcPr>
            <w:tcW w:w="1420" w:type="dxa"/>
            <w:shd w:val="clear" w:color="auto" w:fill="auto"/>
          </w:tcPr>
          <w:p w:rsidR="00873265" w:rsidRDefault="006117F4" w:rsidP="00271944">
            <w:hyperlink r:id="rId18" w:history="1">
              <w:proofErr w:type="spellStart"/>
              <w:r w:rsidR="00873265" w:rsidRPr="00873265">
                <w:rPr>
                  <w:rStyle w:val="Hyperlink"/>
                </w:rPr>
                <w:t>FindaGrave</w:t>
              </w:r>
              <w:proofErr w:type="spellEnd"/>
            </w:hyperlink>
          </w:p>
        </w:tc>
      </w:tr>
      <w:tr w:rsidR="00873265" w:rsidTr="00873265">
        <w:tc>
          <w:tcPr>
            <w:tcW w:w="1417" w:type="dxa"/>
          </w:tcPr>
          <w:p w:rsidR="00873265" w:rsidRDefault="00873265" w:rsidP="00F76A56">
            <w:r>
              <w:t>Pearly</w:t>
            </w:r>
          </w:p>
        </w:tc>
        <w:tc>
          <w:tcPr>
            <w:tcW w:w="1416" w:type="dxa"/>
          </w:tcPr>
          <w:p w:rsidR="00873265" w:rsidRDefault="00873265" w:rsidP="00F76A56">
            <w:r>
              <w:t>13-Jan-1892</w:t>
            </w:r>
          </w:p>
        </w:tc>
        <w:tc>
          <w:tcPr>
            <w:tcW w:w="1419" w:type="dxa"/>
          </w:tcPr>
          <w:p w:rsidR="00873265" w:rsidRDefault="00873265" w:rsidP="00F76A56">
            <w:r>
              <w:t>Neshoba, MS</w:t>
            </w:r>
          </w:p>
        </w:tc>
        <w:tc>
          <w:tcPr>
            <w:tcW w:w="1438" w:type="dxa"/>
          </w:tcPr>
          <w:p w:rsidR="00873265" w:rsidRDefault="006117F4" w:rsidP="00271944">
            <w:hyperlink r:id="rId19" w:history="1">
              <w:proofErr w:type="spellStart"/>
              <w:r w:rsidR="00873265" w:rsidRPr="00873265">
                <w:rPr>
                  <w:rStyle w:val="Hyperlink"/>
                </w:rPr>
                <w:t>FindaGrave</w:t>
              </w:r>
              <w:proofErr w:type="spellEnd"/>
            </w:hyperlink>
          </w:p>
        </w:tc>
        <w:tc>
          <w:tcPr>
            <w:tcW w:w="1417" w:type="dxa"/>
          </w:tcPr>
          <w:p w:rsidR="00873265" w:rsidRDefault="00873265" w:rsidP="00F76A56">
            <w:r>
              <w:t>2-Jun-1981</w:t>
            </w:r>
          </w:p>
        </w:tc>
        <w:tc>
          <w:tcPr>
            <w:tcW w:w="1421" w:type="dxa"/>
          </w:tcPr>
          <w:p w:rsidR="00873265" w:rsidRDefault="00873265" w:rsidP="00F76A56">
            <w:r>
              <w:t>Neshoba, MS</w:t>
            </w:r>
          </w:p>
        </w:tc>
        <w:tc>
          <w:tcPr>
            <w:tcW w:w="1419" w:type="dxa"/>
            <w:shd w:val="clear" w:color="auto" w:fill="auto"/>
          </w:tcPr>
          <w:p w:rsidR="00873265" w:rsidRDefault="00873265" w:rsidP="00F76A56">
            <w:r>
              <w:t>Bloomfield Cemetery, Neshoba County, MS</w:t>
            </w:r>
          </w:p>
        </w:tc>
        <w:tc>
          <w:tcPr>
            <w:tcW w:w="1420" w:type="dxa"/>
            <w:shd w:val="clear" w:color="auto" w:fill="auto"/>
          </w:tcPr>
          <w:p w:rsidR="00873265" w:rsidRDefault="006117F4" w:rsidP="00271944">
            <w:hyperlink r:id="rId20" w:history="1">
              <w:proofErr w:type="spellStart"/>
              <w:r w:rsidR="00873265" w:rsidRPr="00873265">
                <w:rPr>
                  <w:rStyle w:val="Hyperlink"/>
                </w:rPr>
                <w:t>FindaGrave</w:t>
              </w:r>
              <w:proofErr w:type="spellEnd"/>
            </w:hyperlink>
          </w:p>
        </w:tc>
      </w:tr>
      <w:tr w:rsidR="00873265" w:rsidTr="00ED0EAD">
        <w:tc>
          <w:tcPr>
            <w:tcW w:w="1417" w:type="dxa"/>
          </w:tcPr>
          <w:p w:rsidR="00873265" w:rsidRDefault="00873265" w:rsidP="00F76A56">
            <w:r>
              <w:t>Irvin Davis</w:t>
            </w:r>
            <w:r w:rsidR="00ED0EAD">
              <w:t xml:space="preserve"> “Bum”</w:t>
            </w:r>
          </w:p>
        </w:tc>
        <w:tc>
          <w:tcPr>
            <w:tcW w:w="1416" w:type="dxa"/>
          </w:tcPr>
          <w:p w:rsidR="00873265" w:rsidRDefault="00873265" w:rsidP="00F76A56">
            <w:r>
              <w:t>22-Nov-1893</w:t>
            </w:r>
          </w:p>
        </w:tc>
        <w:tc>
          <w:tcPr>
            <w:tcW w:w="1419" w:type="dxa"/>
          </w:tcPr>
          <w:p w:rsidR="00873265" w:rsidRDefault="00873265" w:rsidP="00F76A56">
            <w:r>
              <w:t>Neshoba, MS</w:t>
            </w:r>
          </w:p>
        </w:tc>
        <w:tc>
          <w:tcPr>
            <w:tcW w:w="1438" w:type="dxa"/>
          </w:tcPr>
          <w:p w:rsidR="00873265" w:rsidRDefault="006117F4" w:rsidP="00271944">
            <w:hyperlink r:id="rId21" w:history="1">
              <w:proofErr w:type="spellStart"/>
              <w:r w:rsidR="00873265" w:rsidRPr="00ED0EAD">
                <w:rPr>
                  <w:rStyle w:val="Hyperlink"/>
                </w:rPr>
                <w:t>FindaGrave</w:t>
              </w:r>
              <w:proofErr w:type="spellEnd"/>
            </w:hyperlink>
          </w:p>
        </w:tc>
        <w:tc>
          <w:tcPr>
            <w:tcW w:w="1417" w:type="dxa"/>
          </w:tcPr>
          <w:p w:rsidR="00873265" w:rsidRDefault="00873265" w:rsidP="00F76A56">
            <w:r>
              <w:t>3-Jul-1973</w:t>
            </w:r>
          </w:p>
        </w:tc>
        <w:tc>
          <w:tcPr>
            <w:tcW w:w="1421" w:type="dxa"/>
          </w:tcPr>
          <w:p w:rsidR="00873265" w:rsidRDefault="00873265" w:rsidP="00F76A56">
            <w:r>
              <w:t>Philadelphia, Neshoba, MS</w:t>
            </w:r>
          </w:p>
        </w:tc>
        <w:tc>
          <w:tcPr>
            <w:tcW w:w="1419" w:type="dxa"/>
            <w:shd w:val="clear" w:color="auto" w:fill="auto"/>
          </w:tcPr>
          <w:p w:rsidR="00873265" w:rsidRDefault="00ED0EAD" w:rsidP="00F76A56">
            <w:r>
              <w:t xml:space="preserve">Bethsaida Baptist Church Cemetery, </w:t>
            </w:r>
            <w:r>
              <w:lastRenderedPageBreak/>
              <w:t>Bethsaida, Neshoba County, MS</w:t>
            </w:r>
          </w:p>
        </w:tc>
        <w:tc>
          <w:tcPr>
            <w:tcW w:w="1420" w:type="dxa"/>
            <w:shd w:val="clear" w:color="auto" w:fill="auto"/>
          </w:tcPr>
          <w:p w:rsidR="00873265" w:rsidRDefault="006117F4" w:rsidP="00271944">
            <w:hyperlink r:id="rId22" w:history="1">
              <w:proofErr w:type="spellStart"/>
              <w:r w:rsidR="00ED0EAD" w:rsidRPr="00ED0EAD">
                <w:rPr>
                  <w:rStyle w:val="Hyperlink"/>
                </w:rPr>
                <w:t>FindaGrave</w:t>
              </w:r>
              <w:proofErr w:type="spellEnd"/>
            </w:hyperlink>
          </w:p>
        </w:tc>
      </w:tr>
      <w:tr w:rsidR="00ED0EAD" w:rsidTr="00ED0EAD">
        <w:tc>
          <w:tcPr>
            <w:tcW w:w="1417" w:type="dxa"/>
          </w:tcPr>
          <w:p w:rsidR="00ED0EAD" w:rsidRDefault="00ED0EAD" w:rsidP="00F76A56">
            <w:r>
              <w:lastRenderedPageBreak/>
              <w:t>Lena Jane</w:t>
            </w:r>
          </w:p>
        </w:tc>
        <w:tc>
          <w:tcPr>
            <w:tcW w:w="1416" w:type="dxa"/>
          </w:tcPr>
          <w:p w:rsidR="00ED0EAD" w:rsidRDefault="00ED0EAD" w:rsidP="00F76A56">
            <w:r>
              <w:t>19-Oct-1895</w:t>
            </w:r>
          </w:p>
        </w:tc>
        <w:tc>
          <w:tcPr>
            <w:tcW w:w="1419" w:type="dxa"/>
          </w:tcPr>
          <w:p w:rsidR="00ED0EAD" w:rsidRDefault="00ED0EAD" w:rsidP="00F76A56">
            <w:r>
              <w:t>Neshoba, MS</w:t>
            </w:r>
          </w:p>
        </w:tc>
        <w:tc>
          <w:tcPr>
            <w:tcW w:w="1438" w:type="dxa"/>
          </w:tcPr>
          <w:p w:rsidR="00ED0EAD" w:rsidRDefault="006117F4" w:rsidP="00271944">
            <w:hyperlink r:id="rId23" w:history="1">
              <w:proofErr w:type="spellStart"/>
              <w:r w:rsidR="00ED0EAD" w:rsidRPr="00ED0EAD">
                <w:rPr>
                  <w:rStyle w:val="Hyperlink"/>
                </w:rPr>
                <w:t>FindaGrave</w:t>
              </w:r>
              <w:proofErr w:type="spellEnd"/>
            </w:hyperlink>
          </w:p>
        </w:tc>
        <w:tc>
          <w:tcPr>
            <w:tcW w:w="1417" w:type="dxa"/>
          </w:tcPr>
          <w:p w:rsidR="00ED0EAD" w:rsidRDefault="00ED0EAD" w:rsidP="00F76A56">
            <w:r>
              <w:t>11-Dec-1974</w:t>
            </w:r>
          </w:p>
        </w:tc>
        <w:tc>
          <w:tcPr>
            <w:tcW w:w="1421" w:type="dxa"/>
          </w:tcPr>
          <w:p w:rsidR="00ED0EAD" w:rsidRDefault="00ED0EAD" w:rsidP="00F76A56">
            <w:r>
              <w:t>Neshoba, MS</w:t>
            </w:r>
          </w:p>
        </w:tc>
        <w:tc>
          <w:tcPr>
            <w:tcW w:w="1419" w:type="dxa"/>
            <w:shd w:val="clear" w:color="auto" w:fill="auto"/>
          </w:tcPr>
          <w:p w:rsidR="00ED0EAD" w:rsidRDefault="00ED0EAD" w:rsidP="00271944">
            <w:r>
              <w:t>Bethsaida Baptist Church Cemetery, Bethsaida, Neshoba County, MS</w:t>
            </w:r>
          </w:p>
        </w:tc>
        <w:tc>
          <w:tcPr>
            <w:tcW w:w="1420" w:type="dxa"/>
            <w:shd w:val="clear" w:color="auto" w:fill="auto"/>
          </w:tcPr>
          <w:p w:rsidR="00ED0EAD" w:rsidRDefault="006117F4" w:rsidP="00271944">
            <w:hyperlink r:id="rId24" w:history="1">
              <w:proofErr w:type="spellStart"/>
              <w:r w:rsidR="00ED0EAD" w:rsidRPr="00ED0EAD">
                <w:rPr>
                  <w:rStyle w:val="Hyperlink"/>
                </w:rPr>
                <w:t>FindaGrave</w:t>
              </w:r>
              <w:proofErr w:type="spellEnd"/>
            </w:hyperlink>
          </w:p>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C831C3" w:rsidTr="0032356E">
        <w:tc>
          <w:tcPr>
            <w:tcW w:w="2875" w:type="dxa"/>
          </w:tcPr>
          <w:p w:rsidR="00C831C3" w:rsidRDefault="00C831C3">
            <w:r>
              <w:t>Husband – Other wife</w:t>
            </w:r>
          </w:p>
        </w:tc>
        <w:tc>
          <w:tcPr>
            <w:tcW w:w="4702" w:type="dxa"/>
          </w:tcPr>
          <w:p w:rsidR="00C831C3" w:rsidRDefault="00866F9D">
            <w:proofErr w:type="spellStart"/>
            <w:r>
              <w:t>Ada</w:t>
            </w:r>
            <w:proofErr w:type="spellEnd"/>
            <w:r>
              <w:t xml:space="preserve"> Mae Co</w:t>
            </w:r>
            <w:r w:rsidR="00F76A56">
              <w:t>ker</w:t>
            </w:r>
          </w:p>
        </w:tc>
        <w:tc>
          <w:tcPr>
            <w:tcW w:w="3789" w:type="dxa"/>
            <w:shd w:val="clear" w:color="auto" w:fill="BFBFBF" w:themeFill="background1" w:themeFillShade="BF"/>
          </w:tcPr>
          <w:p w:rsidR="00C831C3" w:rsidRPr="0032356E" w:rsidRDefault="0032356E">
            <w:pPr>
              <w:rPr>
                <w:b/>
              </w:rPr>
            </w:pPr>
            <w:r w:rsidRPr="0032356E">
              <w:rPr>
                <w:b/>
              </w:rPr>
              <w:t>Sources</w:t>
            </w:r>
          </w:p>
        </w:tc>
      </w:tr>
      <w:tr w:rsidR="00C831C3" w:rsidTr="008A6E03">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shd w:val="clear" w:color="auto" w:fill="00B0F0"/>
          </w:tcPr>
          <w:p w:rsidR="00C831C3" w:rsidRDefault="00F76A56">
            <w:r>
              <w:t>23-Dec-1915</w:t>
            </w:r>
          </w:p>
        </w:tc>
        <w:tc>
          <w:tcPr>
            <w:tcW w:w="3789" w:type="dxa"/>
            <w:shd w:val="clear" w:color="auto" w:fill="00B0F0"/>
          </w:tcPr>
          <w:p w:rsidR="00C831C3" w:rsidRDefault="00F21A34">
            <w:r>
              <w:t>Ancestry.com</w:t>
            </w:r>
          </w:p>
        </w:tc>
      </w:tr>
      <w:tr w:rsidR="00C831C3" w:rsidTr="008A6E03">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shd w:val="clear" w:color="auto" w:fill="00B0F0"/>
          </w:tcPr>
          <w:p w:rsidR="00C831C3" w:rsidRDefault="00F76A56">
            <w:r>
              <w:t>Neshoba C</w:t>
            </w:r>
            <w:r w:rsidR="005C69AE">
              <w:t>oun</w:t>
            </w:r>
            <w:r>
              <w:t>ty, MS</w:t>
            </w:r>
          </w:p>
        </w:tc>
        <w:tc>
          <w:tcPr>
            <w:tcW w:w="3789" w:type="dxa"/>
            <w:shd w:val="clear" w:color="auto" w:fill="00B0F0"/>
          </w:tcPr>
          <w:p w:rsidR="00C831C3" w:rsidRDefault="00F21A34">
            <w:r>
              <w:t>Ancestry.com</w:t>
            </w:r>
          </w:p>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580F4E">
            <w:r>
              <w:t>Vernon</w:t>
            </w:r>
          </w:p>
          <w:p w:rsidR="00F21A34" w:rsidRDefault="00F21A34">
            <w:proofErr w:type="spellStart"/>
            <w:r>
              <w:t>Erner</w:t>
            </w:r>
            <w:proofErr w:type="spellEnd"/>
          </w:p>
        </w:tc>
        <w:tc>
          <w:tcPr>
            <w:tcW w:w="3789" w:type="dxa"/>
          </w:tcPr>
          <w:p w:rsidR="00C831C3" w:rsidRDefault="00F21A34">
            <w:r>
              <w:t>199</w:t>
            </w:r>
          </w:p>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D64B38">
        <w:tc>
          <w:tcPr>
            <w:tcW w:w="8365" w:type="dxa"/>
            <w:shd w:val="clear" w:color="auto" w:fill="FFFF00"/>
          </w:tcPr>
          <w:p w:rsidR="00A335BA" w:rsidRDefault="00D64B38">
            <w:r>
              <w:t>Current Status:</w:t>
            </w:r>
          </w:p>
          <w:p w:rsidR="00D64B38" w:rsidRDefault="00D64B38" w:rsidP="00D64B38">
            <w:pPr>
              <w:pStyle w:val="ListParagraph"/>
              <w:numPr>
                <w:ilvl w:val="0"/>
                <w:numId w:val="10"/>
              </w:numPr>
            </w:pPr>
            <w:r>
              <w:t>Need Source data for marriage of Martha and James</w:t>
            </w:r>
          </w:p>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F76A56">
            <w:r>
              <w:t xml:space="preserve">James Nathan Sharp married Estella (unknown last name at this time) and they lived in </w:t>
            </w:r>
            <w:proofErr w:type="spellStart"/>
            <w:r>
              <w:t>Soso</w:t>
            </w:r>
            <w:proofErr w:type="spellEnd"/>
            <w:r>
              <w:t>, MS in 1918.</w:t>
            </w:r>
          </w:p>
        </w:tc>
        <w:tc>
          <w:tcPr>
            <w:tcW w:w="3001" w:type="dxa"/>
          </w:tcPr>
          <w:p w:rsidR="00A335BA" w:rsidRDefault="00F76A56">
            <w:r>
              <w:t>120</w:t>
            </w:r>
          </w:p>
        </w:tc>
      </w:tr>
      <w:tr w:rsidR="00A335BA" w:rsidTr="00E41E4B">
        <w:tc>
          <w:tcPr>
            <w:tcW w:w="8365" w:type="dxa"/>
            <w:shd w:val="clear" w:color="auto" w:fill="auto"/>
          </w:tcPr>
          <w:p w:rsidR="00B4402C" w:rsidRDefault="00B4402C" w:rsidP="00E41E4B">
            <w:r>
              <w:t>1860 US Federal Census</w:t>
            </w:r>
            <w:r w:rsidR="00E41E4B">
              <w:t>, enumerated July 17, 1860 in Beat 2, Lauderdale County, MS, USA (nearest post office is Lauderdale Station)</w:t>
            </w:r>
          </w:p>
          <w:p w:rsidR="00E41E4B" w:rsidRDefault="00E41E4B" w:rsidP="00E41E4B"/>
          <w:p w:rsidR="00E41E4B" w:rsidRDefault="00E41E4B" w:rsidP="00E41E4B">
            <w:r>
              <w:t xml:space="preserve">In 1860, Martha was 2 years old and living with her parents – George </w:t>
            </w:r>
            <w:proofErr w:type="spellStart"/>
            <w:r>
              <w:t>Rayford</w:t>
            </w:r>
            <w:proofErr w:type="spellEnd"/>
            <w:r>
              <w:t xml:space="preserve"> Smith (38) and Mary Anne </w:t>
            </w:r>
            <w:proofErr w:type="spellStart"/>
            <w:r>
              <w:t>Kynerd</w:t>
            </w:r>
            <w:proofErr w:type="spellEnd"/>
            <w:r>
              <w:t xml:space="preserve"> (41). </w:t>
            </w:r>
            <w:r w:rsidR="00932370">
              <w:t>This age for Martha disagrees with her tombstone date.</w:t>
            </w:r>
            <w:r>
              <w:t xml:space="preserve"> George was a farmer and Mary was a “</w:t>
            </w:r>
            <w:proofErr w:type="spellStart"/>
            <w:r>
              <w:t>dom</w:t>
            </w:r>
            <w:proofErr w:type="spellEnd"/>
            <w:r>
              <w:t xml:space="preserve"> bus” – no idea what that means… domestic business?</w:t>
            </w:r>
            <w:r w:rsidR="00932370">
              <w:t xml:space="preserve"> This phrase was used a lot for women by this enumerator.</w:t>
            </w:r>
            <w:r>
              <w:t xml:space="preserve">  George owned real estate worth $3600 and had a personal estate worth of $10460, so he was likely a Slave Owner.  I will check later.  George was born in SC, and Mary in AL.  Their children were:</w:t>
            </w:r>
          </w:p>
          <w:p w:rsidR="00E41E4B" w:rsidRDefault="00E41E4B" w:rsidP="00E41E4B">
            <w:pPr>
              <w:pStyle w:val="ListParagraph"/>
              <w:numPr>
                <w:ilvl w:val="0"/>
                <w:numId w:val="4"/>
              </w:numPr>
            </w:pPr>
            <w:r>
              <w:t>Robert W. (son), 15 years old, born in AL, attended school in past year</w:t>
            </w:r>
          </w:p>
          <w:p w:rsidR="00E41E4B" w:rsidRDefault="00E41E4B" w:rsidP="00E41E4B">
            <w:pPr>
              <w:pStyle w:val="ListParagraph"/>
              <w:numPr>
                <w:ilvl w:val="0"/>
                <w:numId w:val="4"/>
              </w:numPr>
            </w:pPr>
            <w:r>
              <w:t>Jacob K. (son), 12 years old, born in AL, attended school in past year</w:t>
            </w:r>
          </w:p>
          <w:p w:rsidR="00E41E4B" w:rsidRDefault="00E41E4B" w:rsidP="00E41E4B">
            <w:pPr>
              <w:pStyle w:val="ListParagraph"/>
              <w:numPr>
                <w:ilvl w:val="0"/>
                <w:numId w:val="4"/>
              </w:numPr>
            </w:pPr>
            <w:r>
              <w:t>William D. (son), 7 years old, born in MS, attended school in past year</w:t>
            </w:r>
          </w:p>
          <w:p w:rsidR="00E41E4B" w:rsidRDefault="00E41E4B" w:rsidP="00E41E4B">
            <w:pPr>
              <w:pStyle w:val="ListParagraph"/>
              <w:numPr>
                <w:ilvl w:val="0"/>
                <w:numId w:val="4"/>
              </w:numPr>
            </w:pPr>
            <w:r>
              <w:t>Charles R. (son), 5 years old, born in MS, attended school in past year</w:t>
            </w:r>
          </w:p>
          <w:p w:rsidR="00E41E4B" w:rsidRDefault="00E41E4B" w:rsidP="00E41E4B">
            <w:pPr>
              <w:pStyle w:val="ListParagraph"/>
              <w:numPr>
                <w:ilvl w:val="0"/>
                <w:numId w:val="4"/>
              </w:numPr>
            </w:pPr>
            <w:r>
              <w:t>Martha C. (daughter), 2 years old, born in MS</w:t>
            </w:r>
          </w:p>
          <w:p w:rsidR="00E41E4B" w:rsidRDefault="00E41E4B" w:rsidP="00E41E4B">
            <w:pPr>
              <w:pStyle w:val="ListParagraph"/>
              <w:numPr>
                <w:ilvl w:val="0"/>
                <w:numId w:val="4"/>
              </w:numPr>
            </w:pPr>
            <w:r>
              <w:t>Preston B. (son), 6 months old, born in MS</w:t>
            </w:r>
          </w:p>
          <w:p w:rsidR="00E41E4B" w:rsidRDefault="00E41E4B" w:rsidP="00E41E4B"/>
          <w:p w:rsidR="00932370" w:rsidRDefault="00932370" w:rsidP="00E41E4B">
            <w:r>
              <w:t>We see that Martha’s middle initial is “C”, so I am not sure where the “</w:t>
            </w:r>
            <w:proofErr w:type="spellStart"/>
            <w:r>
              <w:t>Permelia</w:t>
            </w:r>
            <w:proofErr w:type="spellEnd"/>
            <w:r>
              <w:t>” comes in.  I have seen this in a few ancestors, where the middle name was changed in later census documents.</w:t>
            </w:r>
          </w:p>
        </w:tc>
        <w:tc>
          <w:tcPr>
            <w:tcW w:w="3001" w:type="dxa"/>
            <w:shd w:val="clear" w:color="auto" w:fill="auto"/>
          </w:tcPr>
          <w:p w:rsidR="00A335BA" w:rsidRDefault="00932370">
            <w:r>
              <w:t>194</w:t>
            </w:r>
          </w:p>
        </w:tc>
      </w:tr>
      <w:tr w:rsidR="00932370" w:rsidTr="00932370">
        <w:tc>
          <w:tcPr>
            <w:tcW w:w="8365" w:type="dxa"/>
            <w:shd w:val="clear" w:color="auto" w:fill="auto"/>
          </w:tcPr>
          <w:p w:rsidR="00932370" w:rsidRDefault="00FE2B01">
            <w:r>
              <w:t>1860 Slave Schedule, enumerated July 20, 1860 in Beat 3, Lauderdale County, MS, USA</w:t>
            </w:r>
          </w:p>
          <w:p w:rsidR="00FE2B01" w:rsidRDefault="00FE2B01"/>
          <w:p w:rsidR="00FE2B01" w:rsidRDefault="00FE2B01">
            <w:r>
              <w:t xml:space="preserve">George </w:t>
            </w:r>
            <w:proofErr w:type="spellStart"/>
            <w:r>
              <w:t>Rayford</w:t>
            </w:r>
            <w:proofErr w:type="spellEnd"/>
            <w:r>
              <w:t xml:space="preserve"> Smith owned 8 slaves in 1860. They lived in 2 slave houses.</w:t>
            </w:r>
          </w:p>
          <w:p w:rsidR="00FE2B01" w:rsidRDefault="00FE2B01"/>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FE2B01" w:rsidTr="00B43D09">
              <w:tc>
                <w:tcPr>
                  <w:tcW w:w="1015" w:type="dxa"/>
                  <w:tcBorders>
                    <w:top w:val="double" w:sz="4" w:space="0" w:color="auto"/>
                    <w:bottom w:val="double" w:sz="4" w:space="0" w:color="auto"/>
                  </w:tcBorders>
                  <w:shd w:val="clear" w:color="auto" w:fill="BFBFBF" w:themeFill="background1" w:themeFillShade="BF"/>
                </w:tcPr>
                <w:p w:rsidR="00FE2B01" w:rsidRPr="000D22B2" w:rsidRDefault="00FE2B01" w:rsidP="00B43D09">
                  <w:pPr>
                    <w:jc w:val="center"/>
                    <w:rPr>
                      <w:rFonts w:eastAsia="Times New Roman" w:cs="Arial"/>
                      <w:b/>
                    </w:rPr>
                  </w:pPr>
                  <w:r w:rsidRPr="000D22B2">
                    <w:rPr>
                      <w:rFonts w:eastAsia="Times New Roman" w:cs="Arial"/>
                      <w:b/>
                    </w:rPr>
                    <w:lastRenderedPageBreak/>
                    <w:t>Age</w:t>
                  </w:r>
                </w:p>
              </w:tc>
              <w:tc>
                <w:tcPr>
                  <w:tcW w:w="1016" w:type="dxa"/>
                  <w:tcBorders>
                    <w:top w:val="double" w:sz="4" w:space="0" w:color="auto"/>
                    <w:bottom w:val="double" w:sz="4" w:space="0" w:color="auto"/>
                  </w:tcBorders>
                  <w:shd w:val="clear" w:color="auto" w:fill="BFBFBF" w:themeFill="background1" w:themeFillShade="BF"/>
                </w:tcPr>
                <w:p w:rsidR="00FE2B01" w:rsidRPr="000D22B2" w:rsidRDefault="00FE2B01" w:rsidP="00B43D09">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FE2B01" w:rsidRPr="000D22B2" w:rsidRDefault="00FE2B01" w:rsidP="00B43D09">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FE2B01" w:rsidRPr="000D22B2" w:rsidRDefault="00FE2B01" w:rsidP="00B43D09">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FE2B01" w:rsidRPr="000D22B2" w:rsidRDefault="00FE2B01" w:rsidP="00B43D09">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FE2B01" w:rsidRPr="000D22B2" w:rsidRDefault="00FE2B01" w:rsidP="00B43D09">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FE2B01" w:rsidRPr="000D22B2" w:rsidRDefault="00FE2B01" w:rsidP="00B43D09">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FE2B01" w:rsidRPr="000D22B2" w:rsidRDefault="00FE2B01" w:rsidP="00B43D09">
                  <w:pPr>
                    <w:jc w:val="center"/>
                    <w:rPr>
                      <w:rFonts w:eastAsia="Times New Roman" w:cs="Arial"/>
                      <w:b/>
                    </w:rPr>
                  </w:pPr>
                  <w:r w:rsidRPr="000D22B2">
                    <w:rPr>
                      <w:rFonts w:eastAsia="Times New Roman" w:cs="Arial"/>
                      <w:b/>
                    </w:rPr>
                    <w:t>Other</w:t>
                  </w:r>
                </w:p>
              </w:tc>
            </w:tr>
            <w:tr w:rsidR="00FE2B01" w:rsidTr="00B43D09">
              <w:tc>
                <w:tcPr>
                  <w:tcW w:w="1015" w:type="dxa"/>
                  <w:tcBorders>
                    <w:top w:val="double" w:sz="4" w:space="0" w:color="auto"/>
                  </w:tcBorders>
                </w:tcPr>
                <w:p w:rsidR="00FE2B01" w:rsidRDefault="00FE2B01" w:rsidP="00B43D09">
                  <w:pPr>
                    <w:rPr>
                      <w:rFonts w:eastAsia="Times New Roman" w:cs="Arial"/>
                    </w:rPr>
                  </w:pPr>
                  <w:r>
                    <w:rPr>
                      <w:rFonts w:eastAsia="Times New Roman" w:cs="Arial"/>
                    </w:rPr>
                    <w:t>40</w:t>
                  </w:r>
                </w:p>
              </w:tc>
              <w:tc>
                <w:tcPr>
                  <w:tcW w:w="1016" w:type="dxa"/>
                  <w:tcBorders>
                    <w:top w:val="double" w:sz="4" w:space="0" w:color="auto"/>
                  </w:tcBorders>
                </w:tcPr>
                <w:p w:rsidR="00FE2B01" w:rsidRDefault="00FE2B01" w:rsidP="00B43D09">
                  <w:pPr>
                    <w:rPr>
                      <w:rFonts w:eastAsia="Times New Roman" w:cs="Arial"/>
                    </w:rPr>
                  </w:pPr>
                  <w:r>
                    <w:rPr>
                      <w:rFonts w:eastAsia="Times New Roman" w:cs="Arial"/>
                    </w:rPr>
                    <w:t>Female</w:t>
                  </w:r>
                </w:p>
              </w:tc>
              <w:tc>
                <w:tcPr>
                  <w:tcW w:w="1016" w:type="dxa"/>
                  <w:tcBorders>
                    <w:top w:val="double" w:sz="4" w:space="0" w:color="auto"/>
                  </w:tcBorders>
                </w:tcPr>
                <w:p w:rsidR="00FE2B01" w:rsidRDefault="00FE2B01" w:rsidP="00B43D09">
                  <w:pPr>
                    <w:rPr>
                      <w:rFonts w:eastAsia="Times New Roman" w:cs="Arial"/>
                    </w:rPr>
                  </w:pPr>
                  <w:r>
                    <w:rPr>
                      <w:rFonts w:eastAsia="Times New Roman" w:cs="Arial"/>
                    </w:rPr>
                    <w:t>Black</w:t>
                  </w:r>
                </w:p>
              </w:tc>
              <w:tc>
                <w:tcPr>
                  <w:tcW w:w="1016" w:type="dxa"/>
                  <w:tcBorders>
                    <w:top w:val="double" w:sz="4" w:space="0" w:color="auto"/>
                    <w:right w:val="double" w:sz="4" w:space="0" w:color="auto"/>
                  </w:tcBorders>
                </w:tcPr>
                <w:p w:rsidR="00FE2B01" w:rsidRDefault="00FE2B01" w:rsidP="00B43D09">
                  <w:pPr>
                    <w:rPr>
                      <w:rFonts w:eastAsia="Times New Roman" w:cs="Arial"/>
                    </w:rPr>
                  </w:pPr>
                </w:p>
              </w:tc>
              <w:tc>
                <w:tcPr>
                  <w:tcW w:w="1014" w:type="dxa"/>
                  <w:tcBorders>
                    <w:top w:val="double" w:sz="4" w:space="0" w:color="auto"/>
                    <w:left w:val="double" w:sz="4" w:space="0" w:color="auto"/>
                  </w:tcBorders>
                </w:tcPr>
                <w:p w:rsidR="00FE2B01" w:rsidRDefault="00FE2B01" w:rsidP="00B43D09">
                  <w:pPr>
                    <w:rPr>
                      <w:rFonts w:eastAsia="Times New Roman" w:cs="Arial"/>
                    </w:rPr>
                  </w:pPr>
                  <w:r>
                    <w:rPr>
                      <w:rFonts w:eastAsia="Times New Roman" w:cs="Arial"/>
                    </w:rPr>
                    <w:t>12</w:t>
                  </w:r>
                </w:p>
              </w:tc>
              <w:tc>
                <w:tcPr>
                  <w:tcW w:w="1014" w:type="dxa"/>
                  <w:tcBorders>
                    <w:top w:val="double" w:sz="4" w:space="0" w:color="auto"/>
                  </w:tcBorders>
                </w:tcPr>
                <w:p w:rsidR="00FE2B01" w:rsidRDefault="00FE2B01" w:rsidP="00B43D09">
                  <w:pPr>
                    <w:rPr>
                      <w:rFonts w:eastAsia="Times New Roman" w:cs="Arial"/>
                    </w:rPr>
                  </w:pPr>
                  <w:r>
                    <w:rPr>
                      <w:rFonts w:eastAsia="Times New Roman" w:cs="Arial"/>
                    </w:rPr>
                    <w:t>Female</w:t>
                  </w:r>
                </w:p>
              </w:tc>
              <w:tc>
                <w:tcPr>
                  <w:tcW w:w="1014" w:type="dxa"/>
                  <w:tcBorders>
                    <w:top w:val="double" w:sz="4" w:space="0" w:color="auto"/>
                  </w:tcBorders>
                </w:tcPr>
                <w:p w:rsidR="00FE2B01" w:rsidRDefault="00FE2B01" w:rsidP="00B43D09">
                  <w:pPr>
                    <w:rPr>
                      <w:rFonts w:eastAsia="Times New Roman" w:cs="Arial"/>
                    </w:rPr>
                  </w:pPr>
                  <w:r>
                    <w:rPr>
                      <w:rFonts w:eastAsia="Times New Roman" w:cs="Arial"/>
                    </w:rPr>
                    <w:t>Black</w:t>
                  </w:r>
                </w:p>
              </w:tc>
              <w:tc>
                <w:tcPr>
                  <w:tcW w:w="1014" w:type="dxa"/>
                  <w:tcBorders>
                    <w:top w:val="double" w:sz="4" w:space="0" w:color="auto"/>
                  </w:tcBorders>
                </w:tcPr>
                <w:p w:rsidR="00FE2B01" w:rsidRDefault="00FE2B01" w:rsidP="00B43D09">
                  <w:pPr>
                    <w:rPr>
                      <w:rFonts w:eastAsia="Times New Roman" w:cs="Arial"/>
                    </w:rPr>
                  </w:pPr>
                </w:p>
              </w:tc>
            </w:tr>
            <w:tr w:rsidR="00FE2B01" w:rsidTr="00B43D09">
              <w:tc>
                <w:tcPr>
                  <w:tcW w:w="1015" w:type="dxa"/>
                </w:tcPr>
                <w:p w:rsidR="00FE2B01" w:rsidRDefault="00FE2B01" w:rsidP="00B43D09">
                  <w:pPr>
                    <w:rPr>
                      <w:rFonts w:eastAsia="Times New Roman" w:cs="Arial"/>
                    </w:rPr>
                  </w:pPr>
                  <w:r>
                    <w:rPr>
                      <w:rFonts w:eastAsia="Times New Roman" w:cs="Arial"/>
                    </w:rPr>
                    <w:t>38</w:t>
                  </w:r>
                </w:p>
              </w:tc>
              <w:tc>
                <w:tcPr>
                  <w:tcW w:w="1016" w:type="dxa"/>
                </w:tcPr>
                <w:p w:rsidR="00FE2B01" w:rsidRDefault="00FE2B01" w:rsidP="00B43D09">
                  <w:pPr>
                    <w:rPr>
                      <w:rFonts w:eastAsia="Times New Roman" w:cs="Arial"/>
                    </w:rPr>
                  </w:pPr>
                  <w:r>
                    <w:rPr>
                      <w:rFonts w:eastAsia="Times New Roman" w:cs="Arial"/>
                    </w:rPr>
                    <w:t>Male</w:t>
                  </w:r>
                </w:p>
              </w:tc>
              <w:tc>
                <w:tcPr>
                  <w:tcW w:w="1016" w:type="dxa"/>
                </w:tcPr>
                <w:p w:rsidR="00FE2B01" w:rsidRDefault="00FE2B01" w:rsidP="00B43D09">
                  <w:pPr>
                    <w:rPr>
                      <w:rFonts w:eastAsia="Times New Roman" w:cs="Arial"/>
                    </w:rPr>
                  </w:pPr>
                  <w:r>
                    <w:rPr>
                      <w:rFonts w:eastAsia="Times New Roman" w:cs="Arial"/>
                    </w:rPr>
                    <w:t>Black</w:t>
                  </w:r>
                </w:p>
              </w:tc>
              <w:tc>
                <w:tcPr>
                  <w:tcW w:w="1016" w:type="dxa"/>
                  <w:tcBorders>
                    <w:right w:val="double" w:sz="4" w:space="0" w:color="auto"/>
                  </w:tcBorders>
                </w:tcPr>
                <w:p w:rsidR="00FE2B01" w:rsidRDefault="00FE2B01" w:rsidP="00B43D09">
                  <w:pPr>
                    <w:rPr>
                      <w:rFonts w:eastAsia="Times New Roman" w:cs="Arial"/>
                    </w:rPr>
                  </w:pPr>
                </w:p>
              </w:tc>
              <w:tc>
                <w:tcPr>
                  <w:tcW w:w="1014" w:type="dxa"/>
                  <w:tcBorders>
                    <w:left w:val="double" w:sz="4" w:space="0" w:color="auto"/>
                  </w:tcBorders>
                </w:tcPr>
                <w:p w:rsidR="00FE2B01" w:rsidRDefault="00FE2B01" w:rsidP="00B43D09">
                  <w:pPr>
                    <w:rPr>
                      <w:rFonts w:eastAsia="Times New Roman" w:cs="Arial"/>
                    </w:rPr>
                  </w:pPr>
                  <w:r>
                    <w:rPr>
                      <w:rFonts w:eastAsia="Times New Roman" w:cs="Arial"/>
                    </w:rPr>
                    <w:t>9</w:t>
                  </w:r>
                </w:p>
              </w:tc>
              <w:tc>
                <w:tcPr>
                  <w:tcW w:w="1014" w:type="dxa"/>
                </w:tcPr>
                <w:p w:rsidR="00FE2B01" w:rsidRDefault="00FE2B01" w:rsidP="00B43D09">
                  <w:pPr>
                    <w:rPr>
                      <w:rFonts w:eastAsia="Times New Roman" w:cs="Arial"/>
                    </w:rPr>
                  </w:pPr>
                  <w:r>
                    <w:rPr>
                      <w:rFonts w:eastAsia="Times New Roman" w:cs="Arial"/>
                    </w:rPr>
                    <w:t>Female</w:t>
                  </w:r>
                </w:p>
              </w:tc>
              <w:tc>
                <w:tcPr>
                  <w:tcW w:w="1014" w:type="dxa"/>
                </w:tcPr>
                <w:p w:rsidR="00FE2B01" w:rsidRDefault="00FE2B01" w:rsidP="00B43D09">
                  <w:pPr>
                    <w:rPr>
                      <w:rFonts w:eastAsia="Times New Roman" w:cs="Arial"/>
                    </w:rPr>
                  </w:pPr>
                  <w:r>
                    <w:rPr>
                      <w:rFonts w:eastAsia="Times New Roman" w:cs="Arial"/>
                    </w:rPr>
                    <w:t>Black</w:t>
                  </w:r>
                </w:p>
              </w:tc>
              <w:tc>
                <w:tcPr>
                  <w:tcW w:w="1014" w:type="dxa"/>
                </w:tcPr>
                <w:p w:rsidR="00FE2B01" w:rsidRDefault="00FE2B01" w:rsidP="00B43D09">
                  <w:pPr>
                    <w:rPr>
                      <w:rFonts w:eastAsia="Times New Roman" w:cs="Arial"/>
                    </w:rPr>
                  </w:pPr>
                </w:p>
              </w:tc>
            </w:tr>
            <w:tr w:rsidR="00FE2B01" w:rsidTr="00B43D09">
              <w:tc>
                <w:tcPr>
                  <w:tcW w:w="1015" w:type="dxa"/>
                </w:tcPr>
                <w:p w:rsidR="00FE2B01" w:rsidRDefault="00FE2B01" w:rsidP="00B43D09">
                  <w:pPr>
                    <w:rPr>
                      <w:rFonts w:eastAsia="Times New Roman" w:cs="Arial"/>
                    </w:rPr>
                  </w:pPr>
                  <w:r>
                    <w:rPr>
                      <w:rFonts w:eastAsia="Times New Roman" w:cs="Arial"/>
                    </w:rPr>
                    <w:t>26</w:t>
                  </w:r>
                </w:p>
              </w:tc>
              <w:tc>
                <w:tcPr>
                  <w:tcW w:w="1016" w:type="dxa"/>
                </w:tcPr>
                <w:p w:rsidR="00FE2B01" w:rsidRDefault="00FE2B01" w:rsidP="00B43D09">
                  <w:pPr>
                    <w:rPr>
                      <w:rFonts w:eastAsia="Times New Roman" w:cs="Arial"/>
                    </w:rPr>
                  </w:pPr>
                  <w:r>
                    <w:rPr>
                      <w:rFonts w:eastAsia="Times New Roman" w:cs="Arial"/>
                    </w:rPr>
                    <w:t>Male</w:t>
                  </w:r>
                </w:p>
              </w:tc>
              <w:tc>
                <w:tcPr>
                  <w:tcW w:w="1016" w:type="dxa"/>
                </w:tcPr>
                <w:p w:rsidR="00FE2B01" w:rsidRDefault="00FE2B01" w:rsidP="00B43D09">
                  <w:pPr>
                    <w:rPr>
                      <w:rFonts w:eastAsia="Times New Roman" w:cs="Arial"/>
                    </w:rPr>
                  </w:pPr>
                  <w:r>
                    <w:rPr>
                      <w:rFonts w:eastAsia="Times New Roman" w:cs="Arial"/>
                    </w:rPr>
                    <w:t>Black</w:t>
                  </w:r>
                </w:p>
              </w:tc>
              <w:tc>
                <w:tcPr>
                  <w:tcW w:w="1016" w:type="dxa"/>
                  <w:tcBorders>
                    <w:right w:val="double" w:sz="4" w:space="0" w:color="auto"/>
                  </w:tcBorders>
                </w:tcPr>
                <w:p w:rsidR="00FE2B01" w:rsidRDefault="00FE2B01" w:rsidP="00B43D09">
                  <w:pPr>
                    <w:rPr>
                      <w:rFonts w:eastAsia="Times New Roman" w:cs="Arial"/>
                    </w:rPr>
                  </w:pPr>
                </w:p>
              </w:tc>
              <w:tc>
                <w:tcPr>
                  <w:tcW w:w="1014" w:type="dxa"/>
                  <w:tcBorders>
                    <w:left w:val="double" w:sz="4" w:space="0" w:color="auto"/>
                  </w:tcBorders>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r>
            <w:tr w:rsidR="00FE2B01" w:rsidTr="00B43D09">
              <w:tc>
                <w:tcPr>
                  <w:tcW w:w="1015" w:type="dxa"/>
                </w:tcPr>
                <w:p w:rsidR="00FE2B01" w:rsidRDefault="00FE2B01" w:rsidP="00B43D09">
                  <w:pPr>
                    <w:rPr>
                      <w:rFonts w:eastAsia="Times New Roman" w:cs="Arial"/>
                    </w:rPr>
                  </w:pPr>
                  <w:r>
                    <w:rPr>
                      <w:rFonts w:eastAsia="Times New Roman" w:cs="Arial"/>
                    </w:rPr>
                    <w:t>14</w:t>
                  </w:r>
                </w:p>
              </w:tc>
              <w:tc>
                <w:tcPr>
                  <w:tcW w:w="1016" w:type="dxa"/>
                </w:tcPr>
                <w:p w:rsidR="00FE2B01" w:rsidRDefault="00FE2B01" w:rsidP="00B43D09">
                  <w:pPr>
                    <w:rPr>
                      <w:rFonts w:eastAsia="Times New Roman" w:cs="Arial"/>
                    </w:rPr>
                  </w:pPr>
                  <w:r>
                    <w:rPr>
                      <w:rFonts w:eastAsia="Times New Roman" w:cs="Arial"/>
                    </w:rPr>
                    <w:t>Male</w:t>
                  </w:r>
                </w:p>
              </w:tc>
              <w:tc>
                <w:tcPr>
                  <w:tcW w:w="1016" w:type="dxa"/>
                </w:tcPr>
                <w:p w:rsidR="00FE2B01" w:rsidRDefault="00FE2B01" w:rsidP="00B43D09">
                  <w:pPr>
                    <w:rPr>
                      <w:rFonts w:eastAsia="Times New Roman" w:cs="Arial"/>
                    </w:rPr>
                  </w:pPr>
                  <w:r>
                    <w:rPr>
                      <w:rFonts w:eastAsia="Times New Roman" w:cs="Arial"/>
                    </w:rPr>
                    <w:t>Black</w:t>
                  </w:r>
                </w:p>
              </w:tc>
              <w:tc>
                <w:tcPr>
                  <w:tcW w:w="1016" w:type="dxa"/>
                  <w:tcBorders>
                    <w:right w:val="double" w:sz="4" w:space="0" w:color="auto"/>
                  </w:tcBorders>
                </w:tcPr>
                <w:p w:rsidR="00FE2B01" w:rsidRDefault="00FE2B01" w:rsidP="00B43D09">
                  <w:pPr>
                    <w:rPr>
                      <w:rFonts w:eastAsia="Times New Roman" w:cs="Arial"/>
                    </w:rPr>
                  </w:pPr>
                </w:p>
              </w:tc>
              <w:tc>
                <w:tcPr>
                  <w:tcW w:w="1014" w:type="dxa"/>
                  <w:tcBorders>
                    <w:left w:val="double" w:sz="4" w:space="0" w:color="auto"/>
                  </w:tcBorders>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r>
            <w:tr w:rsidR="00FE2B01" w:rsidTr="00B43D09">
              <w:tc>
                <w:tcPr>
                  <w:tcW w:w="1015" w:type="dxa"/>
                </w:tcPr>
                <w:p w:rsidR="00FE2B01" w:rsidRDefault="00FE2B01" w:rsidP="00B43D09">
                  <w:pPr>
                    <w:rPr>
                      <w:rFonts w:eastAsia="Times New Roman" w:cs="Arial"/>
                    </w:rPr>
                  </w:pPr>
                  <w:r>
                    <w:rPr>
                      <w:rFonts w:eastAsia="Times New Roman" w:cs="Arial"/>
                    </w:rPr>
                    <w:t>15</w:t>
                  </w:r>
                </w:p>
              </w:tc>
              <w:tc>
                <w:tcPr>
                  <w:tcW w:w="1016" w:type="dxa"/>
                </w:tcPr>
                <w:p w:rsidR="00FE2B01" w:rsidRDefault="00FE2B01" w:rsidP="00B43D09">
                  <w:pPr>
                    <w:rPr>
                      <w:rFonts w:eastAsia="Times New Roman" w:cs="Arial"/>
                    </w:rPr>
                  </w:pPr>
                  <w:r>
                    <w:rPr>
                      <w:rFonts w:eastAsia="Times New Roman" w:cs="Arial"/>
                    </w:rPr>
                    <w:t>Male</w:t>
                  </w:r>
                </w:p>
              </w:tc>
              <w:tc>
                <w:tcPr>
                  <w:tcW w:w="1016" w:type="dxa"/>
                </w:tcPr>
                <w:p w:rsidR="00FE2B01" w:rsidRDefault="00FE2B01" w:rsidP="00B43D09">
                  <w:pPr>
                    <w:rPr>
                      <w:rFonts w:eastAsia="Times New Roman" w:cs="Arial"/>
                    </w:rPr>
                  </w:pPr>
                  <w:r>
                    <w:rPr>
                      <w:rFonts w:eastAsia="Times New Roman" w:cs="Arial"/>
                    </w:rPr>
                    <w:t>Black</w:t>
                  </w:r>
                </w:p>
              </w:tc>
              <w:tc>
                <w:tcPr>
                  <w:tcW w:w="1016" w:type="dxa"/>
                  <w:tcBorders>
                    <w:right w:val="double" w:sz="4" w:space="0" w:color="auto"/>
                  </w:tcBorders>
                </w:tcPr>
                <w:p w:rsidR="00FE2B01" w:rsidRDefault="00FE2B01" w:rsidP="00B43D09">
                  <w:pPr>
                    <w:rPr>
                      <w:rFonts w:eastAsia="Times New Roman" w:cs="Arial"/>
                    </w:rPr>
                  </w:pPr>
                </w:p>
              </w:tc>
              <w:tc>
                <w:tcPr>
                  <w:tcW w:w="1014" w:type="dxa"/>
                  <w:tcBorders>
                    <w:left w:val="double" w:sz="4" w:space="0" w:color="auto"/>
                  </w:tcBorders>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r>
            <w:tr w:rsidR="00FE2B01" w:rsidTr="00B43D09">
              <w:tc>
                <w:tcPr>
                  <w:tcW w:w="1015" w:type="dxa"/>
                </w:tcPr>
                <w:p w:rsidR="00FE2B01" w:rsidRDefault="00FE2B01" w:rsidP="00B43D09">
                  <w:pPr>
                    <w:rPr>
                      <w:rFonts w:eastAsia="Times New Roman" w:cs="Arial"/>
                    </w:rPr>
                  </w:pPr>
                  <w:r>
                    <w:rPr>
                      <w:rFonts w:eastAsia="Times New Roman" w:cs="Arial"/>
                    </w:rPr>
                    <w:t>12</w:t>
                  </w:r>
                </w:p>
              </w:tc>
              <w:tc>
                <w:tcPr>
                  <w:tcW w:w="1016" w:type="dxa"/>
                </w:tcPr>
                <w:p w:rsidR="00FE2B01" w:rsidRDefault="00FE2B01" w:rsidP="00B43D09">
                  <w:pPr>
                    <w:rPr>
                      <w:rFonts w:eastAsia="Times New Roman" w:cs="Arial"/>
                    </w:rPr>
                  </w:pPr>
                  <w:r>
                    <w:rPr>
                      <w:rFonts w:eastAsia="Times New Roman" w:cs="Arial"/>
                    </w:rPr>
                    <w:t>Male</w:t>
                  </w:r>
                </w:p>
              </w:tc>
              <w:tc>
                <w:tcPr>
                  <w:tcW w:w="1016" w:type="dxa"/>
                </w:tcPr>
                <w:p w:rsidR="00FE2B01" w:rsidRDefault="00FE2B01" w:rsidP="00B43D09">
                  <w:pPr>
                    <w:rPr>
                      <w:rFonts w:eastAsia="Times New Roman" w:cs="Arial"/>
                    </w:rPr>
                  </w:pPr>
                  <w:r>
                    <w:rPr>
                      <w:rFonts w:eastAsia="Times New Roman" w:cs="Arial"/>
                    </w:rPr>
                    <w:t>Black</w:t>
                  </w:r>
                </w:p>
              </w:tc>
              <w:tc>
                <w:tcPr>
                  <w:tcW w:w="1016" w:type="dxa"/>
                  <w:tcBorders>
                    <w:bottom w:val="double" w:sz="4" w:space="0" w:color="auto"/>
                    <w:right w:val="double" w:sz="4" w:space="0" w:color="auto"/>
                  </w:tcBorders>
                </w:tcPr>
                <w:p w:rsidR="00FE2B01" w:rsidRDefault="00FE2B01" w:rsidP="00B43D09">
                  <w:pPr>
                    <w:rPr>
                      <w:rFonts w:eastAsia="Times New Roman" w:cs="Arial"/>
                    </w:rPr>
                  </w:pPr>
                </w:p>
              </w:tc>
              <w:tc>
                <w:tcPr>
                  <w:tcW w:w="1014" w:type="dxa"/>
                  <w:tcBorders>
                    <w:left w:val="double" w:sz="4" w:space="0" w:color="auto"/>
                  </w:tcBorders>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c>
                <w:tcPr>
                  <w:tcW w:w="1014" w:type="dxa"/>
                </w:tcPr>
                <w:p w:rsidR="00FE2B01" w:rsidRDefault="00FE2B01" w:rsidP="00B43D09">
                  <w:pPr>
                    <w:rPr>
                      <w:rFonts w:eastAsia="Times New Roman" w:cs="Arial"/>
                    </w:rPr>
                  </w:pPr>
                </w:p>
              </w:tc>
            </w:tr>
          </w:tbl>
          <w:p w:rsidR="00FE2B01" w:rsidRDefault="00FE2B01"/>
          <w:p w:rsidR="00FE2B01" w:rsidRDefault="00FE2B01">
            <w:r>
              <w:t>So, for the first possibly 10 years of her life, Martha grew up with the idea of people owning other people.  I don’t know how she felt about it – whether that was a good thing or just the way things were.</w:t>
            </w:r>
          </w:p>
          <w:p w:rsidR="00FE2B01" w:rsidRDefault="00FE2B01"/>
        </w:tc>
        <w:tc>
          <w:tcPr>
            <w:tcW w:w="3001" w:type="dxa"/>
            <w:shd w:val="clear" w:color="auto" w:fill="auto"/>
          </w:tcPr>
          <w:p w:rsidR="00932370" w:rsidRDefault="00FE2B01">
            <w:r>
              <w:lastRenderedPageBreak/>
              <w:t>195</w:t>
            </w:r>
          </w:p>
        </w:tc>
      </w:tr>
      <w:tr w:rsidR="00B4402C" w:rsidTr="00E94771">
        <w:tc>
          <w:tcPr>
            <w:tcW w:w="8365" w:type="dxa"/>
            <w:shd w:val="clear" w:color="auto" w:fill="auto"/>
          </w:tcPr>
          <w:p w:rsidR="00B4402C" w:rsidRDefault="00E94771" w:rsidP="00D57A07">
            <w:r>
              <w:lastRenderedPageBreak/>
              <w:t>1860 US Federal Census, enumerated June 29, 1860 in Township 9, Range 12 in Neshoba County, MS, USA (nearest post office is Neshoba Springs).</w:t>
            </w:r>
          </w:p>
          <w:p w:rsidR="00E94771" w:rsidRDefault="00E94771" w:rsidP="00D57A07"/>
          <w:p w:rsidR="00E94771" w:rsidRDefault="00E94771" w:rsidP="00D57A07">
            <w:r>
              <w:t xml:space="preserve">In June 1860, we find a young James David living with his parents – Henry Rice Sharp (40) and Sarah </w:t>
            </w:r>
            <w:proofErr w:type="gramStart"/>
            <w:r>
              <w:t>I(</w:t>
            </w:r>
            <w:proofErr w:type="spellStart"/>
            <w:proofErr w:type="gramEnd"/>
            <w:r>
              <w:t>ndiana</w:t>
            </w:r>
            <w:proofErr w:type="spellEnd"/>
            <w:r>
              <w:t>) Harrison (35) – with the other Sharp children and others.  Henry R. is a farmer who owns $3500 worth of real estate and has a personal estate worth $5592 (need to check for slaver ownership, since he had extra personal estate worth</w:t>
            </w:r>
            <w:r w:rsidR="00A208B7">
              <w:t>)</w:t>
            </w:r>
            <w:r>
              <w:t>. Henry was born in TN and Sarah keeps house and was born in Virginia.</w:t>
            </w:r>
          </w:p>
          <w:p w:rsidR="00E94771" w:rsidRDefault="00E94771" w:rsidP="00D57A07"/>
          <w:p w:rsidR="00E94771" w:rsidRDefault="00E94771" w:rsidP="00D57A07">
            <w:r>
              <w:t>They are living in their house with:</w:t>
            </w:r>
          </w:p>
          <w:p w:rsidR="00E94771" w:rsidRDefault="00E94771" w:rsidP="00E94771">
            <w:pPr>
              <w:pStyle w:val="ListParagraph"/>
              <w:numPr>
                <w:ilvl w:val="0"/>
                <w:numId w:val="1"/>
              </w:numPr>
            </w:pPr>
            <w:r>
              <w:t>Elvira L., daughter, (14), born in MS, attending school</w:t>
            </w:r>
          </w:p>
          <w:p w:rsidR="00E94771" w:rsidRDefault="00E94771" w:rsidP="00E94771">
            <w:pPr>
              <w:pStyle w:val="ListParagraph"/>
              <w:numPr>
                <w:ilvl w:val="0"/>
                <w:numId w:val="1"/>
              </w:numPr>
            </w:pPr>
            <w:r>
              <w:t>Mary F., daughter, (12), born in MS, attending school</w:t>
            </w:r>
          </w:p>
          <w:p w:rsidR="00E94771" w:rsidRDefault="00F07CA0" w:rsidP="00E94771">
            <w:pPr>
              <w:pStyle w:val="ListParagraph"/>
              <w:numPr>
                <w:ilvl w:val="0"/>
                <w:numId w:val="1"/>
              </w:numPr>
            </w:pPr>
            <w:proofErr w:type="spellStart"/>
            <w:r>
              <w:t>Ke</w:t>
            </w:r>
            <w:r w:rsidR="00E94771">
              <w:t>siah</w:t>
            </w:r>
            <w:proofErr w:type="spellEnd"/>
            <w:r w:rsidR="00E94771">
              <w:t xml:space="preserve"> A., daughter, (9), born in MS, attending school</w:t>
            </w:r>
          </w:p>
          <w:p w:rsidR="00E94771" w:rsidRDefault="00E94771" w:rsidP="00E94771">
            <w:pPr>
              <w:pStyle w:val="ListParagraph"/>
              <w:numPr>
                <w:ilvl w:val="0"/>
                <w:numId w:val="1"/>
              </w:numPr>
            </w:pPr>
            <w:r>
              <w:t>William F., son, (7), born in MS, attending school</w:t>
            </w:r>
          </w:p>
          <w:p w:rsidR="00E94771" w:rsidRDefault="00E94771" w:rsidP="00E94771">
            <w:pPr>
              <w:pStyle w:val="ListParagraph"/>
              <w:numPr>
                <w:ilvl w:val="0"/>
                <w:numId w:val="1"/>
              </w:numPr>
            </w:pPr>
            <w:r>
              <w:t>James David, son, (3), born in MS</w:t>
            </w:r>
          </w:p>
          <w:p w:rsidR="00E94771" w:rsidRDefault="00E94771" w:rsidP="00E94771">
            <w:pPr>
              <w:pStyle w:val="ListParagraph"/>
              <w:numPr>
                <w:ilvl w:val="0"/>
                <w:numId w:val="1"/>
              </w:numPr>
            </w:pPr>
            <w:r>
              <w:t>Robert C., son (2), born in MS</w:t>
            </w:r>
          </w:p>
          <w:p w:rsidR="00E94771" w:rsidRDefault="00E94771" w:rsidP="00E94771">
            <w:pPr>
              <w:pStyle w:val="ListParagraph"/>
              <w:numPr>
                <w:ilvl w:val="0"/>
                <w:numId w:val="1"/>
              </w:numPr>
            </w:pPr>
            <w:r>
              <w:t>Infant not named, son, (1 month old), born in MS</w:t>
            </w:r>
          </w:p>
          <w:p w:rsidR="00E94771" w:rsidRDefault="00E94771" w:rsidP="00E94771">
            <w:pPr>
              <w:pStyle w:val="ListParagraph"/>
              <w:numPr>
                <w:ilvl w:val="0"/>
                <w:numId w:val="1"/>
              </w:numPr>
            </w:pPr>
            <w:r>
              <w:t xml:space="preserve">Michael </w:t>
            </w:r>
            <w:proofErr w:type="spellStart"/>
            <w:r>
              <w:t>Lockley</w:t>
            </w:r>
            <w:proofErr w:type="spellEnd"/>
            <w:r>
              <w:t xml:space="preserve">, </w:t>
            </w:r>
            <w:r w:rsidR="00A208B7">
              <w:t xml:space="preserve">male, </w:t>
            </w:r>
            <w:r>
              <w:t>(28), far</w:t>
            </w:r>
            <w:r w:rsidR="00A208B7">
              <w:t>mer, owns $160 real estate, $5 personal estate worth, born in AL, cannot read or write</w:t>
            </w:r>
          </w:p>
          <w:p w:rsidR="00A208B7" w:rsidRDefault="00A208B7" w:rsidP="00E94771">
            <w:pPr>
              <w:pStyle w:val="ListParagraph"/>
              <w:numPr>
                <w:ilvl w:val="0"/>
                <w:numId w:val="1"/>
              </w:numPr>
            </w:pPr>
            <w:r>
              <w:t xml:space="preserve">J. A. </w:t>
            </w:r>
            <w:proofErr w:type="spellStart"/>
            <w:r>
              <w:t>Pullum</w:t>
            </w:r>
            <w:proofErr w:type="spellEnd"/>
            <w:r>
              <w:t>, male, (16), farmer, no real estate or personal estate worth, born in LA</w:t>
            </w:r>
          </w:p>
          <w:p w:rsidR="00A208B7" w:rsidRDefault="00A208B7" w:rsidP="00A208B7"/>
        </w:tc>
        <w:tc>
          <w:tcPr>
            <w:tcW w:w="3001" w:type="dxa"/>
            <w:shd w:val="clear" w:color="auto" w:fill="auto"/>
          </w:tcPr>
          <w:p w:rsidR="00B4402C" w:rsidRDefault="00E94771">
            <w:r>
              <w:t>190, 190a</w:t>
            </w:r>
          </w:p>
        </w:tc>
      </w:tr>
      <w:tr w:rsidR="00A208B7" w:rsidTr="007C702D">
        <w:tc>
          <w:tcPr>
            <w:tcW w:w="8365" w:type="dxa"/>
            <w:shd w:val="clear" w:color="auto" w:fill="auto"/>
          </w:tcPr>
          <w:p w:rsidR="00A208B7" w:rsidRDefault="007C702D" w:rsidP="00D57A07">
            <w:r>
              <w:t>1860 Slave Schedule, enumerated June 28, 1860 for Township 9 Range 12 for Neshoba County, MS, USA</w:t>
            </w:r>
          </w:p>
          <w:p w:rsidR="00A208B7" w:rsidRDefault="00A208B7" w:rsidP="00D57A07"/>
          <w:p w:rsidR="00A208B7" w:rsidRDefault="00353D01" w:rsidP="00D57A07">
            <w:r>
              <w:t>Henry Rice Sharp owned 6 slaves in 1860:</w:t>
            </w:r>
          </w:p>
          <w:p w:rsidR="00353D01" w:rsidRDefault="00353D01" w:rsidP="00D57A0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7C702D" w:rsidTr="00A90976">
              <w:tc>
                <w:tcPr>
                  <w:tcW w:w="1015" w:type="dxa"/>
                  <w:tcBorders>
                    <w:top w:val="double" w:sz="4" w:space="0" w:color="auto"/>
                    <w:bottom w:val="double" w:sz="4" w:space="0" w:color="auto"/>
                  </w:tcBorders>
                  <w:shd w:val="clear" w:color="auto" w:fill="BFBFBF" w:themeFill="background1" w:themeFillShade="BF"/>
                </w:tcPr>
                <w:p w:rsidR="007C702D" w:rsidRPr="000D22B2" w:rsidRDefault="007C702D" w:rsidP="00A90976">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7C702D" w:rsidRPr="000D22B2" w:rsidRDefault="007C702D" w:rsidP="00A90976">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7C702D" w:rsidRPr="000D22B2" w:rsidRDefault="007C702D" w:rsidP="00A90976">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7C702D" w:rsidRPr="000D22B2" w:rsidRDefault="007C702D" w:rsidP="00A90976">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7C702D" w:rsidRPr="000D22B2" w:rsidRDefault="007C702D" w:rsidP="00A90976">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7C702D" w:rsidRPr="000D22B2" w:rsidRDefault="007C702D" w:rsidP="00A90976">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7C702D" w:rsidRPr="000D22B2" w:rsidRDefault="007C702D" w:rsidP="00A90976">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7C702D" w:rsidRPr="000D22B2" w:rsidRDefault="007C702D" w:rsidP="00A90976">
                  <w:pPr>
                    <w:jc w:val="center"/>
                    <w:rPr>
                      <w:rFonts w:eastAsia="Times New Roman" w:cs="Arial"/>
                      <w:b/>
                    </w:rPr>
                  </w:pPr>
                  <w:r w:rsidRPr="000D22B2">
                    <w:rPr>
                      <w:rFonts w:eastAsia="Times New Roman" w:cs="Arial"/>
                      <w:b/>
                    </w:rPr>
                    <w:t>Other</w:t>
                  </w:r>
                </w:p>
              </w:tc>
            </w:tr>
            <w:tr w:rsidR="007C702D" w:rsidTr="00A90976">
              <w:tc>
                <w:tcPr>
                  <w:tcW w:w="1015" w:type="dxa"/>
                  <w:tcBorders>
                    <w:top w:val="double" w:sz="4" w:space="0" w:color="auto"/>
                  </w:tcBorders>
                </w:tcPr>
                <w:p w:rsidR="007C702D" w:rsidRDefault="007C702D" w:rsidP="00A90976">
                  <w:pPr>
                    <w:rPr>
                      <w:rFonts w:eastAsia="Times New Roman" w:cs="Arial"/>
                    </w:rPr>
                  </w:pPr>
                  <w:r>
                    <w:rPr>
                      <w:rFonts w:eastAsia="Times New Roman" w:cs="Arial"/>
                    </w:rPr>
                    <w:t>49</w:t>
                  </w:r>
                </w:p>
              </w:tc>
              <w:tc>
                <w:tcPr>
                  <w:tcW w:w="1016" w:type="dxa"/>
                  <w:tcBorders>
                    <w:top w:val="double" w:sz="4" w:space="0" w:color="auto"/>
                  </w:tcBorders>
                </w:tcPr>
                <w:p w:rsidR="007C702D" w:rsidRDefault="007C702D" w:rsidP="00A90976">
                  <w:pPr>
                    <w:rPr>
                      <w:rFonts w:eastAsia="Times New Roman" w:cs="Arial"/>
                    </w:rPr>
                  </w:pPr>
                  <w:r>
                    <w:rPr>
                      <w:rFonts w:eastAsia="Times New Roman" w:cs="Arial"/>
                    </w:rPr>
                    <w:t>Male</w:t>
                  </w:r>
                </w:p>
              </w:tc>
              <w:tc>
                <w:tcPr>
                  <w:tcW w:w="1016" w:type="dxa"/>
                  <w:tcBorders>
                    <w:top w:val="double" w:sz="4" w:space="0" w:color="auto"/>
                  </w:tcBorders>
                </w:tcPr>
                <w:p w:rsidR="007C702D" w:rsidRDefault="007C702D" w:rsidP="00A90976">
                  <w:pPr>
                    <w:rPr>
                      <w:rFonts w:eastAsia="Times New Roman" w:cs="Arial"/>
                    </w:rPr>
                  </w:pPr>
                  <w:r>
                    <w:rPr>
                      <w:rFonts w:eastAsia="Times New Roman" w:cs="Arial"/>
                    </w:rPr>
                    <w:t>Black</w:t>
                  </w:r>
                </w:p>
              </w:tc>
              <w:tc>
                <w:tcPr>
                  <w:tcW w:w="1016" w:type="dxa"/>
                  <w:tcBorders>
                    <w:top w:val="double" w:sz="4" w:space="0" w:color="auto"/>
                    <w:right w:val="double" w:sz="4" w:space="0" w:color="auto"/>
                  </w:tcBorders>
                </w:tcPr>
                <w:p w:rsidR="007C702D" w:rsidRDefault="007C702D" w:rsidP="00A90976">
                  <w:pPr>
                    <w:rPr>
                      <w:rFonts w:eastAsia="Times New Roman" w:cs="Arial"/>
                    </w:rPr>
                  </w:pPr>
                </w:p>
              </w:tc>
              <w:tc>
                <w:tcPr>
                  <w:tcW w:w="1014" w:type="dxa"/>
                  <w:tcBorders>
                    <w:top w:val="double" w:sz="4" w:space="0" w:color="auto"/>
                    <w:left w:val="double" w:sz="4" w:space="0" w:color="auto"/>
                  </w:tcBorders>
                </w:tcPr>
                <w:p w:rsidR="007C702D" w:rsidRDefault="007C702D" w:rsidP="00A90976">
                  <w:pPr>
                    <w:rPr>
                      <w:rFonts w:eastAsia="Times New Roman" w:cs="Arial"/>
                    </w:rPr>
                  </w:pPr>
                </w:p>
              </w:tc>
              <w:tc>
                <w:tcPr>
                  <w:tcW w:w="1014" w:type="dxa"/>
                  <w:tcBorders>
                    <w:top w:val="double" w:sz="4" w:space="0" w:color="auto"/>
                  </w:tcBorders>
                </w:tcPr>
                <w:p w:rsidR="007C702D" w:rsidRDefault="007C702D" w:rsidP="00A90976">
                  <w:pPr>
                    <w:rPr>
                      <w:rFonts w:eastAsia="Times New Roman" w:cs="Arial"/>
                    </w:rPr>
                  </w:pPr>
                </w:p>
              </w:tc>
              <w:tc>
                <w:tcPr>
                  <w:tcW w:w="1014" w:type="dxa"/>
                  <w:tcBorders>
                    <w:top w:val="double" w:sz="4" w:space="0" w:color="auto"/>
                  </w:tcBorders>
                </w:tcPr>
                <w:p w:rsidR="007C702D" w:rsidRDefault="007C702D" w:rsidP="00A90976">
                  <w:pPr>
                    <w:rPr>
                      <w:rFonts w:eastAsia="Times New Roman" w:cs="Arial"/>
                    </w:rPr>
                  </w:pPr>
                </w:p>
              </w:tc>
              <w:tc>
                <w:tcPr>
                  <w:tcW w:w="1014" w:type="dxa"/>
                  <w:tcBorders>
                    <w:top w:val="double" w:sz="4" w:space="0" w:color="auto"/>
                  </w:tcBorders>
                </w:tcPr>
                <w:p w:rsidR="007C702D" w:rsidRDefault="007C702D" w:rsidP="00A90976">
                  <w:pPr>
                    <w:rPr>
                      <w:rFonts w:eastAsia="Times New Roman" w:cs="Arial"/>
                    </w:rPr>
                  </w:pPr>
                </w:p>
              </w:tc>
            </w:tr>
            <w:tr w:rsidR="007C702D" w:rsidTr="00A90976">
              <w:tc>
                <w:tcPr>
                  <w:tcW w:w="1015" w:type="dxa"/>
                </w:tcPr>
                <w:p w:rsidR="007C702D" w:rsidRDefault="007C702D" w:rsidP="00A90976">
                  <w:pPr>
                    <w:rPr>
                      <w:rFonts w:eastAsia="Times New Roman" w:cs="Arial"/>
                    </w:rPr>
                  </w:pPr>
                  <w:r>
                    <w:rPr>
                      <w:rFonts w:eastAsia="Times New Roman" w:cs="Arial"/>
                    </w:rPr>
                    <w:t>29</w:t>
                  </w:r>
                </w:p>
              </w:tc>
              <w:tc>
                <w:tcPr>
                  <w:tcW w:w="1016" w:type="dxa"/>
                </w:tcPr>
                <w:p w:rsidR="007C702D" w:rsidRDefault="007C702D" w:rsidP="00A90976">
                  <w:pPr>
                    <w:rPr>
                      <w:rFonts w:eastAsia="Times New Roman" w:cs="Arial"/>
                    </w:rPr>
                  </w:pPr>
                  <w:r>
                    <w:rPr>
                      <w:rFonts w:eastAsia="Times New Roman" w:cs="Arial"/>
                    </w:rPr>
                    <w:t>Female</w:t>
                  </w:r>
                </w:p>
              </w:tc>
              <w:tc>
                <w:tcPr>
                  <w:tcW w:w="1016" w:type="dxa"/>
                </w:tcPr>
                <w:p w:rsidR="007C702D" w:rsidRDefault="007C702D" w:rsidP="00A90976">
                  <w:pPr>
                    <w:rPr>
                      <w:rFonts w:eastAsia="Times New Roman" w:cs="Arial"/>
                    </w:rPr>
                  </w:pPr>
                  <w:r>
                    <w:rPr>
                      <w:rFonts w:eastAsia="Times New Roman" w:cs="Arial"/>
                    </w:rPr>
                    <w:t>Black</w:t>
                  </w:r>
                </w:p>
              </w:tc>
              <w:tc>
                <w:tcPr>
                  <w:tcW w:w="1016" w:type="dxa"/>
                  <w:tcBorders>
                    <w:right w:val="double" w:sz="4" w:space="0" w:color="auto"/>
                  </w:tcBorders>
                </w:tcPr>
                <w:p w:rsidR="007C702D" w:rsidRDefault="007C702D" w:rsidP="00A90976">
                  <w:pPr>
                    <w:rPr>
                      <w:rFonts w:eastAsia="Times New Roman" w:cs="Arial"/>
                    </w:rPr>
                  </w:pPr>
                </w:p>
              </w:tc>
              <w:tc>
                <w:tcPr>
                  <w:tcW w:w="1014" w:type="dxa"/>
                  <w:tcBorders>
                    <w:left w:val="double" w:sz="4" w:space="0" w:color="auto"/>
                  </w:tcBorders>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r>
            <w:tr w:rsidR="007C702D" w:rsidTr="00A90976">
              <w:tc>
                <w:tcPr>
                  <w:tcW w:w="1015" w:type="dxa"/>
                </w:tcPr>
                <w:p w:rsidR="007C702D" w:rsidRDefault="007C702D" w:rsidP="00A90976">
                  <w:pPr>
                    <w:rPr>
                      <w:rFonts w:eastAsia="Times New Roman" w:cs="Arial"/>
                    </w:rPr>
                  </w:pPr>
                  <w:r>
                    <w:rPr>
                      <w:rFonts w:eastAsia="Times New Roman" w:cs="Arial"/>
                    </w:rPr>
                    <w:t>5</w:t>
                  </w:r>
                </w:p>
              </w:tc>
              <w:tc>
                <w:tcPr>
                  <w:tcW w:w="1016" w:type="dxa"/>
                </w:tcPr>
                <w:p w:rsidR="007C702D" w:rsidRDefault="007C702D" w:rsidP="00A90976">
                  <w:pPr>
                    <w:rPr>
                      <w:rFonts w:eastAsia="Times New Roman" w:cs="Arial"/>
                    </w:rPr>
                  </w:pPr>
                  <w:r>
                    <w:rPr>
                      <w:rFonts w:eastAsia="Times New Roman" w:cs="Arial"/>
                    </w:rPr>
                    <w:t>Female</w:t>
                  </w:r>
                </w:p>
              </w:tc>
              <w:tc>
                <w:tcPr>
                  <w:tcW w:w="1016" w:type="dxa"/>
                </w:tcPr>
                <w:p w:rsidR="007C702D" w:rsidRDefault="007C702D" w:rsidP="00A90976">
                  <w:pPr>
                    <w:rPr>
                      <w:rFonts w:eastAsia="Times New Roman" w:cs="Arial"/>
                    </w:rPr>
                  </w:pPr>
                  <w:r>
                    <w:rPr>
                      <w:rFonts w:eastAsia="Times New Roman" w:cs="Arial"/>
                    </w:rPr>
                    <w:t>Black</w:t>
                  </w:r>
                </w:p>
              </w:tc>
              <w:tc>
                <w:tcPr>
                  <w:tcW w:w="1016" w:type="dxa"/>
                  <w:tcBorders>
                    <w:right w:val="double" w:sz="4" w:space="0" w:color="auto"/>
                  </w:tcBorders>
                </w:tcPr>
                <w:p w:rsidR="007C702D" w:rsidRDefault="007C702D" w:rsidP="00A90976">
                  <w:pPr>
                    <w:rPr>
                      <w:rFonts w:eastAsia="Times New Roman" w:cs="Arial"/>
                    </w:rPr>
                  </w:pPr>
                </w:p>
              </w:tc>
              <w:tc>
                <w:tcPr>
                  <w:tcW w:w="1014" w:type="dxa"/>
                  <w:tcBorders>
                    <w:left w:val="double" w:sz="4" w:space="0" w:color="auto"/>
                  </w:tcBorders>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r>
            <w:tr w:rsidR="007C702D" w:rsidTr="00A90976">
              <w:tc>
                <w:tcPr>
                  <w:tcW w:w="1015" w:type="dxa"/>
                </w:tcPr>
                <w:p w:rsidR="007C702D" w:rsidRDefault="007C702D" w:rsidP="00A90976">
                  <w:pPr>
                    <w:rPr>
                      <w:rFonts w:eastAsia="Times New Roman" w:cs="Arial"/>
                    </w:rPr>
                  </w:pPr>
                  <w:r>
                    <w:rPr>
                      <w:rFonts w:eastAsia="Times New Roman" w:cs="Arial"/>
                    </w:rPr>
                    <w:t>2</w:t>
                  </w:r>
                </w:p>
              </w:tc>
              <w:tc>
                <w:tcPr>
                  <w:tcW w:w="1016" w:type="dxa"/>
                </w:tcPr>
                <w:p w:rsidR="007C702D" w:rsidRDefault="007C702D" w:rsidP="00A90976">
                  <w:pPr>
                    <w:rPr>
                      <w:rFonts w:eastAsia="Times New Roman" w:cs="Arial"/>
                    </w:rPr>
                  </w:pPr>
                  <w:r>
                    <w:rPr>
                      <w:rFonts w:eastAsia="Times New Roman" w:cs="Arial"/>
                    </w:rPr>
                    <w:t>Female</w:t>
                  </w:r>
                </w:p>
              </w:tc>
              <w:tc>
                <w:tcPr>
                  <w:tcW w:w="1016" w:type="dxa"/>
                </w:tcPr>
                <w:p w:rsidR="007C702D" w:rsidRDefault="007C702D" w:rsidP="00A90976">
                  <w:pPr>
                    <w:rPr>
                      <w:rFonts w:eastAsia="Times New Roman" w:cs="Arial"/>
                    </w:rPr>
                  </w:pPr>
                  <w:r>
                    <w:rPr>
                      <w:rFonts w:eastAsia="Times New Roman" w:cs="Arial"/>
                    </w:rPr>
                    <w:t>Black</w:t>
                  </w:r>
                </w:p>
              </w:tc>
              <w:tc>
                <w:tcPr>
                  <w:tcW w:w="1016" w:type="dxa"/>
                  <w:tcBorders>
                    <w:right w:val="double" w:sz="4" w:space="0" w:color="auto"/>
                  </w:tcBorders>
                </w:tcPr>
                <w:p w:rsidR="007C702D" w:rsidRDefault="007C702D" w:rsidP="00A90976">
                  <w:pPr>
                    <w:rPr>
                      <w:rFonts w:eastAsia="Times New Roman" w:cs="Arial"/>
                    </w:rPr>
                  </w:pPr>
                </w:p>
              </w:tc>
              <w:tc>
                <w:tcPr>
                  <w:tcW w:w="1014" w:type="dxa"/>
                  <w:tcBorders>
                    <w:left w:val="double" w:sz="4" w:space="0" w:color="auto"/>
                  </w:tcBorders>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r>
            <w:tr w:rsidR="007C702D" w:rsidTr="00A90976">
              <w:tc>
                <w:tcPr>
                  <w:tcW w:w="1015" w:type="dxa"/>
                </w:tcPr>
                <w:p w:rsidR="007C702D" w:rsidRDefault="007C702D" w:rsidP="00A90976">
                  <w:pPr>
                    <w:rPr>
                      <w:rFonts w:eastAsia="Times New Roman" w:cs="Arial"/>
                    </w:rPr>
                  </w:pPr>
                  <w:r>
                    <w:rPr>
                      <w:rFonts w:eastAsia="Times New Roman" w:cs="Arial"/>
                    </w:rPr>
                    <w:t>1 month</w:t>
                  </w:r>
                </w:p>
              </w:tc>
              <w:tc>
                <w:tcPr>
                  <w:tcW w:w="1016" w:type="dxa"/>
                </w:tcPr>
                <w:p w:rsidR="007C702D" w:rsidRDefault="007C702D" w:rsidP="00A90976">
                  <w:pPr>
                    <w:rPr>
                      <w:rFonts w:eastAsia="Times New Roman" w:cs="Arial"/>
                    </w:rPr>
                  </w:pPr>
                  <w:r>
                    <w:rPr>
                      <w:rFonts w:eastAsia="Times New Roman" w:cs="Arial"/>
                    </w:rPr>
                    <w:t>Male</w:t>
                  </w:r>
                </w:p>
              </w:tc>
              <w:tc>
                <w:tcPr>
                  <w:tcW w:w="1016" w:type="dxa"/>
                </w:tcPr>
                <w:p w:rsidR="007C702D" w:rsidRDefault="007C702D" w:rsidP="00A90976">
                  <w:pPr>
                    <w:rPr>
                      <w:rFonts w:eastAsia="Times New Roman" w:cs="Arial"/>
                    </w:rPr>
                  </w:pPr>
                  <w:r>
                    <w:rPr>
                      <w:rFonts w:eastAsia="Times New Roman" w:cs="Arial"/>
                    </w:rPr>
                    <w:t>Black</w:t>
                  </w:r>
                </w:p>
              </w:tc>
              <w:tc>
                <w:tcPr>
                  <w:tcW w:w="1016" w:type="dxa"/>
                  <w:tcBorders>
                    <w:right w:val="double" w:sz="4" w:space="0" w:color="auto"/>
                  </w:tcBorders>
                </w:tcPr>
                <w:p w:rsidR="007C702D" w:rsidRDefault="007C702D" w:rsidP="00A90976">
                  <w:pPr>
                    <w:rPr>
                      <w:rFonts w:eastAsia="Times New Roman" w:cs="Arial"/>
                    </w:rPr>
                  </w:pPr>
                </w:p>
              </w:tc>
              <w:tc>
                <w:tcPr>
                  <w:tcW w:w="1014" w:type="dxa"/>
                  <w:tcBorders>
                    <w:left w:val="double" w:sz="4" w:space="0" w:color="auto"/>
                  </w:tcBorders>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r>
            <w:tr w:rsidR="007C702D" w:rsidTr="00A90976">
              <w:tc>
                <w:tcPr>
                  <w:tcW w:w="1015" w:type="dxa"/>
                </w:tcPr>
                <w:p w:rsidR="007C702D" w:rsidRDefault="007C702D" w:rsidP="00A90976">
                  <w:pPr>
                    <w:rPr>
                      <w:rFonts w:eastAsia="Times New Roman" w:cs="Arial"/>
                    </w:rPr>
                  </w:pPr>
                  <w:r>
                    <w:rPr>
                      <w:rFonts w:eastAsia="Times New Roman" w:cs="Arial"/>
                    </w:rPr>
                    <w:t>1 month</w:t>
                  </w:r>
                </w:p>
              </w:tc>
              <w:tc>
                <w:tcPr>
                  <w:tcW w:w="1016" w:type="dxa"/>
                </w:tcPr>
                <w:p w:rsidR="007C702D" w:rsidRDefault="007C702D" w:rsidP="00A90976">
                  <w:pPr>
                    <w:rPr>
                      <w:rFonts w:eastAsia="Times New Roman" w:cs="Arial"/>
                    </w:rPr>
                  </w:pPr>
                  <w:r>
                    <w:rPr>
                      <w:rFonts w:eastAsia="Times New Roman" w:cs="Arial"/>
                    </w:rPr>
                    <w:t>Female</w:t>
                  </w:r>
                </w:p>
              </w:tc>
              <w:tc>
                <w:tcPr>
                  <w:tcW w:w="1016" w:type="dxa"/>
                </w:tcPr>
                <w:p w:rsidR="007C702D" w:rsidRDefault="007C702D" w:rsidP="00A90976">
                  <w:pPr>
                    <w:rPr>
                      <w:rFonts w:eastAsia="Times New Roman" w:cs="Arial"/>
                    </w:rPr>
                  </w:pPr>
                  <w:r>
                    <w:rPr>
                      <w:rFonts w:eastAsia="Times New Roman" w:cs="Arial"/>
                    </w:rPr>
                    <w:t>Black</w:t>
                  </w:r>
                </w:p>
              </w:tc>
              <w:tc>
                <w:tcPr>
                  <w:tcW w:w="1016" w:type="dxa"/>
                  <w:tcBorders>
                    <w:bottom w:val="double" w:sz="4" w:space="0" w:color="auto"/>
                    <w:right w:val="double" w:sz="4" w:space="0" w:color="auto"/>
                  </w:tcBorders>
                </w:tcPr>
                <w:p w:rsidR="007C702D" w:rsidRDefault="007C702D" w:rsidP="00A90976">
                  <w:pPr>
                    <w:rPr>
                      <w:rFonts w:eastAsia="Times New Roman" w:cs="Arial"/>
                    </w:rPr>
                  </w:pPr>
                </w:p>
              </w:tc>
              <w:tc>
                <w:tcPr>
                  <w:tcW w:w="1014" w:type="dxa"/>
                  <w:tcBorders>
                    <w:left w:val="double" w:sz="4" w:space="0" w:color="auto"/>
                  </w:tcBorders>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c>
                <w:tcPr>
                  <w:tcW w:w="1014" w:type="dxa"/>
                </w:tcPr>
                <w:p w:rsidR="007C702D" w:rsidRDefault="007C702D" w:rsidP="00A90976">
                  <w:pPr>
                    <w:rPr>
                      <w:rFonts w:eastAsia="Times New Roman" w:cs="Arial"/>
                    </w:rPr>
                  </w:pPr>
                </w:p>
              </w:tc>
            </w:tr>
          </w:tbl>
          <w:p w:rsidR="00353D01" w:rsidRDefault="00353D01" w:rsidP="00D57A07"/>
          <w:p w:rsidR="00A208B7" w:rsidRDefault="002C28C7" w:rsidP="00D57A07">
            <w:r>
              <w:t>So if James David was born somewhere between 1855 and 1857, he lived around slaves for 8 to 10 years, and was accustomed to owning other people.</w:t>
            </w:r>
          </w:p>
          <w:p w:rsidR="002C28C7" w:rsidRDefault="002C28C7" w:rsidP="00D57A07"/>
        </w:tc>
        <w:tc>
          <w:tcPr>
            <w:tcW w:w="3001" w:type="dxa"/>
            <w:shd w:val="clear" w:color="auto" w:fill="auto"/>
          </w:tcPr>
          <w:p w:rsidR="00A208B7" w:rsidRDefault="00353D01">
            <w:r>
              <w:t>191</w:t>
            </w:r>
          </w:p>
        </w:tc>
      </w:tr>
      <w:tr w:rsidR="00B4402C" w:rsidTr="00F07CA0">
        <w:tc>
          <w:tcPr>
            <w:tcW w:w="8365" w:type="dxa"/>
            <w:shd w:val="clear" w:color="auto" w:fill="auto"/>
          </w:tcPr>
          <w:p w:rsidR="00B4402C" w:rsidRDefault="00B4402C" w:rsidP="00D57A07">
            <w:r>
              <w:t>1870 US Federal Census</w:t>
            </w:r>
            <w:r w:rsidR="00F07CA0">
              <w:t>, enumerated August 3, 1870 in Philadelphia, Neshoba County, MS, USA</w:t>
            </w:r>
          </w:p>
          <w:p w:rsidR="00F07CA0" w:rsidRDefault="00F07CA0" w:rsidP="00D57A07"/>
          <w:p w:rsidR="00F07CA0" w:rsidRDefault="00F07CA0" w:rsidP="00D57A07">
            <w:r>
              <w:t xml:space="preserve">James David Sharp (12) was living with his parents – Henry Rice Sharp (50) and Sarah </w:t>
            </w:r>
            <w:r>
              <w:lastRenderedPageBreak/>
              <w:t xml:space="preserve">Indiana Harrison (45) – in </w:t>
            </w:r>
            <w:proofErr w:type="spellStart"/>
            <w:r>
              <w:t>Phildadelphia</w:t>
            </w:r>
            <w:proofErr w:type="spellEnd"/>
            <w:r>
              <w:t>, MS.  Henry R is a farmer, owning real estate worth $1780 and having a personal estate worth $715.  So he has lost half his real estate worth and almost 90% of his personal estate during the Civil War. Henry was born in TN and Sarah keeps house and was born in Virginia. Children living with Henry and Sarah are:</w:t>
            </w:r>
          </w:p>
          <w:p w:rsidR="00F07CA0" w:rsidRDefault="00F07CA0" w:rsidP="00F07CA0">
            <w:pPr>
              <w:pStyle w:val="ListParagraph"/>
              <w:numPr>
                <w:ilvl w:val="0"/>
                <w:numId w:val="2"/>
              </w:numPr>
            </w:pPr>
            <w:r>
              <w:t>Mary F. (daughter) is 22 and was born in MS</w:t>
            </w:r>
          </w:p>
          <w:p w:rsidR="00F07CA0" w:rsidRDefault="00F07CA0" w:rsidP="00F07CA0">
            <w:pPr>
              <w:pStyle w:val="ListParagraph"/>
              <w:numPr>
                <w:ilvl w:val="0"/>
                <w:numId w:val="2"/>
              </w:numPr>
            </w:pPr>
            <w:proofErr w:type="spellStart"/>
            <w:r>
              <w:t>Kesiah</w:t>
            </w:r>
            <w:proofErr w:type="spellEnd"/>
            <w:r>
              <w:t xml:space="preserve"> (daughter) is 22 and was born in MS</w:t>
            </w:r>
          </w:p>
          <w:p w:rsidR="00F07CA0" w:rsidRDefault="00F07CA0" w:rsidP="00F07CA0">
            <w:pPr>
              <w:pStyle w:val="ListParagraph"/>
              <w:numPr>
                <w:ilvl w:val="0"/>
                <w:numId w:val="2"/>
              </w:numPr>
            </w:pPr>
            <w:r>
              <w:t>William F. (son) is 17 and was born in MS, works as a farm laborer</w:t>
            </w:r>
          </w:p>
          <w:p w:rsidR="00F07CA0" w:rsidRDefault="00F07CA0" w:rsidP="00F07CA0">
            <w:pPr>
              <w:pStyle w:val="ListParagraph"/>
              <w:numPr>
                <w:ilvl w:val="0"/>
                <w:numId w:val="2"/>
              </w:numPr>
            </w:pPr>
            <w:r>
              <w:t>Sarah V. (daughter) is 13 and was born in MS</w:t>
            </w:r>
          </w:p>
          <w:p w:rsidR="00F07CA0" w:rsidRDefault="00F07CA0" w:rsidP="00F07CA0">
            <w:pPr>
              <w:pStyle w:val="ListParagraph"/>
              <w:numPr>
                <w:ilvl w:val="0"/>
                <w:numId w:val="2"/>
              </w:numPr>
            </w:pPr>
            <w:r>
              <w:t>James David (son) is 12 and was born in MS, works as a farm laborer</w:t>
            </w:r>
            <w:r w:rsidR="00C4615B">
              <w:t>, can’t read or write</w:t>
            </w:r>
          </w:p>
          <w:p w:rsidR="00F07CA0" w:rsidRDefault="00C4615B" w:rsidP="00F07CA0">
            <w:pPr>
              <w:pStyle w:val="ListParagraph"/>
              <w:numPr>
                <w:ilvl w:val="0"/>
                <w:numId w:val="2"/>
              </w:numPr>
            </w:pPr>
            <w:r>
              <w:t>Robert C.</w:t>
            </w:r>
            <w:r w:rsidR="00F07CA0">
              <w:t xml:space="preserve"> (</w:t>
            </w:r>
            <w:r>
              <w:t>son) is 10</w:t>
            </w:r>
            <w:r w:rsidR="00F07CA0">
              <w:t xml:space="preserve"> and was born in MS</w:t>
            </w:r>
            <w:r>
              <w:t>, can’t read or write</w:t>
            </w:r>
          </w:p>
          <w:p w:rsidR="00F07CA0" w:rsidRDefault="00C4615B" w:rsidP="00F07CA0">
            <w:pPr>
              <w:pStyle w:val="ListParagraph"/>
              <w:numPr>
                <w:ilvl w:val="0"/>
                <w:numId w:val="2"/>
              </w:numPr>
            </w:pPr>
            <w:r>
              <w:t>John R. (son) is 8</w:t>
            </w:r>
            <w:r w:rsidR="00F07CA0">
              <w:t xml:space="preserve"> and was born in MS</w:t>
            </w:r>
          </w:p>
          <w:p w:rsidR="00F07CA0" w:rsidRDefault="00C4615B" w:rsidP="00F07CA0">
            <w:pPr>
              <w:pStyle w:val="ListParagraph"/>
              <w:numPr>
                <w:ilvl w:val="0"/>
                <w:numId w:val="2"/>
              </w:numPr>
            </w:pPr>
            <w:r>
              <w:t>Groves R. (son) is 6 and was born in MS</w:t>
            </w:r>
          </w:p>
          <w:p w:rsidR="00C4615B" w:rsidRDefault="00C4615B" w:rsidP="00C4615B">
            <w:r>
              <w:t xml:space="preserve">Elvira would be 24 years old and </w:t>
            </w:r>
            <w:r w:rsidR="00287007">
              <w:t>she has moved out since the 1860</w:t>
            </w:r>
            <w:r>
              <w:t xml:space="preserve"> census.</w:t>
            </w:r>
          </w:p>
        </w:tc>
        <w:tc>
          <w:tcPr>
            <w:tcW w:w="3001" w:type="dxa"/>
            <w:shd w:val="clear" w:color="auto" w:fill="auto"/>
          </w:tcPr>
          <w:p w:rsidR="00B4402C" w:rsidRDefault="00F07CA0">
            <w:r>
              <w:lastRenderedPageBreak/>
              <w:t>192</w:t>
            </w:r>
          </w:p>
        </w:tc>
      </w:tr>
      <w:tr w:rsidR="002D6F97" w:rsidTr="002D6F97">
        <w:tc>
          <w:tcPr>
            <w:tcW w:w="8365" w:type="dxa"/>
            <w:shd w:val="clear" w:color="auto" w:fill="auto"/>
          </w:tcPr>
          <w:p w:rsidR="002D6F97" w:rsidRDefault="002D6F97" w:rsidP="00B43D09">
            <w:r>
              <w:lastRenderedPageBreak/>
              <w:t>1870 US Federal Census, enumerated July 26(?), 1870 in Beat 3, Philadelphia, Neshoba County, MS, USA</w:t>
            </w:r>
          </w:p>
          <w:p w:rsidR="002D6F97" w:rsidRDefault="002D6F97" w:rsidP="00B43D09"/>
          <w:p w:rsidR="002D6F97" w:rsidRDefault="002D6F97" w:rsidP="00B43D09">
            <w:r>
              <w:t xml:space="preserve">By 1870, the George </w:t>
            </w:r>
            <w:proofErr w:type="spellStart"/>
            <w:r>
              <w:t>Rayford</w:t>
            </w:r>
            <w:proofErr w:type="spellEnd"/>
            <w:r>
              <w:t xml:space="preserve"> Smith Family had moved from Lauderdale County to Neshoba County. George was 49 and a farmer, while Mary was 51 and kept house.  George was born in SC, and Mary in AL.  Children living with them at home were:</w:t>
            </w:r>
          </w:p>
          <w:p w:rsidR="002D6F97" w:rsidRDefault="002D6F97" w:rsidP="002D6F97">
            <w:pPr>
              <w:pStyle w:val="ListParagraph"/>
              <w:numPr>
                <w:ilvl w:val="0"/>
                <w:numId w:val="5"/>
              </w:numPr>
            </w:pPr>
            <w:r>
              <w:t>William D. (son), 17 years old, born in MS, attending school</w:t>
            </w:r>
          </w:p>
          <w:p w:rsidR="002D6F97" w:rsidRDefault="002D6F97" w:rsidP="002D6F97">
            <w:pPr>
              <w:pStyle w:val="ListParagraph"/>
              <w:numPr>
                <w:ilvl w:val="0"/>
                <w:numId w:val="5"/>
              </w:numPr>
            </w:pPr>
            <w:r>
              <w:t>Charles R. (son), 15 years old, born in MS, attending school</w:t>
            </w:r>
          </w:p>
          <w:p w:rsidR="002D6F97" w:rsidRDefault="002D6F97" w:rsidP="002D6F97">
            <w:pPr>
              <w:pStyle w:val="ListParagraph"/>
              <w:numPr>
                <w:ilvl w:val="0"/>
                <w:numId w:val="5"/>
              </w:numPr>
            </w:pPr>
            <w:r>
              <w:t>Martha P. (daughter), 12 years old, born in MS, attending school</w:t>
            </w:r>
          </w:p>
          <w:p w:rsidR="002D6F97" w:rsidRDefault="002D6F97" w:rsidP="002D6F97">
            <w:pPr>
              <w:pStyle w:val="ListParagraph"/>
              <w:numPr>
                <w:ilvl w:val="0"/>
                <w:numId w:val="5"/>
              </w:numPr>
            </w:pPr>
            <w:r>
              <w:t>Preston B. (son), 10 years old, born in MS, attending school</w:t>
            </w:r>
          </w:p>
          <w:p w:rsidR="002D6F97" w:rsidRDefault="002D6F97" w:rsidP="002D6F97">
            <w:pPr>
              <w:pStyle w:val="ListParagraph"/>
              <w:numPr>
                <w:ilvl w:val="0"/>
                <w:numId w:val="5"/>
              </w:numPr>
            </w:pPr>
            <w:r>
              <w:t>John C. (?) (son), 8 years old, born in MS, attending school</w:t>
            </w:r>
          </w:p>
          <w:p w:rsidR="002D6F97" w:rsidRDefault="002D6F97" w:rsidP="002D6F97">
            <w:pPr>
              <w:pStyle w:val="ListParagraph"/>
              <w:numPr>
                <w:ilvl w:val="0"/>
                <w:numId w:val="5"/>
              </w:numPr>
            </w:pPr>
            <w:r>
              <w:t>Elizabeth R. (daughter), 7 years old, born in MS, attending school</w:t>
            </w:r>
          </w:p>
          <w:p w:rsidR="002D6F97" w:rsidRDefault="002D6F97" w:rsidP="00B43D09"/>
        </w:tc>
        <w:tc>
          <w:tcPr>
            <w:tcW w:w="3001" w:type="dxa"/>
            <w:shd w:val="clear" w:color="auto" w:fill="auto"/>
          </w:tcPr>
          <w:p w:rsidR="002D6F97" w:rsidRDefault="002D6F97" w:rsidP="00B43D09">
            <w:r>
              <w:t>196</w:t>
            </w:r>
          </w:p>
        </w:tc>
      </w:tr>
      <w:tr w:rsidR="00A335BA" w:rsidTr="00C550B6">
        <w:tc>
          <w:tcPr>
            <w:tcW w:w="8365" w:type="dxa"/>
            <w:shd w:val="clear" w:color="auto" w:fill="auto"/>
          </w:tcPr>
          <w:p w:rsidR="00A335BA" w:rsidRDefault="00B4402C">
            <w:r>
              <w:t>1880 US Federal Census</w:t>
            </w:r>
            <w:r w:rsidR="00C550B6">
              <w:t>, enumerated June 18, 1880 in District 3, Neshoba County, MS, USA</w:t>
            </w:r>
          </w:p>
          <w:p w:rsidR="00C550B6" w:rsidRDefault="00C550B6"/>
          <w:p w:rsidR="00C550B6" w:rsidRDefault="00C550B6">
            <w:r>
              <w:t>By 1880, James David (24)</w:t>
            </w:r>
            <w:r w:rsidR="002D6F97">
              <w:t xml:space="preserve"> and Martha </w:t>
            </w:r>
            <w:proofErr w:type="spellStart"/>
            <w:r w:rsidR="002D6F97">
              <w:t>Permelia</w:t>
            </w:r>
            <w:proofErr w:type="spellEnd"/>
            <w:r w:rsidR="002D6F97">
              <w:t xml:space="preserve"> (22) have</w:t>
            </w:r>
            <w:r>
              <w:t xml:space="preserve"> moved out of </w:t>
            </w:r>
            <w:r w:rsidR="002D6F97">
              <w:t>their parents households, and have</w:t>
            </w:r>
            <w:r>
              <w:t xml:space="preserve"> had two daughters:</w:t>
            </w:r>
          </w:p>
          <w:p w:rsidR="00C550B6" w:rsidRDefault="00C550B6" w:rsidP="00C550B6">
            <w:pPr>
              <w:pStyle w:val="ListParagraph"/>
              <w:numPr>
                <w:ilvl w:val="0"/>
                <w:numId w:val="3"/>
              </w:numPr>
            </w:pPr>
            <w:r>
              <w:t>L. R. (1 year old)</w:t>
            </w:r>
            <w:r w:rsidR="008C02F7">
              <w:t>.  This is Lucy R.</w:t>
            </w:r>
          </w:p>
          <w:p w:rsidR="00C550B6" w:rsidRDefault="00C550B6" w:rsidP="00C550B6">
            <w:pPr>
              <w:pStyle w:val="ListParagraph"/>
              <w:numPr>
                <w:ilvl w:val="0"/>
                <w:numId w:val="3"/>
              </w:numPr>
            </w:pPr>
            <w:r>
              <w:t>A. L. (six months old)</w:t>
            </w:r>
            <w:r w:rsidR="008C02F7">
              <w:t xml:space="preserve">.  This is </w:t>
            </w:r>
            <w:proofErr w:type="spellStart"/>
            <w:r w:rsidR="008C02F7">
              <w:t>Arbert</w:t>
            </w:r>
            <w:proofErr w:type="spellEnd"/>
            <w:r w:rsidR="008C02F7">
              <w:t xml:space="preserve"> </w:t>
            </w:r>
            <w:proofErr w:type="spellStart"/>
            <w:r w:rsidR="008C02F7">
              <w:t>Lavenia</w:t>
            </w:r>
            <w:proofErr w:type="spellEnd"/>
            <w:r w:rsidR="008C02F7">
              <w:t>.</w:t>
            </w:r>
          </w:p>
          <w:p w:rsidR="00C550B6" w:rsidRDefault="00C550B6" w:rsidP="00C550B6">
            <w:r>
              <w:t>Everyone in the family was born in MS, but James David does know that his father was born in TN and his mother was born in VA.  Both of Martha’s parents were born in South Carolina.  There are no checkmarks saying anyone cannot read or write.</w:t>
            </w:r>
          </w:p>
        </w:tc>
        <w:tc>
          <w:tcPr>
            <w:tcW w:w="3001" w:type="dxa"/>
            <w:shd w:val="clear" w:color="auto" w:fill="auto"/>
          </w:tcPr>
          <w:p w:rsidR="00A335BA" w:rsidRDefault="00C4615B">
            <w:r>
              <w:t>193</w:t>
            </w:r>
          </w:p>
        </w:tc>
      </w:tr>
      <w:tr w:rsidR="00D64B38" w:rsidTr="00ED4465">
        <w:tc>
          <w:tcPr>
            <w:tcW w:w="8365" w:type="dxa"/>
            <w:shd w:val="clear" w:color="auto" w:fill="auto"/>
          </w:tcPr>
          <w:p w:rsidR="00D64B38" w:rsidRPr="0052134B" w:rsidRDefault="00D64B38" w:rsidP="00286B39">
            <w:r w:rsidRPr="0052134B">
              <w:t>1890 US Federal Census</w:t>
            </w:r>
          </w:p>
          <w:p w:rsidR="00D64B38" w:rsidRPr="0052134B" w:rsidRDefault="00D64B38" w:rsidP="00286B39">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25"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26"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D64B38" w:rsidRPr="0052134B" w:rsidRDefault="00D64B38" w:rsidP="00286B39">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D64B38" w:rsidRPr="0052134B" w:rsidRDefault="00D64B38" w:rsidP="00286B39">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D64B38" w:rsidRPr="0052134B" w:rsidRDefault="00D64B38" w:rsidP="00286B39">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D64B38" w:rsidRPr="0052134B" w:rsidRDefault="00D64B38" w:rsidP="00286B39">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D64B38" w:rsidRPr="0052134B" w:rsidRDefault="00D64B38" w:rsidP="00286B39">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D64B38" w:rsidRPr="0052134B" w:rsidRDefault="00D64B38" w:rsidP="00286B39">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D64B38" w:rsidRPr="0052134B" w:rsidRDefault="00D64B38" w:rsidP="00286B39">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t>
            </w:r>
            <w:r w:rsidRPr="0052134B">
              <w:rPr>
                <w:rFonts w:asciiTheme="minorHAnsi" w:hAnsiTheme="minorHAnsi" w:cs="Arial"/>
                <w:sz w:val="22"/>
                <w:szCs w:val="22"/>
              </w:rPr>
              <w:lastRenderedPageBreak/>
              <w:t xml:space="preserve">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D64B38" w:rsidRPr="0052134B" w:rsidRDefault="00D64B38" w:rsidP="00286B39">
            <w:pPr>
              <w:ind w:left="720"/>
            </w:pPr>
          </w:p>
        </w:tc>
        <w:tc>
          <w:tcPr>
            <w:tcW w:w="3001" w:type="dxa"/>
            <w:shd w:val="clear" w:color="auto" w:fill="auto"/>
          </w:tcPr>
          <w:p w:rsidR="00D64B38" w:rsidRPr="0052134B" w:rsidRDefault="00D64B38" w:rsidP="00286B39">
            <w:hyperlink r:id="rId27" w:history="1">
              <w:r w:rsidRPr="00FC73E7">
                <w:rPr>
                  <w:rStyle w:val="Hyperlink"/>
                </w:rPr>
                <w:t>U. S. Census Information</w:t>
              </w:r>
            </w:hyperlink>
          </w:p>
        </w:tc>
      </w:tr>
      <w:tr w:rsidR="00A335BA" w:rsidTr="00ED4465">
        <w:tc>
          <w:tcPr>
            <w:tcW w:w="8365" w:type="dxa"/>
            <w:shd w:val="clear" w:color="auto" w:fill="auto"/>
          </w:tcPr>
          <w:p w:rsidR="00A335BA" w:rsidRDefault="00B4402C">
            <w:r>
              <w:lastRenderedPageBreak/>
              <w:t>1900 US Federal Census</w:t>
            </w:r>
            <w:r w:rsidR="00ED4465">
              <w:t xml:space="preserve">, enumerated June 8-9, 1900 in District 43, </w:t>
            </w:r>
            <w:proofErr w:type="spellStart"/>
            <w:r w:rsidR="00ED4465">
              <w:t>Mogulusha</w:t>
            </w:r>
            <w:proofErr w:type="spellEnd"/>
            <w:r w:rsidR="00ED4465">
              <w:t>, Neshoba County, MS, USA</w:t>
            </w:r>
          </w:p>
          <w:p w:rsidR="00ED4465" w:rsidRDefault="00ED4465"/>
          <w:p w:rsidR="00ED4465" w:rsidRDefault="00192D5A">
            <w:r>
              <w:t xml:space="preserve">James David and Martha were living in </w:t>
            </w:r>
            <w:proofErr w:type="spellStart"/>
            <w:r>
              <w:t>Mogulusha</w:t>
            </w:r>
            <w:proofErr w:type="spellEnd"/>
            <w:r>
              <w:t>, MS in 1900. James was 44, born in April 1856 and Martha was 42, born in 1858.  They had been married 22 years at this time. Everyone in the family was born in MS, but James’ father was born in TN and his mother in VA (matching all previous census data).  Martha’s father was born in SC and mother born in AL.</w:t>
            </w:r>
            <w:r w:rsidR="008B1554">
              <w:t xml:space="preserve">  James is a farmer, who owns his own farm, free of mortgage. Both James and Martha can read and write.  James and Martha have had 10</w:t>
            </w:r>
            <w:r w:rsidR="008C02F7">
              <w:t xml:space="preserve"> children and 9 are still alive, as Lucy R. died in </w:t>
            </w:r>
            <w:r w:rsidR="009E6033">
              <w:t>1881 at age 4.</w:t>
            </w:r>
          </w:p>
          <w:p w:rsidR="008B1554" w:rsidRDefault="008B1554"/>
          <w:p w:rsidR="008B1554" w:rsidRDefault="008B1554">
            <w:r>
              <w:t>The children living with James and Martha at this time are:</w:t>
            </w:r>
          </w:p>
          <w:p w:rsidR="008B1554" w:rsidRDefault="00E07630" w:rsidP="008B1554">
            <w:pPr>
              <w:pStyle w:val="ListParagraph"/>
              <w:numPr>
                <w:ilvl w:val="0"/>
                <w:numId w:val="6"/>
              </w:numPr>
            </w:pPr>
            <w:r>
              <w:t>Lenard (son), 18 years old, born in Nov 1881, working as a farm laborer</w:t>
            </w:r>
          </w:p>
          <w:p w:rsidR="00E07630" w:rsidRDefault="00E07630" w:rsidP="008B1554">
            <w:pPr>
              <w:pStyle w:val="ListParagraph"/>
              <w:numPr>
                <w:ilvl w:val="0"/>
                <w:numId w:val="6"/>
              </w:numPr>
            </w:pPr>
            <w:r>
              <w:t>Nathan (son), 16 years old, born in Jan 1884, working as a farm laborer</w:t>
            </w:r>
          </w:p>
          <w:p w:rsidR="00E07630" w:rsidRDefault="00E07630" w:rsidP="008B1554">
            <w:pPr>
              <w:pStyle w:val="ListParagraph"/>
              <w:numPr>
                <w:ilvl w:val="0"/>
                <w:numId w:val="6"/>
              </w:numPr>
            </w:pPr>
            <w:r>
              <w:t>Mattie (daughter), 13 years old, born in Aug 1886</w:t>
            </w:r>
          </w:p>
          <w:p w:rsidR="00E07630" w:rsidRDefault="00E07630" w:rsidP="008B1554">
            <w:pPr>
              <w:pStyle w:val="ListParagraph"/>
              <w:numPr>
                <w:ilvl w:val="0"/>
                <w:numId w:val="6"/>
              </w:numPr>
            </w:pPr>
            <w:r>
              <w:t>Bertha (daughter), 11 years old, born in Jan 1889</w:t>
            </w:r>
            <w:r w:rsidR="00873265">
              <w:t xml:space="preserve"> (correct month, but year should be 1888)</w:t>
            </w:r>
          </w:p>
          <w:p w:rsidR="00E07630" w:rsidRDefault="00E07630" w:rsidP="008B1554">
            <w:pPr>
              <w:pStyle w:val="ListParagraph"/>
              <w:numPr>
                <w:ilvl w:val="0"/>
                <w:numId w:val="6"/>
              </w:numPr>
            </w:pPr>
            <w:r>
              <w:t>Alma (daughter), 11 years old, born in Jan 1889</w:t>
            </w:r>
            <w:r w:rsidR="00873265">
              <w:t xml:space="preserve"> (correct year, but month should be Feb)</w:t>
            </w:r>
          </w:p>
          <w:p w:rsidR="00E07630" w:rsidRDefault="00E07630" w:rsidP="008B1554">
            <w:pPr>
              <w:pStyle w:val="ListParagraph"/>
              <w:numPr>
                <w:ilvl w:val="0"/>
                <w:numId w:val="6"/>
              </w:numPr>
            </w:pPr>
            <w:r>
              <w:t>Pearly (daughter), 8 years old, born in Jan 1892</w:t>
            </w:r>
          </w:p>
          <w:p w:rsidR="00E07630" w:rsidRDefault="00E07630" w:rsidP="008B1554">
            <w:pPr>
              <w:pStyle w:val="ListParagraph"/>
              <w:numPr>
                <w:ilvl w:val="0"/>
                <w:numId w:val="6"/>
              </w:numPr>
            </w:pPr>
            <w:r>
              <w:t>Irvin (son), 6 years old, born in Nov 1893</w:t>
            </w:r>
          </w:p>
          <w:p w:rsidR="00E07630" w:rsidRDefault="00E07630" w:rsidP="008B1554">
            <w:pPr>
              <w:pStyle w:val="ListParagraph"/>
              <w:numPr>
                <w:ilvl w:val="0"/>
                <w:numId w:val="6"/>
              </w:numPr>
            </w:pPr>
            <w:proofErr w:type="spellStart"/>
            <w:r>
              <w:t>Janez</w:t>
            </w:r>
            <w:proofErr w:type="spellEnd"/>
            <w:r>
              <w:t xml:space="preserve"> (daughter), 4 years old, born in Oct 1895</w:t>
            </w:r>
          </w:p>
          <w:p w:rsidR="00ED4465" w:rsidRDefault="008C02F7">
            <w:r>
              <w:t xml:space="preserve">All the children except </w:t>
            </w:r>
            <w:proofErr w:type="spellStart"/>
            <w:r>
              <w:t>Janez</w:t>
            </w:r>
            <w:proofErr w:type="spellEnd"/>
            <w:r>
              <w:t xml:space="preserve"> (</w:t>
            </w:r>
            <w:r w:rsidR="009E6033">
              <w:t>Jane</w:t>
            </w:r>
            <w:r>
              <w:t>?) were in school for two months the previous year (1899).  Lenard, Nathan, Mattie, Bertha, and Alma can read and write.</w:t>
            </w:r>
          </w:p>
          <w:p w:rsidR="00E07630" w:rsidRDefault="00E07630" w:rsidP="00CB6913"/>
        </w:tc>
        <w:tc>
          <w:tcPr>
            <w:tcW w:w="3001" w:type="dxa"/>
            <w:shd w:val="clear" w:color="auto" w:fill="auto"/>
          </w:tcPr>
          <w:p w:rsidR="00A335BA" w:rsidRDefault="00ED4465">
            <w:r>
              <w:t>198</w:t>
            </w:r>
          </w:p>
        </w:tc>
      </w:tr>
      <w:tr w:rsidR="00A335BA" w:rsidTr="00865F22">
        <w:tc>
          <w:tcPr>
            <w:tcW w:w="8365" w:type="dxa"/>
            <w:shd w:val="clear" w:color="auto" w:fill="auto"/>
          </w:tcPr>
          <w:p w:rsidR="00A335BA" w:rsidRDefault="00B4402C" w:rsidP="00865F22">
            <w:r>
              <w:t>1910 US Federal Census</w:t>
            </w:r>
            <w:r w:rsidR="00865F22">
              <w:t>, enumerated May 3, 1910 in Beat 3, Neshoba County, MS, USA</w:t>
            </w:r>
          </w:p>
          <w:p w:rsidR="00865F22" w:rsidRDefault="00865F22" w:rsidP="00865F22"/>
          <w:p w:rsidR="00865F22" w:rsidRDefault="00865F22" w:rsidP="00865F22">
            <w:r>
              <w:t xml:space="preserve">In 1910, the Sharps were still living in Neshoba County.  James (54) and Martha (52) have now been married for 32 years, and 9 of their 10 children are still alive (same as 1900).  James was born in MS, his father in TN, and his mother in VA.  Martha was born in MS, but now lists her parents as born in NC.  Her parents’ birth </w:t>
            </w:r>
            <w:proofErr w:type="gramStart"/>
            <w:r>
              <w:t>states is</w:t>
            </w:r>
            <w:proofErr w:type="gramEnd"/>
            <w:r>
              <w:t xml:space="preserve"> probably wrong.  James is still a farmer, who owns his own farm free of mortgage. Both can read and write.</w:t>
            </w:r>
          </w:p>
          <w:p w:rsidR="00865F22" w:rsidRDefault="00865F22" w:rsidP="00865F22"/>
          <w:p w:rsidR="00865F22" w:rsidRDefault="00865F22" w:rsidP="00865F22">
            <w:r>
              <w:t>Children living with James and Martha are:</w:t>
            </w:r>
          </w:p>
          <w:p w:rsidR="00865F22" w:rsidRDefault="00865F22" w:rsidP="00865F22">
            <w:pPr>
              <w:pStyle w:val="ListParagraph"/>
              <w:numPr>
                <w:ilvl w:val="0"/>
                <w:numId w:val="7"/>
              </w:numPr>
            </w:pPr>
            <w:r>
              <w:t>Groves L. (son), 28 years old, born in MS, working on farm</w:t>
            </w:r>
          </w:p>
          <w:p w:rsidR="00865F22" w:rsidRDefault="00865F22" w:rsidP="00865F22">
            <w:pPr>
              <w:pStyle w:val="ListParagraph"/>
              <w:numPr>
                <w:ilvl w:val="0"/>
                <w:numId w:val="7"/>
              </w:numPr>
            </w:pPr>
            <w:r>
              <w:t>Irvin D. (son), 16 years old, born in MS, working on farm</w:t>
            </w:r>
          </w:p>
          <w:p w:rsidR="00865F22" w:rsidRDefault="00865F22" w:rsidP="00865F22">
            <w:pPr>
              <w:pStyle w:val="ListParagraph"/>
              <w:numPr>
                <w:ilvl w:val="0"/>
                <w:numId w:val="7"/>
              </w:numPr>
            </w:pPr>
            <w:r>
              <w:t xml:space="preserve">Lena J. (daughter), </w:t>
            </w:r>
            <w:r w:rsidR="00537212">
              <w:t>14</w:t>
            </w:r>
            <w:r>
              <w:t xml:space="preserve"> years old, born in MS, working on farm</w:t>
            </w:r>
          </w:p>
          <w:p w:rsidR="00865F22" w:rsidRDefault="000F7084" w:rsidP="00865F22">
            <w:r>
              <w:t xml:space="preserve">The farm may be a jointly owned between Groves and James as they are both listed as employers while Irvin and Lena are listed as wage earners. </w:t>
            </w:r>
            <w:proofErr w:type="gramStart"/>
            <w:r>
              <w:t>Neither Irvin or</w:t>
            </w:r>
            <w:proofErr w:type="gramEnd"/>
            <w:r>
              <w:t xml:space="preserve"> Lena attended school last year, even though they are of school age.</w:t>
            </w:r>
          </w:p>
        </w:tc>
        <w:tc>
          <w:tcPr>
            <w:tcW w:w="3001" w:type="dxa"/>
            <w:shd w:val="clear" w:color="auto" w:fill="auto"/>
          </w:tcPr>
          <w:p w:rsidR="00A335BA" w:rsidRDefault="00865F22">
            <w:r>
              <w:t>132</w:t>
            </w:r>
          </w:p>
        </w:tc>
      </w:tr>
      <w:tr w:rsidR="000F7084" w:rsidTr="00BB38C9">
        <w:tc>
          <w:tcPr>
            <w:tcW w:w="8365" w:type="dxa"/>
            <w:shd w:val="clear" w:color="auto" w:fill="auto"/>
          </w:tcPr>
          <w:p w:rsidR="000F7084" w:rsidRDefault="00BB38C9">
            <w:r>
              <w:t>According to her gravestone, Martha died on February 26, 1914, so she will not be in the 1920 US Federal Census.</w:t>
            </w:r>
          </w:p>
        </w:tc>
        <w:tc>
          <w:tcPr>
            <w:tcW w:w="3001" w:type="dxa"/>
            <w:shd w:val="clear" w:color="auto" w:fill="auto"/>
          </w:tcPr>
          <w:p w:rsidR="000F7084" w:rsidRDefault="006117F4">
            <w:hyperlink r:id="rId28" w:history="1">
              <w:proofErr w:type="spellStart"/>
              <w:r w:rsidR="00BB38C9" w:rsidRPr="00823B4F">
                <w:rPr>
                  <w:rStyle w:val="Hyperlink"/>
                </w:rPr>
                <w:t>FindaGrave</w:t>
              </w:r>
              <w:proofErr w:type="spellEnd"/>
            </w:hyperlink>
          </w:p>
        </w:tc>
      </w:tr>
      <w:tr w:rsidR="00A335BA" w:rsidTr="003D48E9">
        <w:tc>
          <w:tcPr>
            <w:tcW w:w="8365" w:type="dxa"/>
            <w:shd w:val="clear" w:color="auto" w:fill="auto"/>
          </w:tcPr>
          <w:p w:rsidR="00A335BA" w:rsidRDefault="00B4402C">
            <w:r>
              <w:t>1920 US Federal Censu</w:t>
            </w:r>
            <w:r w:rsidR="003D48E9">
              <w:t xml:space="preserve">s, enumerated on January 20-21, 1920 in District 84, </w:t>
            </w:r>
            <w:proofErr w:type="spellStart"/>
            <w:r w:rsidR="003D48E9">
              <w:t>Mogulusha</w:t>
            </w:r>
            <w:proofErr w:type="spellEnd"/>
            <w:r w:rsidR="003D48E9">
              <w:t>, Neshoba County, MS, USA</w:t>
            </w:r>
          </w:p>
          <w:p w:rsidR="003D48E9" w:rsidRDefault="003D48E9"/>
          <w:p w:rsidR="003D48E9" w:rsidRDefault="00C932D3">
            <w:r>
              <w:lastRenderedPageBreak/>
              <w:t>James (62) has remarried by the time of the 19</w:t>
            </w:r>
            <w:r w:rsidR="00FA6786">
              <w:t xml:space="preserve">20 Federal Census, to </w:t>
            </w:r>
            <w:proofErr w:type="spellStart"/>
            <w:r w:rsidR="00FA6786">
              <w:t>Ada</w:t>
            </w:r>
            <w:proofErr w:type="spellEnd"/>
            <w:r w:rsidR="00FA6786">
              <w:t xml:space="preserve"> Mae Co</w:t>
            </w:r>
            <w:r>
              <w:t xml:space="preserve">ker (40).  </w:t>
            </w:r>
            <w:proofErr w:type="spellStart"/>
            <w:r>
              <w:t>Ada</w:t>
            </w:r>
            <w:proofErr w:type="spellEnd"/>
            <w:r>
              <w:t xml:space="preserve"> comes with 2 children, who it appears James has adopted as their last name is now Sharp.  James is still a farmer, who owns his own farm still free of mortgage.  James now lists both of his parents as being born in TN (he seems to have forgotten his mother was born in VA).  </w:t>
            </w:r>
            <w:proofErr w:type="spellStart"/>
            <w:r>
              <w:t>Ada</w:t>
            </w:r>
            <w:proofErr w:type="spellEnd"/>
            <w:r>
              <w:t xml:space="preserve"> was born in MS, as were her parents.</w:t>
            </w:r>
          </w:p>
          <w:p w:rsidR="00C932D3" w:rsidRDefault="00C932D3"/>
          <w:p w:rsidR="00C932D3" w:rsidRDefault="00C932D3">
            <w:r>
              <w:t xml:space="preserve">The children of </w:t>
            </w:r>
            <w:proofErr w:type="spellStart"/>
            <w:r>
              <w:t>Ada</w:t>
            </w:r>
            <w:proofErr w:type="spellEnd"/>
            <w:r>
              <w:t xml:space="preserve"> that are living with James and </w:t>
            </w:r>
            <w:proofErr w:type="spellStart"/>
            <w:r>
              <w:t>Ada</w:t>
            </w:r>
            <w:proofErr w:type="spellEnd"/>
            <w:r>
              <w:t xml:space="preserve"> are:</w:t>
            </w:r>
          </w:p>
          <w:p w:rsidR="00C932D3" w:rsidRDefault="00C932D3" w:rsidP="00C932D3">
            <w:pPr>
              <w:pStyle w:val="ListParagraph"/>
              <w:numPr>
                <w:ilvl w:val="0"/>
                <w:numId w:val="8"/>
              </w:numPr>
            </w:pPr>
            <w:r>
              <w:t>Vernon, son, (16), attending school, can speak and write, born in MS</w:t>
            </w:r>
          </w:p>
          <w:p w:rsidR="00C932D3" w:rsidRDefault="00C932D3" w:rsidP="00C932D3">
            <w:pPr>
              <w:pStyle w:val="ListParagraph"/>
              <w:numPr>
                <w:ilvl w:val="0"/>
                <w:numId w:val="8"/>
              </w:numPr>
            </w:pPr>
            <w:proofErr w:type="spellStart"/>
            <w:r>
              <w:t>Erner</w:t>
            </w:r>
            <w:proofErr w:type="spellEnd"/>
            <w:r>
              <w:t>, daughter (16), attending school, can speak and write, born in MS</w:t>
            </w:r>
          </w:p>
          <w:p w:rsidR="00C932D3" w:rsidRDefault="00C932D3" w:rsidP="00C932D3"/>
          <w:p w:rsidR="00C932D3" w:rsidRDefault="00C932D3" w:rsidP="00C932D3">
            <w:r>
              <w:t xml:space="preserve">I won’t put in Sources or anything for </w:t>
            </w:r>
            <w:proofErr w:type="spellStart"/>
            <w:r>
              <w:t>Ada</w:t>
            </w:r>
            <w:proofErr w:type="spellEnd"/>
            <w:r>
              <w:t>, as she is not in our direct lineage.  But in the 1910 US Federal Census, she is living in Kemper County with her mother (Susan Breckinridge</w:t>
            </w:r>
            <w:r w:rsidR="00FA6786">
              <w:t xml:space="preserve"> – 59 and widowed) and other siblings.  </w:t>
            </w:r>
            <w:proofErr w:type="spellStart"/>
            <w:r w:rsidR="00FA6786">
              <w:t>Ada</w:t>
            </w:r>
            <w:proofErr w:type="spellEnd"/>
            <w:r w:rsidR="00FA6786">
              <w:t xml:space="preserve"> died March 18, 1970 and is buried next to her first husband (B. Frank Coker) who died in 1904 at age 24 in Pleasant Springs Presbyterian Church Cemetery in Preston, Kemper County, MS, USA</w:t>
            </w:r>
          </w:p>
        </w:tc>
        <w:tc>
          <w:tcPr>
            <w:tcW w:w="3001" w:type="dxa"/>
            <w:shd w:val="clear" w:color="auto" w:fill="auto"/>
          </w:tcPr>
          <w:p w:rsidR="00A335BA" w:rsidRDefault="003D48E9">
            <w:r>
              <w:lastRenderedPageBreak/>
              <w:t>199</w:t>
            </w:r>
          </w:p>
        </w:tc>
      </w:tr>
      <w:tr w:rsidR="00A335BA" w:rsidTr="00A335BA">
        <w:tc>
          <w:tcPr>
            <w:tcW w:w="8365" w:type="dxa"/>
          </w:tcPr>
          <w:p w:rsidR="00A335BA" w:rsidRDefault="00FA6786">
            <w:r>
              <w:lastRenderedPageBreak/>
              <w:t xml:space="preserve">According to his gravestone, James David died December 4, 1928, so there is no 1930 US Federal Census data for him.  I am pretty sure the birth date on his tombstone is wrong (not 1855). In all his census documents, he </w:t>
            </w:r>
            <w:r w:rsidR="00B648B9">
              <w:t>lists his ages as:</w:t>
            </w:r>
          </w:p>
          <w:p w:rsidR="00FA6786" w:rsidRDefault="00FA6786"/>
          <w:tbl>
            <w:tblPr>
              <w:tblStyle w:val="TableGrid"/>
              <w:tblW w:w="0" w:type="auto"/>
              <w:tblLook w:val="04A0"/>
            </w:tblPr>
            <w:tblGrid>
              <w:gridCol w:w="2711"/>
              <w:gridCol w:w="2711"/>
              <w:gridCol w:w="2712"/>
            </w:tblGrid>
            <w:tr w:rsidR="00B648B9" w:rsidTr="00B648B9">
              <w:tc>
                <w:tcPr>
                  <w:tcW w:w="2711" w:type="dxa"/>
                  <w:shd w:val="clear" w:color="auto" w:fill="BFBFBF" w:themeFill="background1" w:themeFillShade="BF"/>
                </w:tcPr>
                <w:p w:rsidR="00B648B9" w:rsidRPr="00B648B9" w:rsidRDefault="00580F4E" w:rsidP="00B648B9">
                  <w:pPr>
                    <w:jc w:val="center"/>
                    <w:rPr>
                      <w:b/>
                    </w:rPr>
                  </w:pPr>
                  <w:r>
                    <w:rPr>
                      <w:b/>
                    </w:rPr>
                    <w:t xml:space="preserve">US Federal Census </w:t>
                  </w:r>
                  <w:r w:rsidR="00B648B9" w:rsidRPr="00B648B9">
                    <w:rPr>
                      <w:b/>
                    </w:rPr>
                    <w:t>Year</w:t>
                  </w:r>
                </w:p>
              </w:tc>
              <w:tc>
                <w:tcPr>
                  <w:tcW w:w="2711" w:type="dxa"/>
                  <w:shd w:val="clear" w:color="auto" w:fill="BFBFBF" w:themeFill="background1" w:themeFillShade="BF"/>
                </w:tcPr>
                <w:p w:rsidR="00B648B9" w:rsidRPr="00B648B9" w:rsidRDefault="00580F4E" w:rsidP="00B648B9">
                  <w:pPr>
                    <w:jc w:val="center"/>
                    <w:rPr>
                      <w:b/>
                    </w:rPr>
                  </w:pPr>
                  <w:r>
                    <w:rPr>
                      <w:b/>
                    </w:rPr>
                    <w:t xml:space="preserve">Enumeration </w:t>
                  </w:r>
                  <w:r w:rsidR="00B648B9" w:rsidRPr="00B648B9">
                    <w:rPr>
                      <w:b/>
                    </w:rPr>
                    <w:t>Date</w:t>
                  </w:r>
                </w:p>
              </w:tc>
              <w:tc>
                <w:tcPr>
                  <w:tcW w:w="2712" w:type="dxa"/>
                  <w:shd w:val="clear" w:color="auto" w:fill="BFBFBF" w:themeFill="background1" w:themeFillShade="BF"/>
                </w:tcPr>
                <w:p w:rsidR="00B648B9" w:rsidRPr="00B648B9" w:rsidRDefault="00B648B9" w:rsidP="00B648B9">
                  <w:pPr>
                    <w:jc w:val="center"/>
                    <w:rPr>
                      <w:b/>
                    </w:rPr>
                  </w:pPr>
                  <w:r w:rsidRPr="00B648B9">
                    <w:rPr>
                      <w:b/>
                    </w:rPr>
                    <w:t xml:space="preserve">James David’s </w:t>
                  </w:r>
                  <w:r w:rsidR="00580F4E">
                    <w:rPr>
                      <w:b/>
                    </w:rPr>
                    <w:t xml:space="preserve">listed </w:t>
                  </w:r>
                  <w:r w:rsidRPr="00B648B9">
                    <w:rPr>
                      <w:b/>
                    </w:rPr>
                    <w:t>age</w:t>
                  </w:r>
                </w:p>
              </w:tc>
            </w:tr>
            <w:tr w:rsidR="00B648B9" w:rsidTr="00B648B9">
              <w:tc>
                <w:tcPr>
                  <w:tcW w:w="2711" w:type="dxa"/>
                </w:tcPr>
                <w:p w:rsidR="00B648B9" w:rsidRDefault="00B648B9" w:rsidP="00B648B9">
                  <w:pPr>
                    <w:jc w:val="center"/>
                  </w:pPr>
                  <w:r>
                    <w:t>1860</w:t>
                  </w:r>
                </w:p>
              </w:tc>
              <w:tc>
                <w:tcPr>
                  <w:tcW w:w="2711" w:type="dxa"/>
                </w:tcPr>
                <w:p w:rsidR="00B648B9" w:rsidRDefault="00B648B9" w:rsidP="00B648B9">
                  <w:pPr>
                    <w:jc w:val="center"/>
                  </w:pPr>
                  <w:r>
                    <w:t>June 29</w:t>
                  </w:r>
                </w:p>
              </w:tc>
              <w:tc>
                <w:tcPr>
                  <w:tcW w:w="2712" w:type="dxa"/>
                </w:tcPr>
                <w:p w:rsidR="00B648B9" w:rsidRDefault="00B648B9" w:rsidP="00B648B9">
                  <w:pPr>
                    <w:jc w:val="center"/>
                  </w:pPr>
                  <w:r>
                    <w:t>3</w:t>
                  </w:r>
                </w:p>
              </w:tc>
            </w:tr>
            <w:tr w:rsidR="00B648B9" w:rsidTr="00B648B9">
              <w:tc>
                <w:tcPr>
                  <w:tcW w:w="2711" w:type="dxa"/>
                </w:tcPr>
                <w:p w:rsidR="00B648B9" w:rsidRDefault="00B648B9" w:rsidP="00B648B9">
                  <w:pPr>
                    <w:jc w:val="center"/>
                  </w:pPr>
                  <w:r>
                    <w:t>1870</w:t>
                  </w:r>
                </w:p>
              </w:tc>
              <w:tc>
                <w:tcPr>
                  <w:tcW w:w="2711" w:type="dxa"/>
                </w:tcPr>
                <w:p w:rsidR="00B648B9" w:rsidRDefault="00B648B9" w:rsidP="00B648B9">
                  <w:pPr>
                    <w:jc w:val="center"/>
                  </w:pPr>
                  <w:r>
                    <w:t>August 3</w:t>
                  </w:r>
                </w:p>
              </w:tc>
              <w:tc>
                <w:tcPr>
                  <w:tcW w:w="2712" w:type="dxa"/>
                </w:tcPr>
                <w:p w:rsidR="00B648B9" w:rsidRDefault="00B648B9" w:rsidP="00B648B9">
                  <w:pPr>
                    <w:jc w:val="center"/>
                  </w:pPr>
                  <w:r>
                    <w:t>12</w:t>
                  </w:r>
                </w:p>
              </w:tc>
            </w:tr>
            <w:tr w:rsidR="00B648B9" w:rsidTr="00B648B9">
              <w:tc>
                <w:tcPr>
                  <w:tcW w:w="2711" w:type="dxa"/>
                </w:tcPr>
                <w:p w:rsidR="00B648B9" w:rsidRDefault="00B648B9" w:rsidP="00B648B9">
                  <w:pPr>
                    <w:jc w:val="center"/>
                  </w:pPr>
                  <w:r>
                    <w:t>1880</w:t>
                  </w:r>
                </w:p>
              </w:tc>
              <w:tc>
                <w:tcPr>
                  <w:tcW w:w="2711" w:type="dxa"/>
                </w:tcPr>
                <w:p w:rsidR="00B648B9" w:rsidRDefault="00B648B9" w:rsidP="00B648B9">
                  <w:pPr>
                    <w:jc w:val="center"/>
                  </w:pPr>
                  <w:r>
                    <w:t>June 18</w:t>
                  </w:r>
                </w:p>
              </w:tc>
              <w:tc>
                <w:tcPr>
                  <w:tcW w:w="2712" w:type="dxa"/>
                </w:tcPr>
                <w:p w:rsidR="00B648B9" w:rsidRDefault="00B648B9" w:rsidP="00B648B9">
                  <w:pPr>
                    <w:jc w:val="center"/>
                  </w:pPr>
                  <w:r>
                    <w:t>24</w:t>
                  </w:r>
                </w:p>
              </w:tc>
            </w:tr>
            <w:tr w:rsidR="00B648B9" w:rsidTr="00B648B9">
              <w:tc>
                <w:tcPr>
                  <w:tcW w:w="2711" w:type="dxa"/>
                </w:tcPr>
                <w:p w:rsidR="00B648B9" w:rsidRDefault="00B648B9" w:rsidP="00B648B9">
                  <w:pPr>
                    <w:jc w:val="center"/>
                  </w:pPr>
                  <w:r>
                    <w:t>1900</w:t>
                  </w:r>
                </w:p>
              </w:tc>
              <w:tc>
                <w:tcPr>
                  <w:tcW w:w="2711" w:type="dxa"/>
                </w:tcPr>
                <w:p w:rsidR="00B648B9" w:rsidRDefault="00B648B9" w:rsidP="00B648B9">
                  <w:pPr>
                    <w:jc w:val="center"/>
                  </w:pPr>
                  <w:r>
                    <w:t>June 8</w:t>
                  </w:r>
                </w:p>
              </w:tc>
              <w:tc>
                <w:tcPr>
                  <w:tcW w:w="2712" w:type="dxa"/>
                </w:tcPr>
                <w:p w:rsidR="00B648B9" w:rsidRPr="00B648B9" w:rsidRDefault="00B648B9" w:rsidP="00B648B9">
                  <w:pPr>
                    <w:jc w:val="center"/>
                    <w:rPr>
                      <w:vertAlign w:val="superscript"/>
                    </w:rPr>
                  </w:pPr>
                  <w:r>
                    <w:t>44</w:t>
                  </w:r>
                  <w:r>
                    <w:rPr>
                      <w:vertAlign w:val="superscript"/>
                    </w:rPr>
                    <w:t>1</w:t>
                  </w:r>
                </w:p>
              </w:tc>
            </w:tr>
            <w:tr w:rsidR="00B648B9" w:rsidTr="00B648B9">
              <w:tc>
                <w:tcPr>
                  <w:tcW w:w="2711" w:type="dxa"/>
                </w:tcPr>
                <w:p w:rsidR="00B648B9" w:rsidRDefault="00B648B9" w:rsidP="00B648B9">
                  <w:pPr>
                    <w:jc w:val="center"/>
                  </w:pPr>
                  <w:r>
                    <w:t>1910</w:t>
                  </w:r>
                </w:p>
              </w:tc>
              <w:tc>
                <w:tcPr>
                  <w:tcW w:w="2711" w:type="dxa"/>
                </w:tcPr>
                <w:p w:rsidR="00B648B9" w:rsidRDefault="00B648B9" w:rsidP="00B648B9">
                  <w:pPr>
                    <w:jc w:val="center"/>
                  </w:pPr>
                  <w:r>
                    <w:t>May 3</w:t>
                  </w:r>
                </w:p>
              </w:tc>
              <w:tc>
                <w:tcPr>
                  <w:tcW w:w="2712" w:type="dxa"/>
                </w:tcPr>
                <w:p w:rsidR="00B648B9" w:rsidRDefault="00B648B9" w:rsidP="00B648B9">
                  <w:pPr>
                    <w:jc w:val="center"/>
                  </w:pPr>
                  <w:r>
                    <w:t>54</w:t>
                  </w:r>
                </w:p>
              </w:tc>
            </w:tr>
            <w:tr w:rsidR="00B648B9" w:rsidTr="00B648B9">
              <w:tc>
                <w:tcPr>
                  <w:tcW w:w="2711" w:type="dxa"/>
                </w:tcPr>
                <w:p w:rsidR="00B648B9" w:rsidRDefault="00B648B9" w:rsidP="00B648B9">
                  <w:pPr>
                    <w:jc w:val="center"/>
                  </w:pPr>
                  <w:r>
                    <w:t>1920</w:t>
                  </w:r>
                </w:p>
              </w:tc>
              <w:tc>
                <w:tcPr>
                  <w:tcW w:w="2711" w:type="dxa"/>
                </w:tcPr>
                <w:p w:rsidR="00B648B9" w:rsidRDefault="00B648B9" w:rsidP="00B648B9">
                  <w:pPr>
                    <w:jc w:val="center"/>
                  </w:pPr>
                  <w:r>
                    <w:t>January 20</w:t>
                  </w:r>
                </w:p>
              </w:tc>
              <w:tc>
                <w:tcPr>
                  <w:tcW w:w="2712" w:type="dxa"/>
                </w:tcPr>
                <w:p w:rsidR="00B648B9" w:rsidRDefault="00B648B9" w:rsidP="00B648B9">
                  <w:pPr>
                    <w:jc w:val="center"/>
                  </w:pPr>
                  <w:r>
                    <w:t>62</w:t>
                  </w:r>
                </w:p>
              </w:tc>
            </w:tr>
          </w:tbl>
          <w:p w:rsidR="00B648B9" w:rsidRDefault="00B648B9">
            <w:r>
              <w:rPr>
                <w:vertAlign w:val="superscript"/>
              </w:rPr>
              <w:t>1</w:t>
            </w:r>
            <w:r>
              <w:t xml:space="preserve"> In the 1900 US Federal Census, James David says he was born in April 1856. If he was born in April 1856, he should have been:</w:t>
            </w:r>
          </w:p>
          <w:p w:rsidR="00B648B9" w:rsidRDefault="00B648B9" w:rsidP="00B648B9">
            <w:pPr>
              <w:pStyle w:val="ListParagraph"/>
              <w:numPr>
                <w:ilvl w:val="0"/>
                <w:numId w:val="9"/>
              </w:numPr>
            </w:pPr>
            <w:r>
              <w:t>1860 Census – 4</w:t>
            </w:r>
          </w:p>
          <w:p w:rsidR="00B648B9" w:rsidRDefault="00B648B9" w:rsidP="00B648B9">
            <w:pPr>
              <w:pStyle w:val="ListParagraph"/>
              <w:numPr>
                <w:ilvl w:val="0"/>
                <w:numId w:val="9"/>
              </w:numPr>
            </w:pPr>
            <w:r>
              <w:t>1870 Census – 14</w:t>
            </w:r>
          </w:p>
          <w:p w:rsidR="00B648B9" w:rsidRDefault="00B648B9" w:rsidP="00B648B9">
            <w:pPr>
              <w:pStyle w:val="ListParagraph"/>
              <w:numPr>
                <w:ilvl w:val="0"/>
                <w:numId w:val="9"/>
              </w:numPr>
            </w:pPr>
            <w:r>
              <w:t>1880 Census – 24 (</w:t>
            </w:r>
            <w:proofErr w:type="spellStart"/>
            <w:r>
              <w:t>Yay</w:t>
            </w:r>
            <w:proofErr w:type="spellEnd"/>
            <w:r>
              <w:t>, got it right!)</w:t>
            </w:r>
          </w:p>
          <w:p w:rsidR="00B648B9" w:rsidRDefault="00B648B9" w:rsidP="00B648B9">
            <w:pPr>
              <w:pStyle w:val="ListParagraph"/>
              <w:numPr>
                <w:ilvl w:val="0"/>
                <w:numId w:val="9"/>
              </w:numPr>
            </w:pPr>
            <w:r>
              <w:t>1900 Census – 44 (</w:t>
            </w:r>
            <w:proofErr w:type="spellStart"/>
            <w:r>
              <w:t>Yay</w:t>
            </w:r>
            <w:proofErr w:type="spellEnd"/>
            <w:r>
              <w:t>, another right one!)</w:t>
            </w:r>
          </w:p>
          <w:p w:rsidR="00B648B9" w:rsidRDefault="00B648B9" w:rsidP="00B648B9">
            <w:pPr>
              <w:pStyle w:val="ListParagraph"/>
              <w:numPr>
                <w:ilvl w:val="0"/>
                <w:numId w:val="9"/>
              </w:numPr>
            </w:pPr>
            <w:r>
              <w:t>1910 Census – 54 (We are on a roll!)</w:t>
            </w:r>
          </w:p>
          <w:p w:rsidR="00B648B9" w:rsidRDefault="00B648B9" w:rsidP="00B648B9">
            <w:pPr>
              <w:pStyle w:val="ListParagraph"/>
              <w:numPr>
                <w:ilvl w:val="0"/>
                <w:numId w:val="9"/>
              </w:numPr>
            </w:pPr>
            <w:r>
              <w:t>1920 Census – 63 (missed on that one)</w:t>
            </w:r>
          </w:p>
          <w:p w:rsidR="00B648B9" w:rsidRPr="00B648B9" w:rsidRDefault="00B648B9" w:rsidP="00B648B9">
            <w:r>
              <w:t xml:space="preserve">So my opinion is that the April 1856 birth month is correct.  I will assume that the April 16, 1856 is the correct </w:t>
            </w:r>
            <w:proofErr w:type="spellStart"/>
            <w:r>
              <w:t>birthdate</w:t>
            </w:r>
            <w:proofErr w:type="spellEnd"/>
            <w:r>
              <w:t>.</w:t>
            </w:r>
          </w:p>
          <w:p w:rsidR="00B648B9" w:rsidRDefault="00B648B9"/>
        </w:tc>
        <w:tc>
          <w:tcPr>
            <w:tcW w:w="3001" w:type="dxa"/>
          </w:tcPr>
          <w:p w:rsidR="00A335BA" w:rsidRDefault="006117F4">
            <w:hyperlink r:id="rId29" w:history="1">
              <w:proofErr w:type="spellStart"/>
              <w:r w:rsidR="00FA6786">
                <w:rPr>
                  <w:rStyle w:val="Hyperlink"/>
                </w:rPr>
                <w:t>FindaGrave</w:t>
              </w:r>
              <w:proofErr w:type="spellEnd"/>
            </w:hyperlink>
          </w:p>
        </w:tc>
      </w:tr>
      <w:tr w:rsidR="00A335BA" w:rsidTr="00A335BA">
        <w:tc>
          <w:tcPr>
            <w:tcW w:w="8365" w:type="dxa"/>
          </w:tcPr>
          <w:p w:rsidR="00A335BA" w:rsidRDefault="006D32E0">
            <w:r>
              <w:t>Let’s check if we have similar issues with Martha’s birth date on her tombstone – February 28, 1858.  Using the same information as we did for James, we find:</w:t>
            </w:r>
          </w:p>
          <w:p w:rsidR="006D32E0" w:rsidRDefault="006D32E0"/>
          <w:tbl>
            <w:tblPr>
              <w:tblStyle w:val="TableGrid"/>
              <w:tblW w:w="0" w:type="auto"/>
              <w:tblLook w:val="04A0"/>
            </w:tblPr>
            <w:tblGrid>
              <w:gridCol w:w="2711"/>
              <w:gridCol w:w="2711"/>
              <w:gridCol w:w="2712"/>
            </w:tblGrid>
            <w:tr w:rsidR="006D32E0" w:rsidTr="00A13E83">
              <w:tc>
                <w:tcPr>
                  <w:tcW w:w="2711" w:type="dxa"/>
                  <w:shd w:val="clear" w:color="auto" w:fill="BFBFBF" w:themeFill="background1" w:themeFillShade="BF"/>
                </w:tcPr>
                <w:p w:rsidR="006D32E0" w:rsidRPr="00B648B9" w:rsidRDefault="006D32E0" w:rsidP="00A13E83">
                  <w:pPr>
                    <w:jc w:val="center"/>
                    <w:rPr>
                      <w:b/>
                    </w:rPr>
                  </w:pPr>
                  <w:r>
                    <w:rPr>
                      <w:b/>
                    </w:rPr>
                    <w:t xml:space="preserve">US Federal Census </w:t>
                  </w:r>
                  <w:r w:rsidRPr="00B648B9">
                    <w:rPr>
                      <w:b/>
                    </w:rPr>
                    <w:t>Year</w:t>
                  </w:r>
                </w:p>
              </w:tc>
              <w:tc>
                <w:tcPr>
                  <w:tcW w:w="2711" w:type="dxa"/>
                  <w:shd w:val="clear" w:color="auto" w:fill="BFBFBF" w:themeFill="background1" w:themeFillShade="BF"/>
                </w:tcPr>
                <w:p w:rsidR="006D32E0" w:rsidRPr="00B648B9" w:rsidRDefault="006D32E0" w:rsidP="00A13E83">
                  <w:pPr>
                    <w:jc w:val="center"/>
                    <w:rPr>
                      <w:b/>
                    </w:rPr>
                  </w:pPr>
                  <w:r>
                    <w:rPr>
                      <w:b/>
                    </w:rPr>
                    <w:t xml:space="preserve">Enumeration </w:t>
                  </w:r>
                  <w:r w:rsidRPr="00B648B9">
                    <w:rPr>
                      <w:b/>
                    </w:rPr>
                    <w:t>Date</w:t>
                  </w:r>
                </w:p>
              </w:tc>
              <w:tc>
                <w:tcPr>
                  <w:tcW w:w="2712" w:type="dxa"/>
                  <w:shd w:val="clear" w:color="auto" w:fill="BFBFBF" w:themeFill="background1" w:themeFillShade="BF"/>
                </w:tcPr>
                <w:p w:rsidR="006D32E0" w:rsidRPr="00B648B9" w:rsidRDefault="006D32E0" w:rsidP="00A13E83">
                  <w:pPr>
                    <w:jc w:val="center"/>
                    <w:rPr>
                      <w:b/>
                    </w:rPr>
                  </w:pPr>
                  <w:r>
                    <w:rPr>
                      <w:b/>
                    </w:rPr>
                    <w:t>Martha’s</w:t>
                  </w:r>
                  <w:r w:rsidRPr="00B648B9">
                    <w:rPr>
                      <w:b/>
                    </w:rPr>
                    <w:t xml:space="preserve"> </w:t>
                  </w:r>
                  <w:r>
                    <w:rPr>
                      <w:b/>
                    </w:rPr>
                    <w:t xml:space="preserve">listed </w:t>
                  </w:r>
                  <w:r w:rsidRPr="00B648B9">
                    <w:rPr>
                      <w:b/>
                    </w:rPr>
                    <w:t>age</w:t>
                  </w:r>
                </w:p>
              </w:tc>
            </w:tr>
            <w:tr w:rsidR="006D32E0" w:rsidTr="00A13E83">
              <w:tc>
                <w:tcPr>
                  <w:tcW w:w="2711" w:type="dxa"/>
                </w:tcPr>
                <w:p w:rsidR="006D32E0" w:rsidRDefault="006D32E0" w:rsidP="00A13E83">
                  <w:pPr>
                    <w:jc w:val="center"/>
                  </w:pPr>
                  <w:r>
                    <w:t>1860</w:t>
                  </w:r>
                </w:p>
              </w:tc>
              <w:tc>
                <w:tcPr>
                  <w:tcW w:w="2711" w:type="dxa"/>
                </w:tcPr>
                <w:p w:rsidR="006D32E0" w:rsidRDefault="006D32E0" w:rsidP="00A13E83">
                  <w:pPr>
                    <w:jc w:val="center"/>
                  </w:pPr>
                  <w:r>
                    <w:t>July 17</w:t>
                  </w:r>
                </w:p>
              </w:tc>
              <w:tc>
                <w:tcPr>
                  <w:tcW w:w="2712" w:type="dxa"/>
                </w:tcPr>
                <w:p w:rsidR="006D32E0" w:rsidRDefault="006D32E0" w:rsidP="00A13E83">
                  <w:pPr>
                    <w:jc w:val="center"/>
                  </w:pPr>
                  <w:r>
                    <w:t>2</w:t>
                  </w:r>
                </w:p>
              </w:tc>
            </w:tr>
            <w:tr w:rsidR="006D32E0" w:rsidTr="00A13E83">
              <w:tc>
                <w:tcPr>
                  <w:tcW w:w="2711" w:type="dxa"/>
                </w:tcPr>
                <w:p w:rsidR="006D32E0" w:rsidRDefault="006D32E0" w:rsidP="00A13E83">
                  <w:pPr>
                    <w:jc w:val="center"/>
                  </w:pPr>
                  <w:r>
                    <w:t>1870</w:t>
                  </w:r>
                </w:p>
              </w:tc>
              <w:tc>
                <w:tcPr>
                  <w:tcW w:w="2711" w:type="dxa"/>
                </w:tcPr>
                <w:p w:rsidR="006D32E0" w:rsidRDefault="006D32E0" w:rsidP="00A13E83">
                  <w:pPr>
                    <w:jc w:val="center"/>
                  </w:pPr>
                  <w:r>
                    <w:t>June 26</w:t>
                  </w:r>
                </w:p>
              </w:tc>
              <w:tc>
                <w:tcPr>
                  <w:tcW w:w="2712" w:type="dxa"/>
                </w:tcPr>
                <w:p w:rsidR="006D32E0" w:rsidRDefault="006D32E0" w:rsidP="00A13E83">
                  <w:pPr>
                    <w:jc w:val="center"/>
                  </w:pPr>
                  <w:r>
                    <w:t>12</w:t>
                  </w:r>
                </w:p>
              </w:tc>
            </w:tr>
            <w:tr w:rsidR="006D32E0" w:rsidTr="00A13E83">
              <w:tc>
                <w:tcPr>
                  <w:tcW w:w="2711" w:type="dxa"/>
                </w:tcPr>
                <w:p w:rsidR="006D32E0" w:rsidRDefault="006D32E0" w:rsidP="00A13E83">
                  <w:pPr>
                    <w:jc w:val="center"/>
                  </w:pPr>
                  <w:r>
                    <w:t>1880</w:t>
                  </w:r>
                </w:p>
              </w:tc>
              <w:tc>
                <w:tcPr>
                  <w:tcW w:w="2711" w:type="dxa"/>
                </w:tcPr>
                <w:p w:rsidR="006D32E0" w:rsidRDefault="006D32E0" w:rsidP="00A13E83">
                  <w:pPr>
                    <w:jc w:val="center"/>
                  </w:pPr>
                  <w:r>
                    <w:t>June 18</w:t>
                  </w:r>
                </w:p>
              </w:tc>
              <w:tc>
                <w:tcPr>
                  <w:tcW w:w="2712" w:type="dxa"/>
                </w:tcPr>
                <w:p w:rsidR="006D32E0" w:rsidRDefault="006D32E0" w:rsidP="00A13E83">
                  <w:pPr>
                    <w:jc w:val="center"/>
                  </w:pPr>
                  <w:r>
                    <w:t>22</w:t>
                  </w:r>
                </w:p>
              </w:tc>
            </w:tr>
            <w:tr w:rsidR="006D32E0" w:rsidTr="00A13E83">
              <w:tc>
                <w:tcPr>
                  <w:tcW w:w="2711" w:type="dxa"/>
                </w:tcPr>
                <w:p w:rsidR="006D32E0" w:rsidRDefault="006D32E0" w:rsidP="00A13E83">
                  <w:pPr>
                    <w:jc w:val="center"/>
                  </w:pPr>
                  <w:r>
                    <w:t>1900</w:t>
                  </w:r>
                </w:p>
              </w:tc>
              <w:tc>
                <w:tcPr>
                  <w:tcW w:w="2711" w:type="dxa"/>
                </w:tcPr>
                <w:p w:rsidR="006D32E0" w:rsidRDefault="006D32E0" w:rsidP="00A13E83">
                  <w:pPr>
                    <w:jc w:val="center"/>
                  </w:pPr>
                  <w:r>
                    <w:t>June 8</w:t>
                  </w:r>
                </w:p>
              </w:tc>
              <w:tc>
                <w:tcPr>
                  <w:tcW w:w="2712" w:type="dxa"/>
                </w:tcPr>
                <w:p w:rsidR="006D32E0" w:rsidRPr="00B648B9" w:rsidRDefault="006D32E0" w:rsidP="00A13E83">
                  <w:pPr>
                    <w:jc w:val="center"/>
                    <w:rPr>
                      <w:vertAlign w:val="superscript"/>
                    </w:rPr>
                  </w:pPr>
                  <w:r>
                    <w:t>42</w:t>
                  </w:r>
                  <w:r>
                    <w:rPr>
                      <w:vertAlign w:val="superscript"/>
                    </w:rPr>
                    <w:t>2</w:t>
                  </w:r>
                </w:p>
              </w:tc>
            </w:tr>
            <w:tr w:rsidR="006D32E0" w:rsidTr="00A13E83">
              <w:tc>
                <w:tcPr>
                  <w:tcW w:w="2711" w:type="dxa"/>
                </w:tcPr>
                <w:p w:rsidR="006D32E0" w:rsidRDefault="006D32E0" w:rsidP="00A13E83">
                  <w:pPr>
                    <w:jc w:val="center"/>
                  </w:pPr>
                  <w:r>
                    <w:t>1910</w:t>
                  </w:r>
                </w:p>
              </w:tc>
              <w:tc>
                <w:tcPr>
                  <w:tcW w:w="2711" w:type="dxa"/>
                </w:tcPr>
                <w:p w:rsidR="006D32E0" w:rsidRDefault="006D32E0" w:rsidP="00A13E83">
                  <w:pPr>
                    <w:jc w:val="center"/>
                  </w:pPr>
                  <w:r>
                    <w:t>May 3</w:t>
                  </w:r>
                </w:p>
              </w:tc>
              <w:tc>
                <w:tcPr>
                  <w:tcW w:w="2712" w:type="dxa"/>
                </w:tcPr>
                <w:p w:rsidR="006D32E0" w:rsidRDefault="006D32E0" w:rsidP="00A13E83">
                  <w:pPr>
                    <w:jc w:val="center"/>
                  </w:pPr>
                  <w:r>
                    <w:t>52</w:t>
                  </w:r>
                </w:p>
              </w:tc>
            </w:tr>
          </w:tbl>
          <w:p w:rsidR="006D32E0" w:rsidRDefault="006D32E0" w:rsidP="006D32E0">
            <w:r>
              <w:rPr>
                <w:vertAlign w:val="superscript"/>
              </w:rPr>
              <w:t>2</w:t>
            </w:r>
            <w:r>
              <w:t xml:space="preserve"> In the 1900 US Federal Census, Martha says she was born in February 1858. If she was born in February 1858, she should have been:</w:t>
            </w:r>
          </w:p>
          <w:p w:rsidR="006D32E0" w:rsidRDefault="006D32E0" w:rsidP="006D32E0">
            <w:pPr>
              <w:pStyle w:val="ListParagraph"/>
              <w:numPr>
                <w:ilvl w:val="0"/>
                <w:numId w:val="9"/>
              </w:numPr>
            </w:pPr>
            <w:r>
              <w:t>1860 Census – 2 (</w:t>
            </w:r>
            <w:proofErr w:type="spellStart"/>
            <w:r>
              <w:t>Yay</w:t>
            </w:r>
            <w:proofErr w:type="spellEnd"/>
            <w:r>
              <w:t>, got it right!)</w:t>
            </w:r>
          </w:p>
          <w:p w:rsidR="006D32E0" w:rsidRDefault="006D32E0" w:rsidP="006D32E0">
            <w:pPr>
              <w:pStyle w:val="ListParagraph"/>
              <w:numPr>
                <w:ilvl w:val="0"/>
                <w:numId w:val="9"/>
              </w:numPr>
            </w:pPr>
            <w:r>
              <w:t>1870 Census – 12 (</w:t>
            </w:r>
            <w:proofErr w:type="spellStart"/>
            <w:r>
              <w:t>Yay</w:t>
            </w:r>
            <w:proofErr w:type="spellEnd"/>
            <w:r>
              <w:t>, got it right!)</w:t>
            </w:r>
          </w:p>
          <w:p w:rsidR="006D32E0" w:rsidRDefault="006D32E0" w:rsidP="006D32E0">
            <w:pPr>
              <w:pStyle w:val="ListParagraph"/>
              <w:numPr>
                <w:ilvl w:val="0"/>
                <w:numId w:val="9"/>
              </w:numPr>
            </w:pPr>
            <w:r>
              <w:t>1880 Census – 22 (</w:t>
            </w:r>
            <w:proofErr w:type="spellStart"/>
            <w:r>
              <w:t>Yay</w:t>
            </w:r>
            <w:proofErr w:type="spellEnd"/>
            <w:r>
              <w:t>, got it right!)</w:t>
            </w:r>
          </w:p>
          <w:p w:rsidR="006D32E0" w:rsidRDefault="006D32E0" w:rsidP="006D32E0">
            <w:pPr>
              <w:pStyle w:val="ListParagraph"/>
              <w:numPr>
                <w:ilvl w:val="0"/>
                <w:numId w:val="9"/>
              </w:numPr>
            </w:pPr>
            <w:r>
              <w:t>1900 Census – 42 (</w:t>
            </w:r>
            <w:proofErr w:type="spellStart"/>
            <w:r>
              <w:t>Yay</w:t>
            </w:r>
            <w:proofErr w:type="spellEnd"/>
            <w:r>
              <w:t>, another right one!)</w:t>
            </w:r>
          </w:p>
          <w:p w:rsidR="006D32E0" w:rsidRDefault="006D32E0" w:rsidP="006D32E0">
            <w:pPr>
              <w:pStyle w:val="ListParagraph"/>
              <w:numPr>
                <w:ilvl w:val="0"/>
                <w:numId w:val="9"/>
              </w:numPr>
            </w:pPr>
            <w:r>
              <w:t>1910 Census – 52 (We are on a roll!)</w:t>
            </w:r>
          </w:p>
          <w:p w:rsidR="006D32E0" w:rsidRPr="00B648B9" w:rsidRDefault="006D32E0" w:rsidP="006D32E0">
            <w:r>
              <w:t xml:space="preserve">So my opinion is that the February 1858 birth month is correct.  I will assume that the </w:t>
            </w:r>
            <w:r>
              <w:lastRenderedPageBreak/>
              <w:t xml:space="preserve">February 28, 1858 is the correct </w:t>
            </w:r>
            <w:proofErr w:type="spellStart"/>
            <w:r>
              <w:t>birthdate</w:t>
            </w:r>
            <w:proofErr w:type="spellEnd"/>
            <w:r>
              <w:t>.</w:t>
            </w:r>
          </w:p>
          <w:p w:rsidR="006D32E0" w:rsidRPr="006D32E0" w:rsidRDefault="006D32E0"/>
          <w:p w:rsidR="006D32E0" w:rsidRDefault="006D32E0"/>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23CF"/>
    <w:multiLevelType w:val="hybridMultilevel"/>
    <w:tmpl w:val="106E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43085"/>
    <w:multiLevelType w:val="hybridMultilevel"/>
    <w:tmpl w:val="30C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D1C46"/>
    <w:multiLevelType w:val="hybridMultilevel"/>
    <w:tmpl w:val="A4F4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9187F"/>
    <w:multiLevelType w:val="hybridMultilevel"/>
    <w:tmpl w:val="FCF8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6F516A"/>
    <w:multiLevelType w:val="hybridMultilevel"/>
    <w:tmpl w:val="0620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93359B"/>
    <w:multiLevelType w:val="hybridMultilevel"/>
    <w:tmpl w:val="4CEE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3C5ED7"/>
    <w:multiLevelType w:val="hybridMultilevel"/>
    <w:tmpl w:val="4036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987F94"/>
    <w:multiLevelType w:val="hybridMultilevel"/>
    <w:tmpl w:val="2E58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3F34DB"/>
    <w:multiLevelType w:val="hybridMultilevel"/>
    <w:tmpl w:val="D17C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6F76A7"/>
    <w:multiLevelType w:val="hybridMultilevel"/>
    <w:tmpl w:val="57F6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6"/>
  </w:num>
  <w:num w:numId="5">
    <w:abstractNumId w:val="3"/>
  </w:num>
  <w:num w:numId="6">
    <w:abstractNumId w:val="5"/>
  </w:num>
  <w:num w:numId="7">
    <w:abstractNumId w:val="8"/>
  </w:num>
  <w:num w:numId="8">
    <w:abstractNumId w:val="0"/>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4863"/>
    <w:rsid w:val="00031EE1"/>
    <w:rsid w:val="000F7084"/>
    <w:rsid w:val="00127E8B"/>
    <w:rsid w:val="00144A26"/>
    <w:rsid w:val="00192D5A"/>
    <w:rsid w:val="00206D09"/>
    <w:rsid w:val="00245E03"/>
    <w:rsid w:val="00287007"/>
    <w:rsid w:val="0028775A"/>
    <w:rsid w:val="00291C2D"/>
    <w:rsid w:val="002C28C7"/>
    <w:rsid w:val="002D6F97"/>
    <w:rsid w:val="002E4385"/>
    <w:rsid w:val="0032356E"/>
    <w:rsid w:val="00353D01"/>
    <w:rsid w:val="003D48E9"/>
    <w:rsid w:val="00423AED"/>
    <w:rsid w:val="00437A91"/>
    <w:rsid w:val="004C64C3"/>
    <w:rsid w:val="004E6807"/>
    <w:rsid w:val="004F7BB0"/>
    <w:rsid w:val="00502A73"/>
    <w:rsid w:val="00502CCC"/>
    <w:rsid w:val="00537212"/>
    <w:rsid w:val="0053750A"/>
    <w:rsid w:val="00580F4E"/>
    <w:rsid w:val="005C69AE"/>
    <w:rsid w:val="006117F4"/>
    <w:rsid w:val="00672A78"/>
    <w:rsid w:val="006D32E0"/>
    <w:rsid w:val="00784402"/>
    <w:rsid w:val="007C702D"/>
    <w:rsid w:val="00802F2D"/>
    <w:rsid w:val="00823B4F"/>
    <w:rsid w:val="008268C2"/>
    <w:rsid w:val="00833FB3"/>
    <w:rsid w:val="00865F22"/>
    <w:rsid w:val="00866F9D"/>
    <w:rsid w:val="00873265"/>
    <w:rsid w:val="0087726D"/>
    <w:rsid w:val="008A6E03"/>
    <w:rsid w:val="008B1554"/>
    <w:rsid w:val="008C02F7"/>
    <w:rsid w:val="0092599B"/>
    <w:rsid w:val="00932370"/>
    <w:rsid w:val="00974B47"/>
    <w:rsid w:val="00995450"/>
    <w:rsid w:val="009E463E"/>
    <w:rsid w:val="009E6033"/>
    <w:rsid w:val="00A208B7"/>
    <w:rsid w:val="00A335BA"/>
    <w:rsid w:val="00A51786"/>
    <w:rsid w:val="00AC77CF"/>
    <w:rsid w:val="00AC791E"/>
    <w:rsid w:val="00B34213"/>
    <w:rsid w:val="00B4402C"/>
    <w:rsid w:val="00B648B9"/>
    <w:rsid w:val="00BB1B05"/>
    <w:rsid w:val="00BB38C9"/>
    <w:rsid w:val="00C4615B"/>
    <w:rsid w:val="00C550B6"/>
    <w:rsid w:val="00C831C3"/>
    <w:rsid w:val="00C932D3"/>
    <w:rsid w:val="00CB6913"/>
    <w:rsid w:val="00D64B38"/>
    <w:rsid w:val="00D761F4"/>
    <w:rsid w:val="00DD4281"/>
    <w:rsid w:val="00E07630"/>
    <w:rsid w:val="00E15263"/>
    <w:rsid w:val="00E41E4B"/>
    <w:rsid w:val="00E94771"/>
    <w:rsid w:val="00EA3188"/>
    <w:rsid w:val="00ED0EAD"/>
    <w:rsid w:val="00ED4465"/>
    <w:rsid w:val="00EF4863"/>
    <w:rsid w:val="00EF6B6A"/>
    <w:rsid w:val="00F07CA0"/>
    <w:rsid w:val="00F21A34"/>
    <w:rsid w:val="00F76A56"/>
    <w:rsid w:val="00F96C41"/>
    <w:rsid w:val="00FA6786"/>
    <w:rsid w:val="00FE2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3B4F"/>
    <w:rPr>
      <w:color w:val="0563C1" w:themeColor="hyperlink"/>
      <w:u w:val="single"/>
    </w:rPr>
  </w:style>
  <w:style w:type="character" w:customStyle="1" w:styleId="UnresolvedMention">
    <w:name w:val="Unresolved Mention"/>
    <w:basedOn w:val="DefaultParagraphFont"/>
    <w:uiPriority w:val="99"/>
    <w:semiHidden/>
    <w:unhideWhenUsed/>
    <w:rsid w:val="00823B4F"/>
    <w:rPr>
      <w:color w:val="605E5C"/>
      <w:shd w:val="clear" w:color="auto" w:fill="E1DFDD"/>
    </w:rPr>
  </w:style>
  <w:style w:type="paragraph" w:styleId="ListParagraph">
    <w:name w:val="List Paragraph"/>
    <w:basedOn w:val="Normal"/>
    <w:uiPriority w:val="34"/>
    <w:qFormat/>
    <w:rsid w:val="00E94771"/>
    <w:pPr>
      <w:ind w:left="720"/>
      <w:contextualSpacing/>
    </w:pPr>
  </w:style>
  <w:style w:type="character" w:styleId="FollowedHyperlink">
    <w:name w:val="FollowedHyperlink"/>
    <w:basedOn w:val="DefaultParagraphFont"/>
    <w:uiPriority w:val="99"/>
    <w:semiHidden/>
    <w:unhideWhenUsed/>
    <w:rsid w:val="008C02F7"/>
    <w:rPr>
      <w:color w:val="954F72" w:themeColor="followedHyperlink"/>
      <w:u w:val="single"/>
    </w:rPr>
  </w:style>
  <w:style w:type="paragraph" w:styleId="NormalWeb">
    <w:name w:val="Normal (Web)"/>
    <w:basedOn w:val="Normal"/>
    <w:uiPriority w:val="99"/>
    <w:semiHidden/>
    <w:unhideWhenUsed/>
    <w:rsid w:val="00D64B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4B38"/>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memorial/28819496/lucy-r-sharp" TargetMode="External"/><Relationship Id="rId13" Type="http://schemas.openxmlformats.org/officeDocument/2006/relationships/hyperlink" Target="https://www.findagrave.com/memorial/61265725/james-nathan-sharp" TargetMode="External"/><Relationship Id="rId18" Type="http://schemas.openxmlformats.org/officeDocument/2006/relationships/hyperlink" Target="https://www.findagrave.com/memorial/109145768/alma-ophelia-richardson" TargetMode="External"/><Relationship Id="rId26" Type="http://schemas.openxmlformats.org/officeDocument/2006/relationships/hyperlink" Target="http://www.archives.gov/publications/prologue/1996/spring/1890-census-1.html" TargetMode="External"/><Relationship Id="rId3" Type="http://schemas.openxmlformats.org/officeDocument/2006/relationships/settings" Target="settings.xml"/><Relationship Id="rId21" Type="http://schemas.openxmlformats.org/officeDocument/2006/relationships/hyperlink" Target="https://www.findagrave.com/memorial/28604125/irvin-davis-sharp" TargetMode="External"/><Relationship Id="rId7" Type="http://schemas.openxmlformats.org/officeDocument/2006/relationships/hyperlink" Target="https://www.findagrave.com/memorial/28819496/lucy-r-sharp" TargetMode="External"/><Relationship Id="rId12" Type="http://schemas.openxmlformats.org/officeDocument/2006/relationships/hyperlink" Target="https://www.findagrave.com/memorial/29241590/groves-leonard-sharp" TargetMode="External"/><Relationship Id="rId17" Type="http://schemas.openxmlformats.org/officeDocument/2006/relationships/hyperlink" Target="https://www.findagrave.com/memorial/109145768/alma-ophelia-richardson" TargetMode="External"/><Relationship Id="rId25" Type="http://schemas.openxmlformats.org/officeDocument/2006/relationships/hyperlink" Target="https://www.census.gov/history/img/Commerce-19th-Penn.jpg" TargetMode="External"/><Relationship Id="rId2" Type="http://schemas.openxmlformats.org/officeDocument/2006/relationships/styles" Target="styles.xml"/><Relationship Id="rId16" Type="http://schemas.openxmlformats.org/officeDocument/2006/relationships/hyperlink" Target="https://www.findagrave.com/memorial/120501411/mattie-l-parker" TargetMode="External"/><Relationship Id="rId20" Type="http://schemas.openxmlformats.org/officeDocument/2006/relationships/hyperlink" Target="https://www.findagrave.com/memorial/21725528/pearlie-pierce" TargetMode="External"/><Relationship Id="rId29" Type="http://schemas.openxmlformats.org/officeDocument/2006/relationships/hyperlink" Target="https://www.findagrave.com/memorial/28645336" TargetMode="External"/><Relationship Id="rId1" Type="http://schemas.openxmlformats.org/officeDocument/2006/relationships/numbering" Target="numbering.xml"/><Relationship Id="rId6" Type="http://schemas.openxmlformats.org/officeDocument/2006/relationships/hyperlink" Target="https://www.findagrave.com/memorial/28645347/martha-permelia-sharp" TargetMode="External"/><Relationship Id="rId11" Type="http://schemas.openxmlformats.org/officeDocument/2006/relationships/hyperlink" Target="https://www.findagrave.com/memorial/29241590/groves-leonard-sharp" TargetMode="External"/><Relationship Id="rId24" Type="http://schemas.openxmlformats.org/officeDocument/2006/relationships/hyperlink" Target="https://www.findagrave.com/memorial/109993220/janie-hardy" TargetMode="External"/><Relationship Id="rId5" Type="http://schemas.openxmlformats.org/officeDocument/2006/relationships/hyperlink" Target="https://www.findagrave.com/memorial/28645336" TargetMode="External"/><Relationship Id="rId15" Type="http://schemas.openxmlformats.org/officeDocument/2006/relationships/hyperlink" Target="https://www.findagrave.com/memorial/120501411/mattie-l-parker" TargetMode="External"/><Relationship Id="rId23" Type="http://schemas.openxmlformats.org/officeDocument/2006/relationships/hyperlink" Target="https://www.findagrave.com/memorial/109993220/janie-hardy" TargetMode="External"/><Relationship Id="rId28" Type="http://schemas.openxmlformats.org/officeDocument/2006/relationships/hyperlink" Target="https://www.findagrave.com/memorial/28645347/martha-permelia-sharp" TargetMode="External"/><Relationship Id="rId10" Type="http://schemas.openxmlformats.org/officeDocument/2006/relationships/hyperlink" Target="https://www.findagrave.com/memorial/171756969/arbert-lavinia-richardson" TargetMode="External"/><Relationship Id="rId19" Type="http://schemas.openxmlformats.org/officeDocument/2006/relationships/hyperlink" Target="https://www.findagrave.com/memorial/21725528/pearlie-pier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indagrave.com/memorial/171756969/arbert-lavinia-richardson" TargetMode="External"/><Relationship Id="rId14" Type="http://schemas.openxmlformats.org/officeDocument/2006/relationships/hyperlink" Target="https://www.findagrave.com/memorial/61265725/james-nathan-sharp" TargetMode="External"/><Relationship Id="rId22" Type="http://schemas.openxmlformats.org/officeDocument/2006/relationships/hyperlink" Target="https://www.findagrave.com/memorial/28604125/irvin-davis-sharp" TargetMode="External"/><Relationship Id="rId27" Type="http://schemas.openxmlformats.org/officeDocument/2006/relationships/hyperlink" Target="https://www.census.gov/history/www/genealogy/decennial_census_records/availability_of_1890_censu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7</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31</cp:revision>
  <dcterms:created xsi:type="dcterms:W3CDTF">2019-03-03T23:15:00Z</dcterms:created>
  <dcterms:modified xsi:type="dcterms:W3CDTF">2022-08-08T03:00:00Z</dcterms:modified>
</cp:coreProperties>
</file>