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924DC8">
              <w:t>45</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994ED5">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7705F8">
              <w:rPr>
                <w:sz w:val="16"/>
              </w:rPr>
              <w:t>046</w:t>
            </w:r>
          </w:p>
        </w:tc>
      </w:tr>
      <w:tr w:rsidR="00995450" w:rsidRPr="00995450" w:rsidTr="00994ED5">
        <w:trPr>
          <w:trHeight w:val="251"/>
        </w:trPr>
        <w:tc>
          <w:tcPr>
            <w:tcW w:w="2335" w:type="dxa"/>
            <w:gridSpan w:val="2"/>
          </w:tcPr>
          <w:p w:rsidR="00995450" w:rsidRPr="00995450" w:rsidRDefault="00994ED5" w:rsidP="00995450">
            <w:pPr>
              <w:jc w:val="center"/>
              <w:rPr>
                <w:sz w:val="16"/>
              </w:rPr>
            </w:pPr>
            <w:r>
              <w:rPr>
                <w:sz w:val="16"/>
              </w:rPr>
              <w:t>Gainer Jeffreys</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7705F8" w:rsidP="00995450">
            <w:pPr>
              <w:jc w:val="center"/>
              <w:rPr>
                <w:sz w:val="16"/>
              </w:rPr>
            </w:pPr>
            <w:r>
              <w:rPr>
                <w:sz w:val="16"/>
              </w:rPr>
              <w:t xml:space="preserve">William </w:t>
            </w:r>
            <w:proofErr w:type="spellStart"/>
            <w:r>
              <w:rPr>
                <w:sz w:val="16"/>
              </w:rPr>
              <w:t>Eddings</w:t>
            </w:r>
            <w:proofErr w:type="spellEnd"/>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994ED5">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tcPr>
          <w:p w:rsidR="00995450" w:rsidRPr="00995450" w:rsidRDefault="007705F8" w:rsidP="00995450">
            <w:pPr>
              <w:jc w:val="center"/>
              <w:rPr>
                <w:sz w:val="16"/>
              </w:rPr>
            </w:pPr>
            <w:r>
              <w:rPr>
                <w:sz w:val="16"/>
              </w:rPr>
              <w:t>1781</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924DC8" w:rsidP="00833FB3">
            <w:pPr>
              <w:jc w:val="center"/>
            </w:pPr>
            <w:r>
              <w:t>John Jackson Jeffreys, Sr.</w:t>
            </w:r>
          </w:p>
        </w:tc>
        <w:tc>
          <w:tcPr>
            <w:tcW w:w="2111" w:type="dxa"/>
            <w:tcBorders>
              <w:top w:val="nil"/>
              <w:bottom w:val="nil"/>
            </w:tcBorders>
          </w:tcPr>
          <w:p w:rsidR="00833FB3" w:rsidRDefault="00833FB3" w:rsidP="00C831C3">
            <w:pPr>
              <w:jc w:val="center"/>
            </w:pPr>
          </w:p>
        </w:tc>
        <w:tc>
          <w:tcPr>
            <w:tcW w:w="4711" w:type="dxa"/>
            <w:gridSpan w:val="2"/>
          </w:tcPr>
          <w:p w:rsidR="00833FB3" w:rsidRDefault="00924DC8" w:rsidP="00833FB3">
            <w:pPr>
              <w:jc w:val="center"/>
            </w:pPr>
            <w:proofErr w:type="spellStart"/>
            <w:r>
              <w:t>Jincey</w:t>
            </w:r>
            <w:proofErr w:type="spellEnd"/>
            <w:r>
              <w:t xml:space="preserve"> </w:t>
            </w:r>
            <w:proofErr w:type="spellStart"/>
            <w:r>
              <w:t>Eddings</w:t>
            </w:r>
            <w:proofErr w:type="spellEnd"/>
          </w:p>
        </w:tc>
      </w:tr>
      <w:tr w:rsidR="00784402" w:rsidTr="00994ED5">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84402" w:rsidRDefault="00784402" w:rsidP="00784402"/>
        </w:tc>
      </w:tr>
      <w:tr w:rsidR="00784402" w:rsidTr="00994ED5">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994ED5">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FFFF00"/>
          </w:tcPr>
          <w:p w:rsidR="00784402" w:rsidRDefault="00784402" w:rsidP="00784402"/>
        </w:tc>
      </w:tr>
      <w:tr w:rsidR="00784402" w:rsidTr="00994ED5">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994ED5">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994ED5">
        <w:tc>
          <w:tcPr>
            <w:tcW w:w="1255" w:type="dxa"/>
            <w:shd w:val="clear" w:color="auto" w:fill="BFBFBF" w:themeFill="background1" w:themeFillShade="BF"/>
          </w:tcPr>
          <w:p w:rsidR="004C64C3" w:rsidRPr="00784402" w:rsidRDefault="004C64C3">
            <w:pPr>
              <w:rPr>
                <w:b/>
              </w:rPr>
            </w:pPr>
          </w:p>
        </w:tc>
        <w:tc>
          <w:tcPr>
            <w:tcW w:w="3289" w:type="dxa"/>
            <w:shd w:val="clear" w:color="auto" w:fill="FFFF00"/>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shd w:val="clear" w:color="auto" w:fill="FFFF00"/>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994ED5">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994ED5"/>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994ED5">
        <w:tc>
          <w:tcPr>
            <w:tcW w:w="2875" w:type="dxa"/>
            <w:tcBorders>
              <w:top w:val="nil"/>
              <w:left w:val="nil"/>
              <w:right w:val="nil"/>
            </w:tcBorders>
          </w:tcPr>
          <w:p w:rsidR="00BB0D0E" w:rsidRDefault="00BB0D0E" w:rsidP="00994ED5"/>
        </w:tc>
        <w:tc>
          <w:tcPr>
            <w:tcW w:w="4702" w:type="dxa"/>
            <w:tcBorders>
              <w:top w:val="nil"/>
              <w:left w:val="nil"/>
            </w:tcBorders>
          </w:tcPr>
          <w:p w:rsidR="00BB0D0E" w:rsidRDefault="00BB0D0E" w:rsidP="00994ED5"/>
        </w:tc>
        <w:tc>
          <w:tcPr>
            <w:tcW w:w="3789" w:type="dxa"/>
            <w:shd w:val="clear" w:color="auto" w:fill="BFBFBF" w:themeFill="background1" w:themeFillShade="BF"/>
          </w:tcPr>
          <w:p w:rsidR="00BB0D0E" w:rsidRPr="0032356E" w:rsidRDefault="00BB0D0E" w:rsidP="00994ED5">
            <w:pPr>
              <w:rPr>
                <w:b/>
              </w:rPr>
            </w:pPr>
            <w:r w:rsidRPr="0032356E">
              <w:rPr>
                <w:b/>
              </w:rPr>
              <w:t>Sources</w:t>
            </w:r>
          </w:p>
        </w:tc>
      </w:tr>
      <w:tr w:rsidR="00BB0D0E" w:rsidTr="00994ED5">
        <w:tc>
          <w:tcPr>
            <w:tcW w:w="2875" w:type="dxa"/>
          </w:tcPr>
          <w:p w:rsidR="00BB0D0E" w:rsidRDefault="00BB0D0E" w:rsidP="00994ED5">
            <w:r>
              <w:t>Wife – Other husband</w:t>
            </w:r>
          </w:p>
        </w:tc>
        <w:tc>
          <w:tcPr>
            <w:tcW w:w="4702" w:type="dxa"/>
          </w:tcPr>
          <w:p w:rsidR="00BB0D0E" w:rsidRDefault="00BB0D0E" w:rsidP="00994ED5"/>
        </w:tc>
        <w:tc>
          <w:tcPr>
            <w:tcW w:w="3789" w:type="dxa"/>
            <w:shd w:val="clear" w:color="auto" w:fill="auto"/>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r w:rsidRPr="0032356E">
              <w:rPr>
                <w:b/>
              </w:rPr>
              <w:t>When</w:t>
            </w:r>
          </w:p>
        </w:tc>
        <w:tc>
          <w:tcPr>
            <w:tcW w:w="4702" w:type="dxa"/>
          </w:tcPr>
          <w:p w:rsidR="00BB0D0E" w:rsidRDefault="00BB0D0E" w:rsidP="00994ED5"/>
        </w:tc>
        <w:tc>
          <w:tcPr>
            <w:tcW w:w="3789" w:type="dxa"/>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r w:rsidRPr="0032356E">
              <w:rPr>
                <w:b/>
              </w:rPr>
              <w:t>Where</w:t>
            </w:r>
          </w:p>
        </w:tc>
        <w:tc>
          <w:tcPr>
            <w:tcW w:w="4702" w:type="dxa"/>
          </w:tcPr>
          <w:p w:rsidR="00BB0D0E" w:rsidRDefault="00BB0D0E" w:rsidP="00994ED5"/>
        </w:tc>
        <w:tc>
          <w:tcPr>
            <w:tcW w:w="3789" w:type="dxa"/>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r w:rsidRPr="0032356E">
              <w:rPr>
                <w:b/>
              </w:rPr>
              <w:t>Other Children</w:t>
            </w:r>
          </w:p>
        </w:tc>
        <w:tc>
          <w:tcPr>
            <w:tcW w:w="4702" w:type="dxa"/>
          </w:tcPr>
          <w:p w:rsidR="00BB0D0E" w:rsidRDefault="00BB0D0E" w:rsidP="00994ED5"/>
        </w:tc>
        <w:tc>
          <w:tcPr>
            <w:tcW w:w="3789" w:type="dxa"/>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r w:rsidRPr="0032356E">
              <w:rPr>
                <w:b/>
              </w:rPr>
              <w:t>Comments</w:t>
            </w:r>
          </w:p>
        </w:tc>
        <w:tc>
          <w:tcPr>
            <w:tcW w:w="4702" w:type="dxa"/>
          </w:tcPr>
          <w:p w:rsidR="00BB0D0E" w:rsidRDefault="00BB0D0E" w:rsidP="00994ED5"/>
        </w:tc>
        <w:tc>
          <w:tcPr>
            <w:tcW w:w="3789" w:type="dxa"/>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p>
        </w:tc>
        <w:tc>
          <w:tcPr>
            <w:tcW w:w="4702" w:type="dxa"/>
          </w:tcPr>
          <w:p w:rsidR="00BB0D0E" w:rsidRDefault="00BB0D0E" w:rsidP="00994ED5"/>
        </w:tc>
        <w:tc>
          <w:tcPr>
            <w:tcW w:w="3789" w:type="dxa"/>
          </w:tcPr>
          <w:p w:rsidR="00BB0D0E" w:rsidRDefault="00BB0D0E" w:rsidP="00994ED5"/>
        </w:tc>
      </w:tr>
      <w:tr w:rsidR="00BB0D0E" w:rsidTr="00994ED5">
        <w:tc>
          <w:tcPr>
            <w:tcW w:w="2875" w:type="dxa"/>
            <w:shd w:val="clear" w:color="auto" w:fill="BFBFBF" w:themeFill="background1" w:themeFillShade="BF"/>
          </w:tcPr>
          <w:p w:rsidR="00BB0D0E" w:rsidRPr="0032356E" w:rsidRDefault="00BB0D0E" w:rsidP="00994ED5">
            <w:pPr>
              <w:rPr>
                <w:b/>
              </w:rPr>
            </w:pPr>
          </w:p>
        </w:tc>
        <w:tc>
          <w:tcPr>
            <w:tcW w:w="4702" w:type="dxa"/>
          </w:tcPr>
          <w:p w:rsidR="00BB0D0E" w:rsidRDefault="00BB0D0E" w:rsidP="00994ED5"/>
        </w:tc>
        <w:tc>
          <w:tcPr>
            <w:tcW w:w="3789" w:type="dxa"/>
          </w:tcPr>
          <w:p w:rsidR="00BB0D0E" w:rsidRDefault="00BB0D0E" w:rsidP="00994ED5"/>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924DC8">
              <w:t>45</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2D6077" w:rsidRPr="002D6077" w:rsidRDefault="002D6077" w:rsidP="002D6077">
            <w:r w:rsidRPr="002D6077">
              <w:t>I found the following information on Genealogy.com.  It seems to be sourced well, but we will have to see how it all works out.</w:t>
            </w:r>
          </w:p>
          <w:p w:rsidR="002D6077" w:rsidRPr="002D6077" w:rsidRDefault="002D6077" w:rsidP="002D6077"/>
          <w:p w:rsidR="002D6077" w:rsidRDefault="002D6077" w:rsidP="002D6077">
            <w:pPr>
              <w:rPr>
                <w:color w:val="6D4F28"/>
                <w:shd w:val="clear" w:color="auto" w:fill="FFFFFF"/>
              </w:rPr>
            </w:pPr>
            <w:r w:rsidRPr="002D6077">
              <w:rPr>
                <w:b/>
                <w:bCs/>
                <w:color w:val="6D4F28"/>
                <w:shd w:val="clear" w:color="auto" w:fill="FFFFFF"/>
              </w:rPr>
              <w:t>John Jackson JEFFREYS</w:t>
            </w:r>
            <w:r w:rsidRPr="002D6077">
              <w:rPr>
                <w:color w:val="6D4F28"/>
                <w:shd w:val="clear" w:color="auto" w:fill="FFFFFF"/>
              </w:rPr>
              <w:t> (son of </w:t>
            </w:r>
            <w:proofErr w:type="spellStart"/>
            <w:r w:rsidRPr="002D6077">
              <w:fldChar w:fldCharType="begin"/>
            </w:r>
            <w:r w:rsidRPr="002D6077">
              <w:instrText>HYPERLINK "https://www.genealogy.com/ftm/j/e/f/Cindy-Lynn-Jeffreys/WEBSITE-0001/UHP-0022.html"</w:instrText>
            </w:r>
            <w:r w:rsidRPr="002D6077">
              <w:fldChar w:fldCharType="separate"/>
            </w:r>
            <w:r w:rsidRPr="002D6077">
              <w:rPr>
                <w:rStyle w:val="Hyperlink"/>
                <w:i/>
                <w:iCs/>
                <w:color w:val="8B7B66"/>
                <w:shd w:val="clear" w:color="auto" w:fill="FFFFFF"/>
              </w:rPr>
              <w:t>Ganier</w:t>
            </w:r>
            <w:proofErr w:type="spellEnd"/>
            <w:r w:rsidRPr="002D6077">
              <w:rPr>
                <w:rStyle w:val="Hyperlink"/>
                <w:i/>
                <w:iCs/>
                <w:color w:val="8B7B66"/>
                <w:shd w:val="clear" w:color="auto" w:fill="FFFFFF"/>
              </w:rPr>
              <w:t xml:space="preserve"> JEFFREYS</w:t>
            </w:r>
            <w:r w:rsidRPr="002D6077">
              <w:fldChar w:fldCharType="end"/>
            </w:r>
            <w:r w:rsidRPr="002D6077">
              <w:rPr>
                <w:color w:val="6D4F28"/>
                <w:shd w:val="clear" w:color="auto" w:fill="FFFFFF"/>
              </w:rPr>
              <w:t> and </w:t>
            </w:r>
            <w:hyperlink r:id="rId5" w:history="1">
              <w:r w:rsidRPr="002D6077">
                <w:rPr>
                  <w:rStyle w:val="Hyperlink"/>
                  <w:i/>
                  <w:iCs/>
                  <w:color w:val="8B7B66"/>
                  <w:shd w:val="clear" w:color="auto" w:fill="FFFFFF"/>
                </w:rPr>
                <w:t>Sarah Jackson</w:t>
              </w:r>
            </w:hyperlink>
            <w:r w:rsidRPr="002D6077">
              <w:rPr>
                <w:color w:val="6D4F28"/>
                <w:shd w:val="clear" w:color="auto" w:fill="FFFFFF"/>
              </w:rPr>
              <w:t xml:space="preserve">) was born 11.March.1764 in Penn., and died 30.June.1846 in Walker, Co. </w:t>
            </w:r>
            <w:proofErr w:type="spellStart"/>
            <w:r w:rsidRPr="002D6077">
              <w:rPr>
                <w:color w:val="6D4F28"/>
                <w:shd w:val="clear" w:color="auto" w:fill="FFFFFF"/>
              </w:rPr>
              <w:t>AL.He</w:t>
            </w:r>
            <w:proofErr w:type="spellEnd"/>
            <w:r w:rsidRPr="002D6077">
              <w:rPr>
                <w:color w:val="6D4F28"/>
                <w:shd w:val="clear" w:color="auto" w:fill="FFFFFF"/>
              </w:rPr>
              <w:t xml:space="preserve"> married (6) </w:t>
            </w:r>
            <w:proofErr w:type="spellStart"/>
            <w:r w:rsidRPr="002D6077">
              <w:fldChar w:fldCharType="begin"/>
            </w:r>
            <w:r w:rsidRPr="002D6077">
              <w:instrText>HYPERLINK "https://www.genealogy.com/ftm/j/e/f/Cindy-Lynn-Jeffreys/WEBSITE-0001/UHP-0021.html"</w:instrText>
            </w:r>
            <w:r w:rsidRPr="002D6077">
              <w:fldChar w:fldCharType="separate"/>
            </w:r>
            <w:r w:rsidRPr="002D6077">
              <w:rPr>
                <w:rStyle w:val="Hyperlink"/>
                <w:color w:val="8B7B66"/>
                <w:shd w:val="clear" w:color="auto" w:fill="FFFFFF"/>
              </w:rPr>
              <w:t>Jincey</w:t>
            </w:r>
            <w:proofErr w:type="spellEnd"/>
            <w:r w:rsidRPr="002D6077">
              <w:rPr>
                <w:rStyle w:val="Hyperlink"/>
                <w:color w:val="8B7B66"/>
                <w:shd w:val="clear" w:color="auto" w:fill="FFFFFF"/>
              </w:rPr>
              <w:t xml:space="preserve"> </w:t>
            </w:r>
            <w:proofErr w:type="spellStart"/>
            <w:r w:rsidRPr="002D6077">
              <w:rPr>
                <w:rStyle w:val="Hyperlink"/>
                <w:color w:val="8B7B66"/>
                <w:shd w:val="clear" w:color="auto" w:fill="FFFFFF"/>
              </w:rPr>
              <w:t>Edwyn</w:t>
            </w:r>
            <w:proofErr w:type="spellEnd"/>
            <w:r w:rsidRPr="002D6077">
              <w:fldChar w:fldCharType="end"/>
            </w:r>
            <w:r w:rsidRPr="002D6077">
              <w:rPr>
                <w:color w:val="6D4F28"/>
                <w:shd w:val="clear" w:color="auto" w:fill="FFFFFF"/>
              </w:rPr>
              <w:t> on 09.March.1795 in Caswell CO., NC, USA.</w:t>
            </w:r>
            <w:r w:rsidRPr="002D6077">
              <w:rPr>
                <w:color w:val="6D4F28"/>
              </w:rPr>
              <w:br/>
            </w:r>
            <w:r w:rsidRPr="002D6077">
              <w:rPr>
                <w:i/>
                <w:iCs/>
                <w:color w:val="6D4F28"/>
                <w:shd w:val="clear" w:color="auto" w:fill="FFFFFF"/>
              </w:rPr>
              <w:t> </w:t>
            </w:r>
            <w:r w:rsidRPr="002D6077">
              <w:rPr>
                <w:i/>
                <w:iCs/>
                <w:color w:val="6D4F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cludes Notes" style="width:24pt;height:24pt"/>
              </w:pict>
            </w:r>
            <w:r w:rsidRPr="002D6077">
              <w:rPr>
                <w:color w:val="6D4F28"/>
                <w:shd w:val="clear" w:color="auto" w:fill="FFFFFF"/>
              </w:rPr>
              <w:t>Notes for </w:t>
            </w:r>
            <w:r w:rsidRPr="002D6077">
              <w:rPr>
                <w:b/>
                <w:bCs/>
                <w:color w:val="6D4F28"/>
                <w:shd w:val="clear" w:color="auto" w:fill="FFFFFF"/>
              </w:rPr>
              <w:t>John Jackson JEFFREYS</w:t>
            </w:r>
            <w:proofErr w:type="gramStart"/>
            <w:r w:rsidRPr="002D6077">
              <w:rPr>
                <w:color w:val="6D4F28"/>
                <w:shd w:val="clear" w:color="auto" w:fill="FFFFFF"/>
              </w:rPr>
              <w:t>:</w:t>
            </w:r>
            <w:proofErr w:type="gramEnd"/>
            <w:r w:rsidRPr="002D6077">
              <w:rPr>
                <w:color w:val="6D4F28"/>
              </w:rPr>
              <w:br/>
            </w:r>
            <w:r w:rsidRPr="002D6077">
              <w:rPr>
                <w:color w:val="6D4F28"/>
                <w:shd w:val="clear" w:color="auto" w:fill="FFFFFF"/>
              </w:rPr>
              <w:t xml:space="preserve">Fact 1: 1790 census of Orange Co., </w:t>
            </w:r>
            <w:proofErr w:type="spellStart"/>
            <w:r w:rsidRPr="002D6077">
              <w:rPr>
                <w:color w:val="6D4F28"/>
                <w:shd w:val="clear" w:color="auto" w:fill="FFFFFF"/>
              </w:rPr>
              <w:t>Chatam</w:t>
            </w:r>
            <w:proofErr w:type="spellEnd"/>
            <w:r w:rsidRPr="002D6077">
              <w:rPr>
                <w:color w:val="6D4F28"/>
                <w:shd w:val="clear" w:color="auto" w:fill="FFFFFF"/>
              </w:rPr>
              <w:t xml:space="preserve"> District, NC</w:t>
            </w:r>
            <w:r w:rsidRPr="002D6077">
              <w:rPr>
                <w:color w:val="6D4F28"/>
              </w:rPr>
              <w:br/>
            </w:r>
            <w:r w:rsidRPr="002D6077">
              <w:rPr>
                <w:color w:val="6D4F28"/>
                <w:shd w:val="clear" w:color="auto" w:fill="FFFFFF"/>
              </w:rPr>
              <w:t>Fact 2: 1800 census of Buncombe Co., NC</w:t>
            </w:r>
            <w:r w:rsidRPr="002D6077">
              <w:rPr>
                <w:color w:val="6D4F28"/>
              </w:rPr>
              <w:br/>
            </w:r>
            <w:r w:rsidRPr="002D6077">
              <w:rPr>
                <w:color w:val="6D4F28"/>
                <w:shd w:val="clear" w:color="auto" w:fill="FFFFFF"/>
              </w:rPr>
              <w:t>Fact 3: BET. 1801 - 1802 Moved to White Co., TN</w:t>
            </w:r>
            <w:proofErr w:type="gramStart"/>
            <w:r w:rsidRPr="002D6077">
              <w:rPr>
                <w:color w:val="6D4F28"/>
                <w:shd w:val="clear" w:color="auto" w:fill="FFFFFF"/>
              </w:rPr>
              <w:t>.</w:t>
            </w:r>
            <w:proofErr w:type="gramEnd"/>
            <w:r w:rsidRPr="002D6077">
              <w:rPr>
                <w:color w:val="6D4F28"/>
              </w:rPr>
              <w:br/>
            </w:r>
            <w:r w:rsidRPr="002D6077">
              <w:rPr>
                <w:color w:val="6D4F28"/>
                <w:shd w:val="clear" w:color="auto" w:fill="FFFFFF"/>
              </w:rPr>
              <w:t xml:space="preserve">Fact 4: BET. 1812 - 1815 </w:t>
            </w:r>
            <w:proofErr w:type="spellStart"/>
            <w:r w:rsidRPr="002D6077">
              <w:rPr>
                <w:color w:val="6D4F28"/>
                <w:shd w:val="clear" w:color="auto" w:fill="FFFFFF"/>
              </w:rPr>
              <w:t>Payed</w:t>
            </w:r>
            <w:proofErr w:type="spellEnd"/>
            <w:r w:rsidRPr="002D6077">
              <w:rPr>
                <w:color w:val="6D4F28"/>
                <w:shd w:val="clear" w:color="auto" w:fill="FFFFFF"/>
              </w:rPr>
              <w:t xml:space="preserve"> Taxes in the "Falling Water" area of White Co., TN</w:t>
            </w:r>
            <w:r w:rsidRPr="002D6077">
              <w:rPr>
                <w:color w:val="6D4F28"/>
              </w:rPr>
              <w:br/>
            </w:r>
            <w:r w:rsidRPr="002D6077">
              <w:rPr>
                <w:color w:val="6D4F28"/>
                <w:shd w:val="clear" w:color="auto" w:fill="FFFFFF"/>
              </w:rPr>
              <w:t>Fact 5: 1812 Served in War of 1812</w:t>
            </w:r>
            <w:r w:rsidRPr="002D6077">
              <w:rPr>
                <w:color w:val="6D4F28"/>
              </w:rPr>
              <w:br/>
            </w:r>
            <w:r w:rsidRPr="002D6077">
              <w:rPr>
                <w:color w:val="6D4F28"/>
                <w:shd w:val="clear" w:color="auto" w:fill="FFFFFF"/>
              </w:rPr>
              <w:t>Fact 6: 1830 Census Morgan Co., AL</w:t>
            </w:r>
            <w:r w:rsidRPr="002D6077">
              <w:rPr>
                <w:color w:val="6D4F28"/>
              </w:rPr>
              <w:br/>
            </w:r>
            <w:r w:rsidRPr="002D6077">
              <w:rPr>
                <w:color w:val="6D4F28"/>
                <w:shd w:val="clear" w:color="auto" w:fill="FFFFFF"/>
              </w:rPr>
              <w:t>Fact 7: 1840 Census Walker Co., AL</w:t>
            </w:r>
            <w:r w:rsidRPr="002D6077">
              <w:rPr>
                <w:color w:val="6D4F28"/>
              </w:rPr>
              <w:br/>
            </w:r>
            <w:r w:rsidRPr="002D6077">
              <w:rPr>
                <w:color w:val="6D4F28"/>
                <w:shd w:val="clear" w:color="auto" w:fill="FFFFFF"/>
              </w:rPr>
              <w:t>Note:</w:t>
            </w:r>
            <w:r w:rsidRPr="002D6077">
              <w:rPr>
                <w:color w:val="6D4F28"/>
              </w:rPr>
              <w:br/>
            </w:r>
            <w:r w:rsidRPr="002D6077">
              <w:rPr>
                <w:color w:val="6D4F28"/>
                <w:shd w:val="clear" w:color="auto" w:fill="FFFFFF"/>
              </w:rPr>
              <w:t>Most of the information on the wives of John Jackson Jeffreys and the children that they had, comes</w:t>
            </w:r>
            <w:r>
              <w:rPr>
                <w:color w:val="6D4F28"/>
                <w:shd w:val="clear" w:color="auto" w:fill="FFFFFF"/>
              </w:rPr>
              <w:t xml:space="preserve"> </w:t>
            </w:r>
            <w:r w:rsidRPr="002D6077">
              <w:rPr>
                <w:color w:val="6D4F28"/>
                <w:shd w:val="clear" w:color="auto" w:fill="FFFFFF"/>
              </w:rPr>
              <w:t>directly from Linda Green.</w:t>
            </w:r>
            <w:r>
              <w:rPr>
                <w:color w:val="6D4F28"/>
                <w:shd w:val="clear" w:color="auto" w:fill="FFFFFF"/>
              </w:rPr>
              <w:t xml:space="preserve"> </w:t>
            </w:r>
            <w:r w:rsidRPr="002D6077">
              <w:rPr>
                <w:color w:val="6D4F28"/>
                <w:shd w:val="clear" w:color="auto" w:fill="FFFFFF"/>
              </w:rPr>
              <w:t xml:space="preserve">The following comes from correspondence from Linda Green dated 29 Jan 1998- </w:t>
            </w:r>
          </w:p>
          <w:p w:rsidR="002D6077" w:rsidRDefault="002D6077" w:rsidP="002D6077">
            <w:pPr>
              <w:rPr>
                <w:color w:val="6D4F28"/>
                <w:shd w:val="clear" w:color="auto" w:fill="FFFFFF"/>
              </w:rPr>
            </w:pPr>
          </w:p>
          <w:p w:rsidR="002D6077" w:rsidRDefault="002D6077" w:rsidP="002D6077">
            <w:pPr>
              <w:rPr>
                <w:color w:val="6D4F28"/>
                <w:shd w:val="clear" w:color="auto" w:fill="FFFFFF"/>
              </w:rPr>
            </w:pPr>
            <w:r w:rsidRPr="002D6077">
              <w:rPr>
                <w:color w:val="6D4F28"/>
                <w:shd w:val="clear" w:color="auto" w:fill="FFFFFF"/>
              </w:rPr>
              <w:t>DAR Supplemental</w:t>
            </w:r>
            <w:r>
              <w:rPr>
                <w:color w:val="6D4F28"/>
                <w:shd w:val="clear" w:color="auto" w:fill="FFFFFF"/>
              </w:rPr>
              <w:t xml:space="preserve"> </w:t>
            </w:r>
            <w:r w:rsidRPr="002D6077">
              <w:rPr>
                <w:color w:val="6D4F28"/>
                <w:shd w:val="clear" w:color="auto" w:fill="FFFFFF"/>
              </w:rPr>
              <w:t>approved Aug 15, 1997 on John Jeffreys number 0764038 A785</w:t>
            </w:r>
          </w:p>
          <w:p w:rsidR="004F5A67" w:rsidRDefault="002D6077" w:rsidP="002D6077">
            <w:pPr>
              <w:rPr>
                <w:color w:val="6D4F28"/>
                <w:shd w:val="clear" w:color="auto" w:fill="FFFFFF"/>
              </w:rPr>
            </w:pPr>
            <w:r w:rsidRPr="002D6077">
              <w:rPr>
                <w:color w:val="6D4F28"/>
              </w:rPr>
              <w:br/>
            </w:r>
            <w:r w:rsidRPr="002D6077">
              <w:rPr>
                <w:color w:val="6D4F28"/>
                <w:shd w:val="clear" w:color="auto" w:fill="FFFFFF"/>
              </w:rPr>
              <w:t xml:space="preserve">John appears in the 1790 census of North Carolina as living in Orange Co. Chatham District North Carolina, by his brother Evan Jeffreys and father Gainer Jeffreys. John moved to Buncombe Co. NC about 1797 when it became a county. He appears here in the 1800 census and was living by his father Gainer Jeffreys. Evan stayed in Orange Co. John moved to Tennessee by about 1801 when one of his sons was born in TN and is listed in early records of White Co. TN as appearing on the jury for White Co. during 1810 and 1815. He also appears on tax lists 1812 for White Co. TN as having 1 white male and paying .12 1/2% state tax and .12 1/2% county tax. He also owned 37 acres in Falling Water, Hamilton Co. TN. </w:t>
            </w:r>
            <w:r w:rsidRPr="002D6077">
              <w:rPr>
                <w:b/>
                <w:color w:val="FF0000"/>
                <w:shd w:val="clear" w:color="auto" w:fill="FFFFFF"/>
              </w:rPr>
              <w:t>[John Note: I am not sure about this – John Jackson Jeffreys being in TN in 1810.  There is no 1810 US Federal Census document for a John Jackson in TN, but there is for Caswell County, NC.  I am not if John visited TN between 1800 and 1810 or where this information about John being in TN comes from.  In “The History of White County” in the Ancestry.com Card Catalog, there is no mention of any Jeffreys in early White County, TN.  However, for a contrary note, according to the US Federal Census documents from 1850 to about 1910, Abner, Melvina, and Evans were all born in TN between 1800 and 1815.  So it does seem that the Jeffreys were in TN for some period of time, but this was not reflected in US Federal Census docs for John Jackson Jeffreys, Sr.</w:t>
            </w:r>
            <w:proofErr w:type="gramStart"/>
            <w:r w:rsidRPr="002D6077">
              <w:rPr>
                <w:b/>
                <w:color w:val="FF0000"/>
                <w:shd w:val="clear" w:color="auto" w:fill="FFFFFF"/>
              </w:rPr>
              <w:t xml:space="preserve">]  </w:t>
            </w:r>
            <w:r w:rsidRPr="002D6077">
              <w:rPr>
                <w:color w:val="6D4F28"/>
                <w:shd w:val="clear" w:color="auto" w:fill="FFFFFF"/>
              </w:rPr>
              <w:t>Not</w:t>
            </w:r>
            <w:proofErr w:type="gramEnd"/>
            <w:r w:rsidRPr="002D6077">
              <w:rPr>
                <w:color w:val="6D4F28"/>
                <w:shd w:val="clear" w:color="auto" w:fill="FFFFFF"/>
              </w:rPr>
              <w:t xml:space="preserve"> only did he fight during the Revolution but he also fought in the War of 1812 in </w:t>
            </w:r>
            <w:proofErr w:type="spellStart"/>
            <w:r w:rsidRPr="002D6077">
              <w:rPr>
                <w:color w:val="6D4F28"/>
                <w:shd w:val="clear" w:color="auto" w:fill="FFFFFF"/>
              </w:rPr>
              <w:t>Russel’s</w:t>
            </w:r>
            <w:proofErr w:type="spellEnd"/>
            <w:r w:rsidRPr="002D6077">
              <w:rPr>
                <w:color w:val="6D4F28"/>
                <w:shd w:val="clear" w:color="auto" w:fill="FFFFFF"/>
              </w:rPr>
              <w:t xml:space="preserve"> Separate </w:t>
            </w:r>
            <w:proofErr w:type="spellStart"/>
            <w:r w:rsidRPr="002D6077">
              <w:rPr>
                <w:color w:val="6D4F28"/>
                <w:shd w:val="clear" w:color="auto" w:fill="FFFFFF"/>
              </w:rPr>
              <w:t>Batallion</w:t>
            </w:r>
            <w:proofErr w:type="spellEnd"/>
            <w:r w:rsidRPr="002D6077">
              <w:rPr>
                <w:color w:val="6D4F28"/>
                <w:shd w:val="clear" w:color="auto" w:fill="FFFFFF"/>
              </w:rPr>
              <w:t xml:space="preserve"> of Mounted Gunmen Tennessee Volunteers.... John Jackson Jeffreys moved to </w:t>
            </w:r>
            <w:proofErr w:type="spellStart"/>
            <w:r w:rsidRPr="002D6077">
              <w:rPr>
                <w:color w:val="6D4F28"/>
                <w:shd w:val="clear" w:color="auto" w:fill="FFFFFF"/>
              </w:rPr>
              <w:t>Cataco</w:t>
            </w:r>
            <w:proofErr w:type="spellEnd"/>
            <w:r w:rsidRPr="002D6077">
              <w:rPr>
                <w:color w:val="6D4F28"/>
                <w:shd w:val="clear" w:color="auto" w:fill="FFFFFF"/>
              </w:rPr>
              <w:t xml:space="preserve"> County (now Morgan Co.) Alabama after 1822 when he was still selling land in White Co. TN between 1841 and 1849. Son William had moved to Alabama </w:t>
            </w:r>
            <w:proofErr w:type="spellStart"/>
            <w:r w:rsidRPr="002D6077">
              <w:rPr>
                <w:color w:val="6D4F28"/>
                <w:shd w:val="clear" w:color="auto" w:fill="FFFFFF"/>
              </w:rPr>
              <w:t>Cataco</w:t>
            </w:r>
            <w:proofErr w:type="spellEnd"/>
            <w:r w:rsidRPr="002D6077">
              <w:rPr>
                <w:color w:val="6D4F28"/>
                <w:shd w:val="clear" w:color="auto" w:fill="FFFFFF"/>
              </w:rPr>
              <w:t xml:space="preserve"> Co. and </w:t>
            </w:r>
            <w:r w:rsidRPr="002D6077">
              <w:rPr>
                <w:color w:val="6D4F28"/>
                <w:shd w:val="clear" w:color="auto" w:fill="FFFFFF"/>
              </w:rPr>
              <w:lastRenderedPageBreak/>
              <w:t xml:space="preserve">was married there in 1820. John appears on the 1830 Morgan Co. Census. He was on the 1840 Walker Co. census and may have died in Walker Co. between 1841 and 1849. Son William was living in Marion Co., Walker was created from Marion in 1823. John is listed in the book ALLDREDGE-ALDRIDGE-BRACKEN-NESMITH FAMILIES AND THEIR KIN by Mrs. Memory Lester, as serving in the Revolutionary War, and </w:t>
            </w:r>
            <w:proofErr w:type="gramStart"/>
            <w:r w:rsidRPr="002D6077">
              <w:rPr>
                <w:color w:val="6D4F28"/>
                <w:shd w:val="clear" w:color="auto" w:fill="FFFFFF"/>
              </w:rPr>
              <w:t>that records</w:t>
            </w:r>
            <w:proofErr w:type="gramEnd"/>
            <w:r w:rsidRPr="002D6077">
              <w:rPr>
                <w:color w:val="6D4F28"/>
                <w:shd w:val="clear" w:color="auto" w:fill="FFFFFF"/>
              </w:rPr>
              <w:t xml:space="preserve"> have been found in the North Carolina State Archives. He served in the Continental Line </w:t>
            </w:r>
            <w:proofErr w:type="spellStart"/>
            <w:r w:rsidRPr="002D6077">
              <w:rPr>
                <w:color w:val="6D4F28"/>
                <w:shd w:val="clear" w:color="auto" w:fill="FFFFFF"/>
              </w:rPr>
              <w:t>recieving</w:t>
            </w:r>
            <w:proofErr w:type="spellEnd"/>
            <w:r w:rsidRPr="002D6077">
              <w:rPr>
                <w:color w:val="6D4F28"/>
                <w:shd w:val="clear" w:color="auto" w:fill="FFFFFF"/>
              </w:rPr>
              <w:t xml:space="preserve"> a total of 14 pounds 15 shillings, 1 penny according to </w:t>
            </w:r>
            <w:proofErr w:type="spellStart"/>
            <w:r w:rsidRPr="002D6077">
              <w:rPr>
                <w:color w:val="6D4F28"/>
                <w:shd w:val="clear" w:color="auto" w:fill="FFFFFF"/>
              </w:rPr>
              <w:t>Revilutionary</w:t>
            </w:r>
            <w:proofErr w:type="spellEnd"/>
            <w:r w:rsidRPr="002D6077">
              <w:rPr>
                <w:color w:val="6D4F28"/>
                <w:shd w:val="clear" w:color="auto" w:fill="FFFFFF"/>
              </w:rPr>
              <w:t xml:space="preserve"> Army Accounts </w:t>
            </w:r>
            <w:proofErr w:type="spellStart"/>
            <w:r w:rsidRPr="002D6077">
              <w:rPr>
                <w:color w:val="6D4F28"/>
                <w:shd w:val="clear" w:color="auto" w:fill="FFFFFF"/>
              </w:rPr>
              <w:t>Vol</w:t>
            </w:r>
            <w:proofErr w:type="spellEnd"/>
            <w:r w:rsidRPr="002D6077">
              <w:rPr>
                <w:color w:val="6D4F28"/>
                <w:shd w:val="clear" w:color="auto" w:fill="FFFFFF"/>
              </w:rPr>
              <w:t xml:space="preserve"> VII page 110 Folio 2 NC State Archives. The war </w:t>
            </w:r>
            <w:proofErr w:type="gramStart"/>
            <w:r w:rsidRPr="002D6077">
              <w:rPr>
                <w:color w:val="6D4F28"/>
                <w:shd w:val="clear" w:color="auto" w:fill="FFFFFF"/>
              </w:rPr>
              <w:t>records shows</w:t>
            </w:r>
            <w:proofErr w:type="gramEnd"/>
            <w:r w:rsidRPr="002D6077">
              <w:rPr>
                <w:color w:val="6D4F28"/>
                <w:shd w:val="clear" w:color="auto" w:fill="FFFFFF"/>
              </w:rPr>
              <w:t xml:space="preserve"> he served in Company J 2nd Regiment NC Roll of Capt. Benj. Coleman’s Company 2nd NC Battalion commanded by Col. John Patten.</w:t>
            </w:r>
            <w:r w:rsidRPr="002D6077">
              <w:rPr>
                <w:color w:val="6D4F28"/>
              </w:rPr>
              <w:br/>
            </w:r>
            <w:r w:rsidRPr="002D6077">
              <w:rPr>
                <w:color w:val="6D4F28"/>
                <w:shd w:val="clear" w:color="auto" w:fill="FFFFFF"/>
              </w:rPr>
              <w:t>Records show he purchased land 6 Dec. 1833 in Lawrence Co. AL certificate was registered and Andrew</w:t>
            </w:r>
            <w:r w:rsidR="004F5A67">
              <w:rPr>
                <w:color w:val="6D4F28"/>
                <w:shd w:val="clear" w:color="auto" w:fill="FFFFFF"/>
              </w:rPr>
              <w:t xml:space="preserve"> </w:t>
            </w:r>
            <w:r w:rsidRPr="002D6077">
              <w:rPr>
                <w:color w:val="6D4F28"/>
                <w:shd w:val="clear" w:color="auto" w:fill="FFFFFF"/>
              </w:rPr>
              <w:t>Jackson signed certificate 16 Oct 1835.</w:t>
            </w:r>
          </w:p>
          <w:p w:rsidR="004F5A67" w:rsidRDefault="002D6077" w:rsidP="002D6077">
            <w:pPr>
              <w:rPr>
                <w:color w:val="6D4F28"/>
                <w:shd w:val="clear" w:color="auto" w:fill="FFFFFF"/>
              </w:rPr>
            </w:pPr>
            <w:r w:rsidRPr="002D6077">
              <w:rPr>
                <w:color w:val="6D4F28"/>
              </w:rPr>
              <w:br/>
            </w:r>
            <w:r w:rsidRPr="002D6077">
              <w:rPr>
                <w:color w:val="6D4F28"/>
                <w:shd w:val="clear" w:color="auto" w:fill="FFFFFF"/>
              </w:rPr>
              <w:t>Born Note: migrated from PA or was born in VA.</w:t>
            </w:r>
          </w:p>
          <w:p w:rsidR="004F5A67" w:rsidRDefault="002D6077" w:rsidP="002D6077">
            <w:pPr>
              <w:rPr>
                <w:color w:val="6D4F28"/>
                <w:shd w:val="clear" w:color="auto" w:fill="FFFFFF"/>
              </w:rPr>
            </w:pPr>
            <w:r w:rsidRPr="002D6077">
              <w:rPr>
                <w:color w:val="6D4F28"/>
              </w:rPr>
              <w:br/>
            </w:r>
            <w:r w:rsidRPr="002D6077">
              <w:rPr>
                <w:color w:val="6D4F28"/>
                <w:shd w:val="clear" w:color="auto" w:fill="FFFFFF"/>
              </w:rPr>
              <w:t>Buried Note: May be buried in Hamilton in Marion Co. AL as Walker Co. was created from Marion Co.</w:t>
            </w:r>
          </w:p>
          <w:p w:rsidR="004F5A67" w:rsidRDefault="002D6077" w:rsidP="002D6077">
            <w:pPr>
              <w:rPr>
                <w:color w:val="6D4F28"/>
                <w:shd w:val="clear" w:color="auto" w:fill="FFFFFF"/>
              </w:rPr>
            </w:pPr>
            <w:r w:rsidRPr="002D6077">
              <w:rPr>
                <w:color w:val="6D4F28"/>
              </w:rPr>
              <w:br/>
            </w:r>
            <w:r w:rsidRPr="002D6077">
              <w:rPr>
                <w:color w:val="6D4F28"/>
                <w:shd w:val="clear" w:color="auto" w:fill="FFFFFF"/>
              </w:rPr>
              <w:t>Born Source: 1850 Morality Schedule of Alamance Co. NC shows brother Evan born in PA. Evan was born after John so John would have to be born in PA also.</w:t>
            </w:r>
          </w:p>
          <w:p w:rsidR="004F5A67" w:rsidRDefault="002D6077" w:rsidP="002D6077">
            <w:pPr>
              <w:rPr>
                <w:color w:val="6D4F28"/>
                <w:shd w:val="clear" w:color="auto" w:fill="FFFFFF"/>
              </w:rPr>
            </w:pPr>
            <w:r w:rsidRPr="002D6077">
              <w:rPr>
                <w:color w:val="6D4F28"/>
              </w:rPr>
              <w:br/>
            </w:r>
            <w:r w:rsidRPr="002D6077">
              <w:rPr>
                <w:color w:val="6D4F28"/>
                <w:shd w:val="clear" w:color="auto" w:fill="FFFFFF"/>
              </w:rPr>
              <w:t>From Allen Ray Jeffreys-</w:t>
            </w:r>
            <w:r w:rsidRPr="002D6077">
              <w:rPr>
                <w:color w:val="6D4F28"/>
              </w:rPr>
              <w:br/>
            </w:r>
            <w:r w:rsidRPr="002D6077">
              <w:rPr>
                <w:color w:val="6D4F28"/>
                <w:shd w:val="clear" w:color="auto" w:fill="FFFFFF"/>
              </w:rPr>
              <w:t xml:space="preserve">The earliest account of John Jeffreys that the writer has been able to find is in the 1790 Census of Orange County, </w:t>
            </w:r>
            <w:proofErr w:type="spellStart"/>
            <w:r w:rsidRPr="002D6077">
              <w:rPr>
                <w:color w:val="6D4F28"/>
                <w:shd w:val="clear" w:color="auto" w:fill="FFFFFF"/>
              </w:rPr>
              <w:t>Chatam</w:t>
            </w:r>
            <w:proofErr w:type="spellEnd"/>
            <w:r w:rsidRPr="002D6077">
              <w:rPr>
                <w:color w:val="6D4F28"/>
                <w:shd w:val="clear" w:color="auto" w:fill="FFFFFF"/>
              </w:rPr>
              <w:t xml:space="preserve"> District, North Carolina. Then in the 1800 census he is listed as living in </w:t>
            </w:r>
            <w:proofErr w:type="spellStart"/>
            <w:r w:rsidRPr="002D6077">
              <w:rPr>
                <w:color w:val="6D4F28"/>
                <w:shd w:val="clear" w:color="auto" w:fill="FFFFFF"/>
              </w:rPr>
              <w:t>Buncomb</w:t>
            </w:r>
            <w:proofErr w:type="spellEnd"/>
            <w:r w:rsidRPr="002D6077">
              <w:rPr>
                <w:color w:val="6D4F28"/>
                <w:shd w:val="clear" w:color="auto" w:fill="FFFFFF"/>
              </w:rPr>
              <w:t xml:space="preserve"> County, North Carolina.... John is listed as paying tax on property in the "Falling Water" area of White County, Tennessee of 1812, 1813, 1814, and 1815.</w:t>
            </w:r>
          </w:p>
          <w:p w:rsidR="002D6077" w:rsidRPr="002D6077" w:rsidRDefault="002D6077" w:rsidP="002D6077">
            <w:r w:rsidRPr="002D6077">
              <w:rPr>
                <w:color w:val="6D4F28"/>
              </w:rPr>
              <w:br/>
            </w:r>
            <w:r w:rsidRPr="002D6077">
              <w:rPr>
                <w:color w:val="6D4F28"/>
                <w:shd w:val="clear" w:color="auto" w:fill="FFFFFF"/>
              </w:rPr>
              <w:t xml:space="preserve">John Jeffreys joined in the War of 1812 as a private in Captain William </w:t>
            </w:r>
            <w:proofErr w:type="spellStart"/>
            <w:r w:rsidRPr="002D6077">
              <w:rPr>
                <w:color w:val="6D4F28"/>
                <w:shd w:val="clear" w:color="auto" w:fill="FFFFFF"/>
              </w:rPr>
              <w:t>Russel's</w:t>
            </w:r>
            <w:proofErr w:type="spellEnd"/>
            <w:r w:rsidRPr="002D6077">
              <w:rPr>
                <w:color w:val="6D4F28"/>
                <w:shd w:val="clear" w:color="auto" w:fill="FFFFFF"/>
              </w:rPr>
              <w:t xml:space="preserve"> Company of Tennessee Volunteers, Mounted Gunmen, </w:t>
            </w:r>
            <w:proofErr w:type="gramStart"/>
            <w:r w:rsidRPr="002D6077">
              <w:rPr>
                <w:color w:val="6D4F28"/>
                <w:shd w:val="clear" w:color="auto" w:fill="FFFFFF"/>
              </w:rPr>
              <w:t>Major</w:t>
            </w:r>
            <w:proofErr w:type="gramEnd"/>
            <w:r w:rsidRPr="002D6077">
              <w:rPr>
                <w:color w:val="6D4F28"/>
                <w:shd w:val="clear" w:color="auto" w:fill="FFFFFF"/>
              </w:rPr>
              <w:t xml:space="preserve"> William </w:t>
            </w:r>
            <w:proofErr w:type="spellStart"/>
            <w:r w:rsidRPr="002D6077">
              <w:rPr>
                <w:color w:val="6D4F28"/>
                <w:shd w:val="clear" w:color="auto" w:fill="FFFFFF"/>
              </w:rPr>
              <w:t>Russel's</w:t>
            </w:r>
            <w:proofErr w:type="spellEnd"/>
            <w:r w:rsidRPr="002D6077">
              <w:rPr>
                <w:color w:val="6D4F28"/>
                <w:shd w:val="clear" w:color="auto" w:fill="FFFFFF"/>
              </w:rPr>
              <w:t xml:space="preserve"> Separate Battalion. He was mustered into service September 28, 1814, and served until March 27, 1815. Company Muster Rolls show him to be present September 29, 1814, at Fayetteville and June 15, 1815, at </w:t>
            </w:r>
            <w:proofErr w:type="spellStart"/>
            <w:r w:rsidRPr="002D6077">
              <w:rPr>
                <w:color w:val="6D4F28"/>
                <w:shd w:val="clear" w:color="auto" w:fill="FFFFFF"/>
              </w:rPr>
              <w:t>Murphersborough</w:t>
            </w:r>
            <w:proofErr w:type="spellEnd"/>
            <w:r w:rsidRPr="002D6077">
              <w:rPr>
                <w:color w:val="6D4F28"/>
                <w:shd w:val="clear" w:color="auto" w:fill="FFFFFF"/>
              </w:rPr>
              <w:t xml:space="preserve">. The Company Pay Roll shows that he was </w:t>
            </w:r>
            <w:proofErr w:type="spellStart"/>
            <w:r w:rsidRPr="002D6077">
              <w:rPr>
                <w:color w:val="6D4F28"/>
                <w:shd w:val="clear" w:color="auto" w:fill="FFFFFF"/>
              </w:rPr>
              <w:t>payed</w:t>
            </w:r>
            <w:proofErr w:type="spellEnd"/>
            <w:r w:rsidRPr="002D6077">
              <w:rPr>
                <w:color w:val="6D4F28"/>
                <w:shd w:val="clear" w:color="auto" w:fill="FFFFFF"/>
              </w:rPr>
              <w:t xml:space="preserve"> for six months, two day's service, the rate of pay being eight dollars per month. His total amount of pay being forty-eight dollars and fifty-three cents. He was also paid forty cents per day for the use of his horse which netted him seventy-three dollars and twenty-cents.</w:t>
            </w:r>
            <w:r w:rsidRPr="002D6077">
              <w:rPr>
                <w:color w:val="6D4F28"/>
              </w:rPr>
              <w:br/>
            </w:r>
            <w:r w:rsidRPr="002D6077">
              <w:rPr>
                <w:color w:val="6D4F28"/>
                <w:shd w:val="clear" w:color="auto" w:fill="FFFFFF"/>
              </w:rPr>
              <w:t xml:space="preserve">Many settlers were moving into Alabama in the early 1800's, and John must have moved his family there soon after he returned from the War of 1812. Alabama became the 22nd state to be admitted to the Union in 1819. The next account found of John is in the 1830 census of Morgan County and then in 1840 in Walker County. He is believed to have died between 1840 and 1850. His place of burial is not certain, but family legend has it that he is buried in the </w:t>
            </w:r>
            <w:proofErr w:type="spellStart"/>
            <w:r w:rsidRPr="002D6077">
              <w:rPr>
                <w:color w:val="6D4F28"/>
                <w:shd w:val="clear" w:color="auto" w:fill="FFFFFF"/>
              </w:rPr>
              <w:t>Hardshell</w:t>
            </w:r>
            <w:proofErr w:type="spellEnd"/>
            <w:r w:rsidRPr="002D6077">
              <w:rPr>
                <w:color w:val="6D4F28"/>
                <w:shd w:val="clear" w:color="auto" w:fill="FFFFFF"/>
              </w:rPr>
              <w:t xml:space="preserve"> or Jeffreys </w:t>
            </w:r>
            <w:proofErr w:type="spellStart"/>
            <w:r w:rsidRPr="002D6077">
              <w:rPr>
                <w:color w:val="6D4F28"/>
                <w:shd w:val="clear" w:color="auto" w:fill="FFFFFF"/>
              </w:rPr>
              <w:t>Cemetary</w:t>
            </w:r>
            <w:proofErr w:type="spellEnd"/>
            <w:r w:rsidRPr="002D6077">
              <w:rPr>
                <w:color w:val="6D4F28"/>
                <w:shd w:val="clear" w:color="auto" w:fill="FFFFFF"/>
              </w:rPr>
              <w:t xml:space="preserve"> located off Highway 157 in Lawrence County, Alabama.</w:t>
            </w:r>
            <w:r w:rsidRPr="002D6077">
              <w:rPr>
                <w:color w:val="6D4F28"/>
              </w:rPr>
              <w:br/>
            </w:r>
            <w:r w:rsidRPr="002D6077">
              <w:rPr>
                <w:color w:val="6D4F28"/>
                <w:shd w:val="clear" w:color="auto" w:fill="FFFFFF"/>
              </w:rPr>
              <w:t xml:space="preserve">From "Millers and Hoards Includes Millers Grist Mill and </w:t>
            </w:r>
            <w:proofErr w:type="spellStart"/>
            <w:r w:rsidRPr="002D6077">
              <w:rPr>
                <w:color w:val="6D4F28"/>
                <w:shd w:val="clear" w:color="auto" w:fill="FFFFFF"/>
              </w:rPr>
              <w:t>Hords</w:t>
            </w:r>
            <w:proofErr w:type="spellEnd"/>
            <w:r w:rsidRPr="002D6077">
              <w:rPr>
                <w:color w:val="6D4F28"/>
                <w:shd w:val="clear" w:color="auto" w:fill="FFFFFF"/>
              </w:rPr>
              <w:t xml:space="preserve"> of Hoards" by C. Wayne Miller</w:t>
            </w:r>
            <w:r w:rsidRPr="002D6077">
              <w:rPr>
                <w:color w:val="6D4F28"/>
              </w:rPr>
              <w:br/>
            </w:r>
            <w:r w:rsidRPr="002D6077">
              <w:rPr>
                <w:color w:val="6D4F28"/>
                <w:shd w:val="clear" w:color="auto" w:fill="FFFFFF"/>
              </w:rPr>
              <w:t>"Ann Jeffreys Farrell, my fourth cousin (whose name and address Allen Jeffreys gave me) wrote a paper in which she said:</w:t>
            </w:r>
            <w:r w:rsidRPr="002D6077">
              <w:rPr>
                <w:color w:val="6D4F28"/>
              </w:rPr>
              <w:br/>
            </w:r>
            <w:r w:rsidRPr="002D6077">
              <w:rPr>
                <w:color w:val="6D4F28"/>
                <w:shd w:val="clear" w:color="auto" w:fill="FFFFFF"/>
              </w:rPr>
              <w:t xml:space="preserve">"My father Benjamin Jeffreys stated he had been told and remembered faintly an ancestor George who had been executed because of differences in religion and the Roman Catholics in the late 1600's...I found George Jeffreys ("Hanging" Judge Jeffreys) was executed in the Tower of London when I visited London in April and May, 1978 and it is hard for me to believe this information would be available to a farm </w:t>
            </w:r>
            <w:proofErr w:type="spellStart"/>
            <w:r w:rsidRPr="002D6077">
              <w:rPr>
                <w:color w:val="6D4F28"/>
                <w:shd w:val="clear" w:color="auto" w:fill="FFFFFF"/>
              </w:rPr>
              <w:t>lad</w:t>
            </w:r>
            <w:proofErr w:type="spellEnd"/>
            <w:r w:rsidRPr="002D6077">
              <w:rPr>
                <w:color w:val="6D4F28"/>
                <w:shd w:val="clear" w:color="auto" w:fill="FFFFFF"/>
              </w:rPr>
              <w:t xml:space="preserve"> in Northeast Alabama through schools at that time. I have his letter in which it is stated that it must have been handed down from father to son. He said the family came from England in the late 1600's and his ancestor was </w:t>
            </w:r>
            <w:proofErr w:type="spellStart"/>
            <w:r w:rsidRPr="002D6077">
              <w:rPr>
                <w:color w:val="6D4F28"/>
                <w:shd w:val="clear" w:color="auto" w:fill="FFFFFF"/>
              </w:rPr>
              <w:t>Iver</w:t>
            </w:r>
            <w:proofErr w:type="spellEnd"/>
            <w:r w:rsidRPr="002D6077">
              <w:rPr>
                <w:color w:val="6D4F28"/>
                <w:shd w:val="clear" w:color="auto" w:fill="FFFFFF"/>
              </w:rPr>
              <w:t xml:space="preserve"> or Ever and his mother was Irish. They came to Virginia, then to North Carolina, then to Kentucky, then to Tennessee, and settled in Alabama." This would imply </w:t>
            </w:r>
            <w:r w:rsidRPr="002D6077">
              <w:rPr>
                <w:color w:val="6D4F28"/>
                <w:shd w:val="clear" w:color="auto" w:fill="FFFFFF"/>
              </w:rPr>
              <w:lastRenderedPageBreak/>
              <w:t>that a son (or perhaps a nephew if he had no son) of "Hanging" Judge Jeffreys came to Virginia, and was my ancestor. Another cousin, Dr. Allen Jeffreys mentioned before, suggested that when William II succeeded James II as King of England anyone with the name Jeffreys found it advisable to get out of England.</w:t>
            </w:r>
            <w:r w:rsidRPr="002D6077">
              <w:rPr>
                <w:color w:val="6D4F28"/>
              </w:rPr>
              <w:br/>
            </w:r>
            <w:r w:rsidRPr="002D6077">
              <w:rPr>
                <w:color w:val="6D4F28"/>
                <w:shd w:val="clear" w:color="auto" w:fill="FFFFFF"/>
              </w:rPr>
              <w:t>Whether descended from "Hanging" Judge Jeffreys or not, it seems probable the family did come to North America late in the 1600's. However, the first definite record of the family was in the 1790 census. Page 93 of the printed abstract for North Carolina, Hillsborough district, Orange Co., Chatham District, lists "Garner Jeffers, Evan Jeffers, and John Jeffers" as consecutive entries. The family in Alabama spells the name Jeffreys, but pronounces it Jeffers.</w:t>
            </w:r>
          </w:p>
          <w:p w:rsidR="00A335BA" w:rsidRPr="002D6077" w:rsidRDefault="00A335BA"/>
        </w:tc>
        <w:tc>
          <w:tcPr>
            <w:tcW w:w="3001" w:type="dxa"/>
          </w:tcPr>
          <w:p w:rsidR="00A335BA" w:rsidRDefault="002D6077">
            <w:hyperlink r:id="rId6" w:history="1">
              <w:proofErr w:type="spellStart"/>
              <w:r w:rsidRPr="00061697">
                <w:rPr>
                  <w:rStyle w:val="Hyperlink"/>
                </w:rPr>
                <w:t>Genealogy.c</w:t>
              </w:r>
              <w:proofErr w:type="spellEnd"/>
              <w:r w:rsidRPr="00061697">
                <w:rPr>
                  <w:rStyle w:val="Hyperlink"/>
                </w:rPr>
                <w:t xml:space="preserve"> </w:t>
              </w:r>
              <w:proofErr w:type="spellStart"/>
              <w:r w:rsidRPr="00061697">
                <w:rPr>
                  <w:rStyle w:val="Hyperlink"/>
                </w:rPr>
                <w:t>om</w:t>
              </w:r>
              <w:proofErr w:type="spellEnd"/>
            </w:hyperlink>
            <w:r>
              <w:t xml:space="preserve">, </w:t>
            </w:r>
            <w:r w:rsidRPr="002D6077">
              <w:t>Information provided by Cindy Lynn Jeffreys</w:t>
            </w:r>
          </w:p>
        </w:tc>
      </w:tr>
      <w:tr w:rsidR="00946599" w:rsidTr="00A335BA">
        <w:tc>
          <w:tcPr>
            <w:tcW w:w="8365" w:type="dxa"/>
          </w:tcPr>
          <w:p w:rsidR="00946599" w:rsidRDefault="00946599" w:rsidP="00994ED5">
            <w:pPr>
              <w:pStyle w:val="ListParagraph"/>
              <w:ind w:left="0"/>
            </w:pPr>
            <w:r>
              <w:lastRenderedPageBreak/>
              <w:t xml:space="preserve">On a </w:t>
            </w:r>
            <w:proofErr w:type="spellStart"/>
            <w:r>
              <w:t>GeneaNet</w:t>
            </w:r>
            <w:proofErr w:type="spellEnd"/>
            <w:r>
              <w:t xml:space="preserve"> Webpage, we get a listing of John Jackson Jeffreys’ children as:</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2"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Mary Jemima Jeffreys 1785-1855</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1" name="Picture 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w:t>
            </w:r>
            <w:proofErr w:type="spellStart"/>
            <w:r w:rsidRPr="00F149ED">
              <w:rPr>
                <w:rFonts w:cs="Arial"/>
                <w:color w:val="222222"/>
              </w:rPr>
              <w:t>Carrol</w:t>
            </w:r>
            <w:proofErr w:type="spellEnd"/>
            <w:r w:rsidRPr="00F149ED">
              <w:rPr>
                <w:rFonts w:cs="Arial"/>
                <w:color w:val="222222"/>
              </w:rPr>
              <w:t xml:space="preserve"> Carr Jeffreys 1792-1857</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20" name="Picture 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William Thomas Jeffreys 1796-1879</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9" name="Picture 4"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John Jackson </w:t>
            </w:r>
            <w:proofErr w:type="spellStart"/>
            <w:r w:rsidRPr="00F149ED">
              <w:rPr>
                <w:rStyle w:val="Emphasis"/>
                <w:rFonts w:cs="Arial"/>
                <w:color w:val="0000FF"/>
              </w:rPr>
              <w:t>Jr</w:t>
            </w:r>
            <w:proofErr w:type="spellEnd"/>
            <w:r w:rsidRPr="00F149ED">
              <w:rPr>
                <w:rFonts w:cs="Arial"/>
                <w:color w:val="222222"/>
              </w:rPr>
              <w:t> </w:t>
            </w:r>
            <w:proofErr w:type="spellStart"/>
            <w:r w:rsidRPr="00F149ED">
              <w:rPr>
                <w:rFonts w:cs="Arial"/>
                <w:color w:val="222222"/>
              </w:rPr>
              <w:t>Jefferys</w:t>
            </w:r>
            <w:proofErr w:type="spellEnd"/>
            <w:r w:rsidRPr="00F149ED">
              <w:rPr>
                <w:rFonts w:cs="Arial"/>
                <w:color w:val="222222"/>
              </w:rPr>
              <w:t> 1800-1870</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8" name="Picture 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James Franklin </w:t>
            </w:r>
            <w:proofErr w:type="spellStart"/>
            <w:r w:rsidRPr="00F149ED">
              <w:rPr>
                <w:rStyle w:val="Emphasis"/>
                <w:rFonts w:cs="Arial"/>
                <w:color w:val="0000FF"/>
              </w:rPr>
              <w:t>Sr</w:t>
            </w:r>
            <w:proofErr w:type="spellEnd"/>
            <w:r w:rsidRPr="00F149ED">
              <w:rPr>
                <w:rFonts w:cs="Arial"/>
                <w:color w:val="222222"/>
              </w:rPr>
              <w:t> Jeffreys 1804-1860</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7" name="Picture 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xml:space="preserve"> Evan Evans Erin </w:t>
            </w:r>
            <w:proofErr w:type="spellStart"/>
            <w:r w:rsidRPr="00F149ED">
              <w:rPr>
                <w:rFonts w:cs="Arial"/>
                <w:color w:val="222222"/>
              </w:rPr>
              <w:t>Evin</w:t>
            </w:r>
            <w:proofErr w:type="spellEnd"/>
            <w:r w:rsidRPr="00F149ED">
              <w:rPr>
                <w:rFonts w:cs="Arial"/>
                <w:color w:val="222222"/>
              </w:rPr>
              <w:t xml:space="preserve"> Jeffreys 1805-1870/</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6" name="Picture 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1806-1860/</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5" name="Picture 8"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Abner Baker Jeffreys 1809-1898</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4" name="Picture 9"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Simon Jeffreys 1810-1879</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13" name="Picture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Sarah Elizabeth Jeffreys 1814-1912</w:t>
            </w:r>
          </w:p>
          <w:p w:rsidR="00946599" w:rsidRPr="00F149ED" w:rsidRDefault="00946599" w:rsidP="00946599">
            <w:pPr>
              <w:numPr>
                <w:ilvl w:val="0"/>
                <w:numId w:val="27"/>
              </w:numPr>
              <w:shd w:val="clear" w:color="auto" w:fill="FFFFFF"/>
              <w:ind w:left="720"/>
              <w:textAlignment w:val="center"/>
              <w:rPr>
                <w:rFonts w:cs="Arial"/>
                <w:color w:val="222222"/>
              </w:rPr>
            </w:pPr>
            <w:r w:rsidRPr="00F149ED">
              <w:rPr>
                <w:rFonts w:cs="Arial"/>
                <w:noProof/>
                <w:color w:val="222222"/>
              </w:rPr>
              <w:drawing>
                <wp:inline distT="0" distB="0" distL="0" distR="0">
                  <wp:extent cx="123825" cy="123825"/>
                  <wp:effectExtent l="19050" t="0" r="9525" b="0"/>
                  <wp:docPr id="9" name="Picture 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149ED">
              <w:rPr>
                <w:rFonts w:cs="Arial"/>
                <w:color w:val="222222"/>
              </w:rPr>
              <w:t> Melvina "</w:t>
            </w:r>
            <w:proofErr w:type="spellStart"/>
            <w:r w:rsidRPr="00F149ED">
              <w:rPr>
                <w:rFonts w:cs="Arial"/>
                <w:color w:val="222222"/>
              </w:rPr>
              <w:t>Vina</w:t>
            </w:r>
            <w:proofErr w:type="spellEnd"/>
            <w:r w:rsidRPr="00F149ED">
              <w:rPr>
                <w:rFonts w:cs="Arial"/>
                <w:color w:val="222222"/>
              </w:rPr>
              <w:t>" Jeffreys 1816-1912</w:t>
            </w:r>
          </w:p>
          <w:p w:rsidR="00946599" w:rsidRDefault="00946599" w:rsidP="00994ED5">
            <w:pPr>
              <w:pStyle w:val="ListParagraph"/>
              <w:ind w:left="0"/>
            </w:pPr>
          </w:p>
          <w:p w:rsidR="00946599" w:rsidRDefault="00946599" w:rsidP="00994ED5">
            <w:pPr>
              <w:pStyle w:val="ListParagraph"/>
              <w:ind w:left="0"/>
            </w:pPr>
            <w:r>
              <w:t xml:space="preserve">I don’t see any sources for these family members, so we will have to do some verification as we go.  John Jackson Jeffreys Sr. was married twice (that I know of) to </w:t>
            </w:r>
            <w:proofErr w:type="spellStart"/>
            <w:r>
              <w:t>Jincey</w:t>
            </w:r>
            <w:proofErr w:type="spellEnd"/>
            <w:r>
              <w:t>/</w:t>
            </w:r>
            <w:proofErr w:type="spellStart"/>
            <w:r>
              <w:t>Jensey</w:t>
            </w:r>
            <w:proofErr w:type="spellEnd"/>
            <w:r>
              <w:t xml:space="preserve"> </w:t>
            </w:r>
            <w:proofErr w:type="spellStart"/>
            <w:r>
              <w:t>Eddings</w:t>
            </w:r>
            <w:proofErr w:type="spellEnd"/>
            <w:r>
              <w:t xml:space="preserve"> and Deannah Baker, so we don’t know which children go to which wife, except I am pretty sure William is </w:t>
            </w:r>
            <w:proofErr w:type="spellStart"/>
            <w:r>
              <w:t>Jincey’s</w:t>
            </w:r>
            <w:proofErr w:type="spellEnd"/>
            <w:r>
              <w:t xml:space="preserve"> son and probably everyone from Abner on are </w:t>
            </w:r>
            <w:proofErr w:type="spellStart"/>
            <w:r>
              <w:t>Deannah’s</w:t>
            </w:r>
            <w:proofErr w:type="spellEnd"/>
            <w:r>
              <w:t xml:space="preserve"> children.</w:t>
            </w:r>
          </w:p>
          <w:p w:rsidR="00946599" w:rsidRDefault="00946599" w:rsidP="00994ED5">
            <w:pPr>
              <w:pStyle w:val="ListParagraph"/>
              <w:ind w:left="0"/>
            </w:pPr>
          </w:p>
        </w:tc>
        <w:tc>
          <w:tcPr>
            <w:tcW w:w="3001" w:type="dxa"/>
          </w:tcPr>
          <w:p w:rsidR="00946599" w:rsidRDefault="00946599" w:rsidP="00994ED5">
            <w:hyperlink r:id="rId9" w:history="1">
              <w:proofErr w:type="spellStart"/>
              <w:r w:rsidRPr="00F149ED">
                <w:rPr>
                  <w:rStyle w:val="Hyperlink"/>
                </w:rPr>
                <w:t>GeneaNet</w:t>
              </w:r>
              <w:proofErr w:type="spellEnd"/>
            </w:hyperlink>
          </w:p>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946599" w:rsidRPr="0052134B" w:rsidTr="00A335BA">
        <w:tc>
          <w:tcPr>
            <w:tcW w:w="8365" w:type="dxa"/>
          </w:tcPr>
          <w:p w:rsidR="00946599" w:rsidRDefault="00946599" w:rsidP="00994ED5">
            <w:r w:rsidRPr="0052134B">
              <w:t>1800 US Federal Census</w:t>
            </w:r>
            <w:r>
              <w:t>, enumerated in Morgan, Buncombe County, NC USA</w:t>
            </w:r>
          </w:p>
          <w:p w:rsidR="00946599" w:rsidRPr="0052134B" w:rsidRDefault="00946599" w:rsidP="00994ED5"/>
          <w:p w:rsidR="00946599" w:rsidRDefault="00946599" w:rsidP="00994ED5">
            <w:pPr>
              <w:shd w:val="clear" w:color="auto" w:fill="FFFFFF"/>
              <w:rPr>
                <w:rFonts w:eastAsia="Times New Roman" w:cs="Arial"/>
              </w:rPr>
            </w:pPr>
            <w:r w:rsidRPr="0052134B">
              <w:rPr>
                <w:rFonts w:eastAsia="Times New Roman" w:cs="Arial"/>
              </w:rPr>
              <w:t xml:space="preserve">In 1800, </w:t>
            </w:r>
            <w:r>
              <w:rPr>
                <w:rFonts w:eastAsia="Times New Roman" w:cs="Arial"/>
              </w:rPr>
              <w:t>the John Jackson Jeffreys, Sr. family consisted of:</w:t>
            </w:r>
          </w:p>
          <w:p w:rsidR="00946599" w:rsidRDefault="00946599" w:rsidP="00946599">
            <w:pPr>
              <w:pStyle w:val="ListParagraph"/>
              <w:numPr>
                <w:ilvl w:val="0"/>
                <w:numId w:val="25"/>
              </w:numPr>
              <w:shd w:val="clear" w:color="auto" w:fill="FFFFFF"/>
              <w:rPr>
                <w:rFonts w:eastAsia="Times New Roman" w:cs="Arial"/>
              </w:rPr>
            </w:pPr>
            <w:r>
              <w:rPr>
                <w:rFonts w:eastAsia="Times New Roman" w:cs="Arial"/>
              </w:rPr>
              <w:t>2 White males (William and John Jackson Jeffreys Jr. ?) and 1 White female  under 10 years old (unknown White female)</w:t>
            </w:r>
          </w:p>
          <w:p w:rsidR="00946599" w:rsidRDefault="00946599" w:rsidP="00946599">
            <w:pPr>
              <w:pStyle w:val="ListParagraph"/>
              <w:numPr>
                <w:ilvl w:val="0"/>
                <w:numId w:val="25"/>
              </w:numPr>
              <w:shd w:val="clear" w:color="auto" w:fill="FFFFFF"/>
              <w:rPr>
                <w:rFonts w:eastAsia="Times New Roman" w:cs="Arial"/>
              </w:rPr>
            </w:pPr>
            <w:r>
              <w:rPr>
                <w:rFonts w:eastAsia="Times New Roman" w:cs="Arial"/>
              </w:rPr>
              <w:t xml:space="preserve">1 White male and 1 White female, 26 to 44 years old (John Jackson Jeffreys, Sr. and </w:t>
            </w:r>
            <w:proofErr w:type="spellStart"/>
            <w:r>
              <w:rPr>
                <w:rFonts w:eastAsia="Times New Roman" w:cs="Arial"/>
              </w:rPr>
              <w:t>Jincey</w:t>
            </w:r>
            <w:proofErr w:type="spellEnd"/>
            <w:r>
              <w:rPr>
                <w:rFonts w:eastAsia="Times New Roman" w:cs="Arial"/>
              </w:rPr>
              <w:t>/</w:t>
            </w:r>
            <w:proofErr w:type="spellStart"/>
            <w:r>
              <w:rPr>
                <w:rFonts w:eastAsia="Times New Roman" w:cs="Arial"/>
              </w:rPr>
              <w:t>Jensey</w:t>
            </w:r>
            <w:proofErr w:type="spellEnd"/>
            <w:r>
              <w:rPr>
                <w:rFonts w:eastAsia="Times New Roman" w:cs="Arial"/>
              </w:rPr>
              <w:t>?)</w:t>
            </w:r>
          </w:p>
          <w:p w:rsidR="00946599" w:rsidRPr="0058166E" w:rsidRDefault="00946599" w:rsidP="00946599">
            <w:pPr>
              <w:pStyle w:val="ListParagraph"/>
              <w:numPr>
                <w:ilvl w:val="0"/>
                <w:numId w:val="25"/>
              </w:numPr>
              <w:shd w:val="clear" w:color="auto" w:fill="FFFFFF"/>
              <w:rPr>
                <w:rFonts w:eastAsia="Times New Roman" w:cs="Arial"/>
              </w:rPr>
            </w:pPr>
            <w:r>
              <w:rPr>
                <w:rFonts w:eastAsia="Times New Roman" w:cs="Arial"/>
              </w:rPr>
              <w:t>No slaves or other household members.</w:t>
            </w:r>
          </w:p>
          <w:p w:rsidR="00946599" w:rsidRDefault="00946599" w:rsidP="00994ED5">
            <w:pPr>
              <w:shd w:val="clear" w:color="auto" w:fill="FFFFFF"/>
              <w:rPr>
                <w:rFonts w:eastAsia="Times New Roman" w:cs="Arial"/>
              </w:rPr>
            </w:pPr>
          </w:p>
          <w:p w:rsidR="00946599" w:rsidRDefault="00946599" w:rsidP="00994ED5">
            <w:pPr>
              <w:shd w:val="clear" w:color="auto" w:fill="FFFFFF"/>
              <w:rPr>
                <w:rFonts w:eastAsia="Times New Roman" w:cs="Arial"/>
              </w:rPr>
            </w:pPr>
            <w:r>
              <w:rPr>
                <w:rFonts w:eastAsia="Times New Roman" w:cs="Arial"/>
              </w:rPr>
              <w:t xml:space="preserve">The John Jackson Jeffreys family is living near </w:t>
            </w:r>
            <w:proofErr w:type="spellStart"/>
            <w:r>
              <w:rPr>
                <w:rFonts w:eastAsia="Times New Roman" w:cs="Arial"/>
              </w:rPr>
              <w:t>Ganer</w:t>
            </w:r>
            <w:proofErr w:type="spellEnd"/>
            <w:r>
              <w:rPr>
                <w:rFonts w:eastAsia="Times New Roman" w:cs="Arial"/>
              </w:rPr>
              <w:t xml:space="preserve"> (“Gainer”?) Jeffreys. Actually, I am not sure if they lived near each other.  I forgot that the enumerators alphabetized their citizens in NC for Federal Censuses.  The Gainer Jeffreys family consisted of:</w:t>
            </w:r>
          </w:p>
          <w:p w:rsidR="00946599" w:rsidRDefault="00946599" w:rsidP="00946599">
            <w:pPr>
              <w:pStyle w:val="ListParagraph"/>
              <w:numPr>
                <w:ilvl w:val="0"/>
                <w:numId w:val="26"/>
              </w:numPr>
              <w:shd w:val="clear" w:color="auto" w:fill="FFFFFF"/>
              <w:rPr>
                <w:rFonts w:eastAsia="Times New Roman" w:cs="Arial"/>
              </w:rPr>
            </w:pPr>
            <w:r>
              <w:rPr>
                <w:rFonts w:eastAsia="Times New Roman" w:cs="Arial"/>
              </w:rPr>
              <w:t>1 White male 10 to 16 years old</w:t>
            </w:r>
          </w:p>
          <w:p w:rsidR="00946599" w:rsidRDefault="00946599" w:rsidP="00946599">
            <w:pPr>
              <w:pStyle w:val="ListParagraph"/>
              <w:numPr>
                <w:ilvl w:val="0"/>
                <w:numId w:val="26"/>
              </w:numPr>
              <w:shd w:val="clear" w:color="auto" w:fill="FFFFFF"/>
              <w:rPr>
                <w:rFonts w:eastAsia="Times New Roman" w:cs="Arial"/>
              </w:rPr>
            </w:pPr>
            <w:r>
              <w:rPr>
                <w:rFonts w:eastAsia="Times New Roman" w:cs="Arial"/>
              </w:rPr>
              <w:t>1 White female 16 to 25 years old</w:t>
            </w:r>
          </w:p>
          <w:p w:rsidR="00946599" w:rsidRDefault="00946599" w:rsidP="00946599">
            <w:pPr>
              <w:pStyle w:val="ListParagraph"/>
              <w:numPr>
                <w:ilvl w:val="0"/>
                <w:numId w:val="26"/>
              </w:numPr>
              <w:shd w:val="clear" w:color="auto" w:fill="FFFFFF"/>
              <w:rPr>
                <w:rFonts w:eastAsia="Times New Roman" w:cs="Arial"/>
              </w:rPr>
            </w:pPr>
            <w:r>
              <w:rPr>
                <w:rFonts w:eastAsia="Times New Roman" w:cs="Arial"/>
              </w:rPr>
              <w:lastRenderedPageBreak/>
              <w:t>1 White male and 1 White female 45 years plus</w:t>
            </w:r>
          </w:p>
          <w:p w:rsidR="00946599" w:rsidRPr="0052134B" w:rsidRDefault="00946599" w:rsidP="00994ED5">
            <w:pPr>
              <w:shd w:val="clear" w:color="auto" w:fill="FFFFFF"/>
            </w:pPr>
          </w:p>
        </w:tc>
        <w:tc>
          <w:tcPr>
            <w:tcW w:w="3001" w:type="dxa"/>
          </w:tcPr>
          <w:p w:rsidR="00946599" w:rsidRPr="0052134B" w:rsidRDefault="00946599" w:rsidP="00994ED5">
            <w:r>
              <w:lastRenderedPageBreak/>
              <w:t>438</w:t>
            </w:r>
          </w:p>
        </w:tc>
      </w:tr>
      <w:tr w:rsidR="002D6077" w:rsidRPr="0052134B" w:rsidTr="00A335BA">
        <w:tc>
          <w:tcPr>
            <w:tcW w:w="8365" w:type="dxa"/>
          </w:tcPr>
          <w:p w:rsidR="002D6077" w:rsidRDefault="002D6077" w:rsidP="007A092E">
            <w:r w:rsidRPr="0052134B">
              <w:lastRenderedPageBreak/>
              <w:t>1810 US Federal Census</w:t>
            </w:r>
            <w:r>
              <w:t xml:space="preserve">, enumerated in Caswell County, NC USA </w:t>
            </w:r>
          </w:p>
          <w:p w:rsidR="002D6077" w:rsidRDefault="002D6077" w:rsidP="007A092E"/>
          <w:p w:rsidR="002D6077" w:rsidRDefault="002D6077" w:rsidP="007A092E">
            <w:r>
              <w:t xml:space="preserve">It’s difficult to see exactly where the Jeffreys were in 1810. If you look at the various Census Documents (see RD-008, Item #6), we can see that Melvina (b. ~1814), Abner (b. ~1809), and Simon (b. ~1810), all list TN as their birth state.  Also, William enrolled in the TN Militia in September 1814, which seems to say that the Jeffreys were in TN at that time.  BUT, I see no matching </w:t>
            </w:r>
            <w:proofErr w:type="gramStart"/>
            <w:r>
              <w:t>Jeffreys</w:t>
            </w:r>
            <w:proofErr w:type="gramEnd"/>
            <w:r>
              <w:t xml:space="preserve"> family in TN for 1810.  But we do see the below Jeffreys family in Caswell County, NC in 1810.  So that’s what we have to go in.</w:t>
            </w:r>
          </w:p>
          <w:p w:rsidR="002D6077" w:rsidRPr="0052134B" w:rsidRDefault="002D6077" w:rsidP="007A092E"/>
          <w:p w:rsidR="002D6077" w:rsidRDefault="002D6077" w:rsidP="007A092E">
            <w:r>
              <w:t>The Jeffreys are in Caswell County, NC in 1810 and the household consists of:</w:t>
            </w:r>
          </w:p>
          <w:p w:rsidR="002D6077" w:rsidRDefault="002D6077" w:rsidP="002D6077">
            <w:pPr>
              <w:pStyle w:val="ListParagraph"/>
              <w:numPr>
                <w:ilvl w:val="0"/>
                <w:numId w:val="28"/>
              </w:numPr>
              <w:spacing w:line="276" w:lineRule="auto"/>
            </w:pPr>
            <w:r>
              <w:t>3 White males and 3 White females under 10 years old</w:t>
            </w:r>
          </w:p>
          <w:p w:rsidR="002D6077" w:rsidRDefault="002D6077" w:rsidP="002D6077">
            <w:pPr>
              <w:pStyle w:val="ListParagraph"/>
              <w:numPr>
                <w:ilvl w:val="0"/>
                <w:numId w:val="28"/>
              </w:numPr>
              <w:spacing w:line="276" w:lineRule="auto"/>
            </w:pPr>
            <w:r>
              <w:t>2 White males and 1 White female 10 to 16 years old</w:t>
            </w:r>
          </w:p>
          <w:p w:rsidR="002D6077" w:rsidRDefault="002D6077" w:rsidP="002D6077">
            <w:pPr>
              <w:pStyle w:val="ListParagraph"/>
              <w:numPr>
                <w:ilvl w:val="0"/>
                <w:numId w:val="28"/>
              </w:numPr>
              <w:spacing w:line="276" w:lineRule="auto"/>
            </w:pPr>
            <w:r>
              <w:t>1 White male 16 to 26 years old</w:t>
            </w:r>
          </w:p>
          <w:p w:rsidR="002D6077" w:rsidRDefault="002D6077" w:rsidP="002D6077">
            <w:pPr>
              <w:pStyle w:val="ListParagraph"/>
              <w:numPr>
                <w:ilvl w:val="0"/>
                <w:numId w:val="28"/>
              </w:numPr>
              <w:spacing w:line="276" w:lineRule="auto"/>
            </w:pPr>
            <w:r>
              <w:t>1 White male and 1 White female 26 to 45 years old</w:t>
            </w:r>
          </w:p>
          <w:p w:rsidR="002D6077" w:rsidRDefault="002D6077" w:rsidP="007A092E"/>
          <w:p w:rsidR="002D6077" w:rsidRDefault="002D6077" w:rsidP="007A092E">
            <w:r>
              <w:t>If we use the Geneanet.com information from above, we can try to assign names to the household:</w:t>
            </w:r>
          </w:p>
          <w:p w:rsidR="002D6077" w:rsidRDefault="002D6077" w:rsidP="002D6077">
            <w:pPr>
              <w:pStyle w:val="ListParagraph"/>
              <w:numPr>
                <w:ilvl w:val="0"/>
                <w:numId w:val="28"/>
              </w:numPr>
              <w:spacing w:line="276" w:lineRule="auto"/>
            </w:pPr>
            <w:r>
              <w:t>3 White males and 3 White females under 10 years old (Abner? Evans, James, Sarah, 2 unknown females)</w:t>
            </w:r>
          </w:p>
          <w:p w:rsidR="002D6077" w:rsidRDefault="002D6077" w:rsidP="002D6077">
            <w:pPr>
              <w:pStyle w:val="ListParagraph"/>
              <w:numPr>
                <w:ilvl w:val="0"/>
                <w:numId w:val="28"/>
              </w:numPr>
              <w:spacing w:line="276" w:lineRule="auto"/>
            </w:pPr>
            <w:r>
              <w:t xml:space="preserve">2 White males and 1 White female 10 to 16 years old (JJJ Jr., William, maybe </w:t>
            </w:r>
            <w:proofErr w:type="spellStart"/>
            <w:r>
              <w:t>Carrol</w:t>
            </w:r>
            <w:proofErr w:type="spellEnd"/>
            <w:r>
              <w:t>)</w:t>
            </w:r>
          </w:p>
          <w:p w:rsidR="002D6077" w:rsidRDefault="002D6077" w:rsidP="002D6077">
            <w:pPr>
              <w:pStyle w:val="ListParagraph"/>
              <w:numPr>
                <w:ilvl w:val="0"/>
                <w:numId w:val="28"/>
              </w:numPr>
              <w:spacing w:line="276" w:lineRule="auto"/>
            </w:pPr>
            <w:r>
              <w:t>1 White male 16 to 26 years old (? possible farm worker?)</w:t>
            </w:r>
          </w:p>
          <w:p w:rsidR="002D6077" w:rsidRDefault="002D6077" w:rsidP="002D6077">
            <w:pPr>
              <w:pStyle w:val="ListParagraph"/>
              <w:numPr>
                <w:ilvl w:val="0"/>
                <w:numId w:val="28"/>
              </w:numPr>
              <w:spacing w:line="276" w:lineRule="auto"/>
            </w:pPr>
            <w:r>
              <w:t>1 White male and 1 White female 26 to 45 years old (JJJ Sr., and Deannah)</w:t>
            </w:r>
          </w:p>
          <w:p w:rsidR="002D6077" w:rsidRDefault="002D6077" w:rsidP="007A092E"/>
          <w:p w:rsidR="002D6077" w:rsidRDefault="002D6077" w:rsidP="007A092E">
            <w:r>
              <w:t xml:space="preserve">Definitely not exact fits, but I need better data on JJJ Sr.’s, </w:t>
            </w:r>
            <w:proofErr w:type="spellStart"/>
            <w:r>
              <w:t>Jincey’s</w:t>
            </w:r>
            <w:proofErr w:type="spellEnd"/>
            <w:r>
              <w:t xml:space="preserve">, and </w:t>
            </w:r>
            <w:proofErr w:type="spellStart"/>
            <w:r>
              <w:t>Deannah’s</w:t>
            </w:r>
            <w:proofErr w:type="spellEnd"/>
            <w:r>
              <w:t xml:space="preserve"> children!</w:t>
            </w:r>
          </w:p>
          <w:p w:rsidR="002D6077" w:rsidRPr="0052134B" w:rsidRDefault="002D6077" w:rsidP="007A092E"/>
        </w:tc>
        <w:tc>
          <w:tcPr>
            <w:tcW w:w="3001" w:type="dxa"/>
          </w:tcPr>
          <w:p w:rsidR="002D6077" w:rsidRPr="0052134B" w:rsidRDefault="002D6077" w:rsidP="007A092E">
            <w:r>
              <w:t>437</w:t>
            </w:r>
          </w:p>
        </w:tc>
      </w:tr>
      <w:tr w:rsidR="00946599" w:rsidRPr="0052134B" w:rsidTr="00A335BA">
        <w:tc>
          <w:tcPr>
            <w:tcW w:w="8365" w:type="dxa"/>
          </w:tcPr>
          <w:p w:rsidR="00946599" w:rsidRDefault="00946599" w:rsidP="00994ED5">
            <w:r w:rsidRPr="0052134B">
              <w:t>1820 US Federal Census</w:t>
            </w:r>
            <w:r>
              <w:t>, enumerated in Caswell County, NC USA</w:t>
            </w:r>
          </w:p>
          <w:p w:rsidR="00946599" w:rsidRPr="0052134B" w:rsidRDefault="00946599" w:rsidP="00994ED5"/>
          <w:p w:rsidR="00946599" w:rsidRDefault="00946599" w:rsidP="00994ED5">
            <w:r>
              <w:t xml:space="preserve">Through a little bit of digging, I came to the conclusion that the Jeffreys may have still been (or been back) in North Carolina for the 1820 Federal Census.  I found a Census from Caswell County, NC that lists several </w:t>
            </w:r>
            <w:proofErr w:type="gramStart"/>
            <w:r>
              <w:t>Jeffreys</w:t>
            </w:r>
            <w:proofErr w:type="gramEnd"/>
            <w:r>
              <w:t xml:space="preserve"> families: Hudson Jeffreys, John Jeffreys, Thomas Jeffreys, and Francis Jeffreys.  For this particular Census, just because they are listed closely together, we cannot assume they physically lived close together.  This particular Census Taker must have taken his or her original Census notes and then alphabetized all the residents in their district!  THAT is OCD on another level!  I looked through most of this entire Census document, and although there are a few that aren’t in alphabetical order, the vast </w:t>
            </w:r>
            <w:proofErr w:type="gramStart"/>
            <w:r>
              <w:t>majority are</w:t>
            </w:r>
            <w:proofErr w:type="gramEnd"/>
            <w:r>
              <w:t>. [John Note: Maybe North Carolina requires everyone to live in alphabetical order, like your homeroom in elementary school?]   Also, this Census Taker put their names in a different orientation on the paper than almost every other Census document I have seen.  Pretty amazing.</w:t>
            </w:r>
          </w:p>
          <w:p w:rsidR="00946599" w:rsidRDefault="00946599" w:rsidP="00994ED5"/>
          <w:p w:rsidR="00946599" w:rsidRDefault="00946599" w:rsidP="00994ED5">
            <w:r>
              <w:t>Anyway, back to the John Jeffreys in this Census document.  His family consists of:</w:t>
            </w:r>
          </w:p>
          <w:p w:rsidR="00946599" w:rsidRPr="0052134B" w:rsidRDefault="00946599" w:rsidP="00994ED5">
            <w:pPr>
              <w:numPr>
                <w:ilvl w:val="0"/>
                <w:numId w:val="21"/>
              </w:numPr>
              <w:shd w:val="clear" w:color="auto" w:fill="FFFFFF"/>
              <w:spacing w:line="259" w:lineRule="auto"/>
              <w:rPr>
                <w:rFonts w:eastAsia="Times New Roman" w:cs="Arial"/>
              </w:rPr>
            </w:pPr>
            <w:r w:rsidRPr="0052134B">
              <w:rPr>
                <w:rFonts w:eastAsia="Times New Roman" w:cs="Arial"/>
              </w:rPr>
              <w:t>The number of free White males and females aged, respectively:</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0 males </w:t>
            </w:r>
            <w:r w:rsidRPr="0052134B">
              <w:rPr>
                <w:rFonts w:eastAsia="Times New Roman" w:cs="Arial"/>
              </w:rPr>
              <w:t>of 16 year</w:t>
            </w:r>
            <w:r>
              <w:rPr>
                <w:rFonts w:eastAsia="Times New Roman" w:cs="Arial"/>
              </w:rPr>
              <w:t>s but under 18 years</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3 males and 0 females </w:t>
            </w:r>
            <w:r w:rsidRPr="0052134B">
              <w:rPr>
                <w:rFonts w:eastAsia="Times New Roman" w:cs="Arial"/>
              </w:rPr>
              <w:t>of 16 years but under 26 years (for males)</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0 males and 1 female </w:t>
            </w:r>
            <w:r w:rsidRPr="0052134B">
              <w:rPr>
                <w:rFonts w:eastAsia="Times New Roman" w:cs="Arial"/>
              </w:rPr>
              <w:t>of 26 years but under 45 years</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1 male  and 1 female </w:t>
            </w:r>
            <w:r w:rsidRPr="0052134B">
              <w:rPr>
                <w:rFonts w:eastAsia="Times New Roman" w:cs="Arial"/>
              </w:rPr>
              <w:t>45 years and upward</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There are no slaves and no free colored people</w:t>
            </w:r>
          </w:p>
          <w:p w:rsidR="00946599" w:rsidRPr="0052134B" w:rsidRDefault="00946599" w:rsidP="00994ED5">
            <w:pPr>
              <w:numPr>
                <w:ilvl w:val="0"/>
                <w:numId w:val="21"/>
              </w:numPr>
              <w:shd w:val="clear" w:color="auto" w:fill="FFFFFF"/>
              <w:spacing w:line="259" w:lineRule="auto"/>
              <w:rPr>
                <w:rFonts w:eastAsia="Times New Roman" w:cs="Arial"/>
              </w:rPr>
            </w:pPr>
            <w:r>
              <w:rPr>
                <w:rFonts w:eastAsia="Times New Roman" w:cs="Arial"/>
              </w:rPr>
              <w:lastRenderedPageBreak/>
              <w:t>There are no</w:t>
            </w:r>
            <w:r w:rsidRPr="0052134B">
              <w:rPr>
                <w:rFonts w:eastAsia="Times New Roman" w:cs="Arial"/>
              </w:rPr>
              <w:t xml:space="preserve"> foreigners not naturalized</w:t>
            </w:r>
          </w:p>
          <w:p w:rsidR="00946599" w:rsidRPr="0052134B" w:rsidRDefault="00946599" w:rsidP="00994ED5">
            <w:pPr>
              <w:numPr>
                <w:ilvl w:val="0"/>
                <w:numId w:val="21"/>
              </w:numPr>
              <w:shd w:val="clear" w:color="auto" w:fill="FFFFFF"/>
              <w:spacing w:line="259" w:lineRule="auto"/>
              <w:rPr>
                <w:rFonts w:eastAsia="Times New Roman" w:cs="Arial"/>
              </w:rPr>
            </w:pPr>
            <w:r>
              <w:rPr>
                <w:rFonts w:eastAsia="Times New Roman" w:cs="Arial"/>
              </w:rPr>
              <w:t>There are 5 people</w:t>
            </w:r>
            <w:r w:rsidRPr="0052134B">
              <w:rPr>
                <w:rFonts w:eastAsia="Times New Roman" w:cs="Arial"/>
              </w:rPr>
              <w:t xml:space="preserve"> engaged in agriculture, </w:t>
            </w:r>
            <w:r>
              <w:rPr>
                <w:rFonts w:eastAsia="Times New Roman" w:cs="Arial"/>
              </w:rPr>
              <w:t xml:space="preserve">none in </w:t>
            </w:r>
            <w:r w:rsidRPr="0052134B">
              <w:rPr>
                <w:rFonts w:eastAsia="Times New Roman" w:cs="Arial"/>
              </w:rPr>
              <w:t xml:space="preserve">commerce, and </w:t>
            </w:r>
            <w:r>
              <w:rPr>
                <w:rFonts w:eastAsia="Times New Roman" w:cs="Arial"/>
              </w:rPr>
              <w:t>none in manufacturing</w:t>
            </w:r>
          </w:p>
          <w:p w:rsidR="00946599" w:rsidRDefault="00946599" w:rsidP="00994ED5"/>
          <w:p w:rsidR="00946599" w:rsidRDefault="00946599" w:rsidP="00994ED5">
            <w:r>
              <w:t xml:space="preserve">If we look at the Geneanet family for John Jackson Jeffreys, Sr. (listed above), we can try to put names to these people in this family.  There’s a little bit of juggling required because there aren’t exact dates in the Geneanet webpage.  The Census was taken on January 20, 1820, so if a child’s birthday was after that – which seems very likely – and they are at a cutoff birthday, then they can move into a lower age bracket.  Incidentally, the Geneanet webpage lists two different Sarah Elizabeth Jeffreys – one born in 1814 and one born in 1806.  This seems unlikely.  The Geneanet Tree Owner is Stephen </w:t>
            </w:r>
            <w:proofErr w:type="spellStart"/>
            <w:r>
              <w:t>Muckerheide</w:t>
            </w:r>
            <w:proofErr w:type="spellEnd"/>
            <w:r>
              <w:t xml:space="preserve">, who says he got this information from various people’s family trees in Ancestry.com and I have already pointed out that many of these Ancestry family trees do not have the documentation to support the lineages shown.  I don’t know which one of these Sarah </w:t>
            </w:r>
            <w:proofErr w:type="spellStart"/>
            <w:r>
              <w:t>Elizabeths</w:t>
            </w:r>
            <w:proofErr w:type="spellEnd"/>
            <w:r>
              <w:t xml:space="preserve"> is the right one.  But making some slight judicious juggling of Stephen’s dates, assuming his children are mostly correctly listed, I can come up with the following matches:</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2 males and 1 female </w:t>
            </w:r>
            <w:r w:rsidRPr="0052134B">
              <w:rPr>
                <w:rFonts w:eastAsia="Times New Roman" w:cs="Arial"/>
              </w:rPr>
              <w:t>under 10 years of age</w:t>
            </w:r>
            <w:r>
              <w:rPr>
                <w:rFonts w:eastAsia="Times New Roman" w:cs="Arial"/>
              </w:rPr>
              <w:t xml:space="preserve"> (Simon,  Abner and Melvina )</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1 male and 2 females </w:t>
            </w:r>
            <w:r w:rsidRPr="0052134B">
              <w:rPr>
                <w:rFonts w:eastAsia="Times New Roman" w:cs="Arial"/>
              </w:rPr>
              <w:t>of 10 years but under 16 years</w:t>
            </w:r>
            <w:r>
              <w:rPr>
                <w:rFonts w:eastAsia="Times New Roman" w:cs="Arial"/>
              </w:rPr>
              <w:t xml:space="preserve"> (Evans and Sarah, no other matching female listed)</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3 males and 0 females </w:t>
            </w:r>
            <w:r w:rsidRPr="0052134B">
              <w:rPr>
                <w:rFonts w:eastAsia="Times New Roman" w:cs="Arial"/>
              </w:rPr>
              <w:t>of 16 year</w:t>
            </w:r>
            <w:r>
              <w:rPr>
                <w:rFonts w:eastAsia="Times New Roman" w:cs="Arial"/>
              </w:rPr>
              <w:t>s but under 26 years (James, John, and William)</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0 males and 1 female </w:t>
            </w:r>
            <w:r w:rsidRPr="0052134B">
              <w:rPr>
                <w:rFonts w:eastAsia="Times New Roman" w:cs="Arial"/>
              </w:rPr>
              <w:t>of 26 years but under 45 years</w:t>
            </w:r>
            <w:r>
              <w:rPr>
                <w:rFonts w:eastAsia="Times New Roman" w:cs="Arial"/>
              </w:rPr>
              <w:t xml:space="preserve"> (</w:t>
            </w:r>
            <w:proofErr w:type="spellStart"/>
            <w:r>
              <w:rPr>
                <w:rFonts w:eastAsia="Times New Roman" w:cs="Arial"/>
              </w:rPr>
              <w:t>Caroll</w:t>
            </w:r>
            <w:proofErr w:type="spellEnd"/>
            <w:r>
              <w:rPr>
                <w:rFonts w:eastAsia="Times New Roman" w:cs="Arial"/>
              </w:rPr>
              <w:t>?)</w:t>
            </w:r>
          </w:p>
          <w:p w:rsidR="00946599" w:rsidRPr="0052134B" w:rsidRDefault="00946599" w:rsidP="00994ED5">
            <w:pPr>
              <w:numPr>
                <w:ilvl w:val="1"/>
                <w:numId w:val="21"/>
              </w:numPr>
              <w:shd w:val="clear" w:color="auto" w:fill="FFFFFF"/>
              <w:spacing w:line="259" w:lineRule="auto"/>
              <w:rPr>
                <w:rFonts w:eastAsia="Times New Roman" w:cs="Arial"/>
              </w:rPr>
            </w:pPr>
            <w:r>
              <w:rPr>
                <w:rFonts w:eastAsia="Times New Roman" w:cs="Arial"/>
              </w:rPr>
              <w:t xml:space="preserve">1 male  and 1 female </w:t>
            </w:r>
            <w:r w:rsidRPr="0052134B">
              <w:rPr>
                <w:rFonts w:eastAsia="Times New Roman" w:cs="Arial"/>
              </w:rPr>
              <w:t>45 years and upward</w:t>
            </w:r>
            <w:r>
              <w:rPr>
                <w:rFonts w:eastAsia="Times New Roman" w:cs="Arial"/>
              </w:rPr>
              <w:t xml:space="preserve"> (John Sr., and Deannah)</w:t>
            </w:r>
          </w:p>
          <w:p w:rsidR="00946599" w:rsidRDefault="00946599" w:rsidP="00994ED5"/>
          <w:p w:rsidR="00946599" w:rsidRDefault="00946599" w:rsidP="00994ED5">
            <w:r>
              <w:t xml:space="preserve">Through other work, I don’t think that Deannah is William’s mother.  I think William’s mother is </w:t>
            </w:r>
            <w:proofErr w:type="spellStart"/>
            <w:r>
              <w:t>Jincey</w:t>
            </w:r>
            <w:proofErr w:type="spellEnd"/>
            <w:r>
              <w:t xml:space="preserve"> (or </w:t>
            </w:r>
            <w:proofErr w:type="spellStart"/>
            <w:r>
              <w:t>Jensey</w:t>
            </w:r>
            <w:proofErr w:type="spellEnd"/>
            <w:r>
              <w:t xml:space="preserve">) </w:t>
            </w:r>
            <w:proofErr w:type="spellStart"/>
            <w:r>
              <w:t>Eddings</w:t>
            </w:r>
            <w:proofErr w:type="spellEnd"/>
            <w:r>
              <w:t>.</w:t>
            </w:r>
          </w:p>
          <w:p w:rsidR="00946599" w:rsidRPr="0052134B" w:rsidRDefault="00946599" w:rsidP="00994ED5"/>
        </w:tc>
        <w:tc>
          <w:tcPr>
            <w:tcW w:w="3001" w:type="dxa"/>
          </w:tcPr>
          <w:p w:rsidR="00946599" w:rsidRPr="0052134B" w:rsidRDefault="00946599" w:rsidP="00994ED5">
            <w:r>
              <w:lastRenderedPageBreak/>
              <w:t>432a, 432b</w:t>
            </w:r>
          </w:p>
        </w:tc>
      </w:tr>
      <w:tr w:rsidR="007B6EE7" w:rsidRPr="0052134B" w:rsidTr="00A335BA">
        <w:tc>
          <w:tcPr>
            <w:tcW w:w="8365" w:type="dxa"/>
          </w:tcPr>
          <w:p w:rsidR="007B6EE7" w:rsidRPr="0052134B" w:rsidRDefault="007B6EE7" w:rsidP="007B6EE7">
            <w:r w:rsidRPr="0052134B">
              <w:lastRenderedPageBreak/>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lastRenderedPageBreak/>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lastRenderedPageBreak/>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lastRenderedPageBreak/>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994ED5">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994ED5">
                  <w:pPr>
                    <w:jc w:val="center"/>
                    <w:rPr>
                      <w:rFonts w:eastAsia="Times New Roman" w:cs="Arial"/>
                      <w:b/>
                    </w:rPr>
                  </w:pPr>
                  <w:r w:rsidRPr="000D22B2">
                    <w:rPr>
                      <w:rFonts w:eastAsia="Times New Roman" w:cs="Arial"/>
                      <w:b/>
                    </w:rPr>
                    <w:t>Other</w:t>
                  </w:r>
                </w:p>
              </w:tc>
            </w:tr>
            <w:tr w:rsidR="000D22B2" w:rsidTr="00994ED5">
              <w:tc>
                <w:tcPr>
                  <w:tcW w:w="1015" w:type="dxa"/>
                  <w:tcBorders>
                    <w:top w:val="double" w:sz="4" w:space="0" w:color="auto"/>
                  </w:tcBorders>
                </w:tcPr>
                <w:p w:rsidR="000D22B2" w:rsidRDefault="000D22B2" w:rsidP="00994ED5">
                  <w:pPr>
                    <w:rPr>
                      <w:rFonts w:eastAsia="Times New Roman" w:cs="Arial"/>
                    </w:rPr>
                  </w:pPr>
                </w:p>
              </w:tc>
              <w:tc>
                <w:tcPr>
                  <w:tcW w:w="1016" w:type="dxa"/>
                  <w:tcBorders>
                    <w:top w:val="double" w:sz="4" w:space="0" w:color="auto"/>
                  </w:tcBorders>
                </w:tcPr>
                <w:p w:rsidR="000D22B2" w:rsidRDefault="000D22B2" w:rsidP="00994ED5">
                  <w:pPr>
                    <w:rPr>
                      <w:rFonts w:eastAsia="Times New Roman" w:cs="Arial"/>
                    </w:rPr>
                  </w:pPr>
                </w:p>
              </w:tc>
              <w:tc>
                <w:tcPr>
                  <w:tcW w:w="1016" w:type="dxa"/>
                  <w:tcBorders>
                    <w:top w:val="double" w:sz="4" w:space="0" w:color="auto"/>
                  </w:tcBorders>
                </w:tcPr>
                <w:p w:rsidR="000D22B2" w:rsidRDefault="000D22B2" w:rsidP="00994ED5">
                  <w:pPr>
                    <w:rPr>
                      <w:rFonts w:eastAsia="Times New Roman" w:cs="Arial"/>
                    </w:rPr>
                  </w:pPr>
                </w:p>
              </w:tc>
              <w:tc>
                <w:tcPr>
                  <w:tcW w:w="1016" w:type="dxa"/>
                  <w:tcBorders>
                    <w:top w:val="double" w:sz="4" w:space="0" w:color="auto"/>
                    <w:right w:val="double" w:sz="4" w:space="0" w:color="auto"/>
                  </w:tcBorders>
                </w:tcPr>
                <w:p w:rsidR="000D22B2" w:rsidRDefault="000D22B2" w:rsidP="00994ED5">
                  <w:pPr>
                    <w:rPr>
                      <w:rFonts w:eastAsia="Times New Roman" w:cs="Arial"/>
                    </w:rPr>
                  </w:pPr>
                </w:p>
              </w:tc>
              <w:tc>
                <w:tcPr>
                  <w:tcW w:w="1014" w:type="dxa"/>
                  <w:tcBorders>
                    <w:top w:val="double" w:sz="4" w:space="0" w:color="auto"/>
                    <w:left w:val="double" w:sz="4" w:space="0" w:color="auto"/>
                  </w:tcBorders>
                </w:tcPr>
                <w:p w:rsidR="000D22B2" w:rsidRDefault="000D22B2" w:rsidP="00994ED5">
                  <w:pPr>
                    <w:rPr>
                      <w:rFonts w:eastAsia="Times New Roman" w:cs="Arial"/>
                    </w:rPr>
                  </w:pPr>
                </w:p>
              </w:tc>
              <w:tc>
                <w:tcPr>
                  <w:tcW w:w="1014" w:type="dxa"/>
                  <w:tcBorders>
                    <w:top w:val="double" w:sz="4" w:space="0" w:color="auto"/>
                  </w:tcBorders>
                </w:tcPr>
                <w:p w:rsidR="000D22B2" w:rsidRDefault="000D22B2" w:rsidP="00994ED5">
                  <w:pPr>
                    <w:rPr>
                      <w:rFonts w:eastAsia="Times New Roman" w:cs="Arial"/>
                    </w:rPr>
                  </w:pPr>
                </w:p>
              </w:tc>
              <w:tc>
                <w:tcPr>
                  <w:tcW w:w="1014" w:type="dxa"/>
                  <w:tcBorders>
                    <w:top w:val="double" w:sz="4" w:space="0" w:color="auto"/>
                  </w:tcBorders>
                </w:tcPr>
                <w:p w:rsidR="000D22B2" w:rsidRDefault="000D22B2" w:rsidP="00994ED5">
                  <w:pPr>
                    <w:rPr>
                      <w:rFonts w:eastAsia="Times New Roman" w:cs="Arial"/>
                    </w:rPr>
                  </w:pPr>
                </w:p>
              </w:tc>
              <w:tc>
                <w:tcPr>
                  <w:tcW w:w="1014" w:type="dxa"/>
                  <w:tcBorders>
                    <w:top w:val="double" w:sz="4" w:space="0" w:color="auto"/>
                  </w:tcBorders>
                </w:tcPr>
                <w:p w:rsidR="000D22B2" w:rsidRDefault="000D22B2" w:rsidP="00994ED5">
                  <w:pPr>
                    <w:rPr>
                      <w:rFonts w:eastAsia="Times New Roman" w:cs="Arial"/>
                    </w:rPr>
                  </w:pPr>
                </w:p>
              </w:tc>
            </w:tr>
            <w:tr w:rsidR="000D22B2" w:rsidTr="00994ED5">
              <w:tc>
                <w:tcPr>
                  <w:tcW w:w="1015"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Borders>
                    <w:right w:val="double" w:sz="4" w:space="0" w:color="auto"/>
                  </w:tcBorders>
                </w:tcPr>
                <w:p w:rsidR="000D22B2" w:rsidRDefault="000D22B2" w:rsidP="00994ED5">
                  <w:pPr>
                    <w:rPr>
                      <w:rFonts w:eastAsia="Times New Roman" w:cs="Arial"/>
                    </w:rPr>
                  </w:pPr>
                </w:p>
              </w:tc>
              <w:tc>
                <w:tcPr>
                  <w:tcW w:w="1014" w:type="dxa"/>
                  <w:tcBorders>
                    <w:left w:val="double" w:sz="4" w:space="0" w:color="auto"/>
                  </w:tcBorders>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r>
            <w:tr w:rsidR="000D22B2" w:rsidTr="00994ED5">
              <w:tc>
                <w:tcPr>
                  <w:tcW w:w="1015"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Borders>
                    <w:right w:val="double" w:sz="4" w:space="0" w:color="auto"/>
                  </w:tcBorders>
                </w:tcPr>
                <w:p w:rsidR="000D22B2" w:rsidRDefault="000D22B2" w:rsidP="00994ED5">
                  <w:pPr>
                    <w:rPr>
                      <w:rFonts w:eastAsia="Times New Roman" w:cs="Arial"/>
                    </w:rPr>
                  </w:pPr>
                </w:p>
              </w:tc>
              <w:tc>
                <w:tcPr>
                  <w:tcW w:w="1014" w:type="dxa"/>
                  <w:tcBorders>
                    <w:left w:val="double" w:sz="4" w:space="0" w:color="auto"/>
                  </w:tcBorders>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r>
            <w:tr w:rsidR="000D22B2" w:rsidTr="00994ED5">
              <w:tc>
                <w:tcPr>
                  <w:tcW w:w="1015"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Borders>
                    <w:right w:val="double" w:sz="4" w:space="0" w:color="auto"/>
                  </w:tcBorders>
                </w:tcPr>
                <w:p w:rsidR="000D22B2" w:rsidRDefault="000D22B2" w:rsidP="00994ED5">
                  <w:pPr>
                    <w:rPr>
                      <w:rFonts w:eastAsia="Times New Roman" w:cs="Arial"/>
                    </w:rPr>
                  </w:pPr>
                </w:p>
              </w:tc>
              <w:tc>
                <w:tcPr>
                  <w:tcW w:w="1014" w:type="dxa"/>
                  <w:tcBorders>
                    <w:left w:val="double" w:sz="4" w:space="0" w:color="auto"/>
                  </w:tcBorders>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r>
            <w:tr w:rsidR="000D22B2" w:rsidTr="00994ED5">
              <w:tc>
                <w:tcPr>
                  <w:tcW w:w="1015"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Borders>
                    <w:right w:val="double" w:sz="4" w:space="0" w:color="auto"/>
                  </w:tcBorders>
                </w:tcPr>
                <w:p w:rsidR="000D22B2" w:rsidRDefault="000D22B2" w:rsidP="00994ED5">
                  <w:pPr>
                    <w:rPr>
                      <w:rFonts w:eastAsia="Times New Roman" w:cs="Arial"/>
                    </w:rPr>
                  </w:pPr>
                </w:p>
              </w:tc>
              <w:tc>
                <w:tcPr>
                  <w:tcW w:w="1014" w:type="dxa"/>
                  <w:tcBorders>
                    <w:left w:val="double" w:sz="4" w:space="0" w:color="auto"/>
                  </w:tcBorders>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r>
            <w:tr w:rsidR="000D22B2" w:rsidTr="00994ED5">
              <w:tc>
                <w:tcPr>
                  <w:tcW w:w="1015"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Pr>
                <w:p w:rsidR="000D22B2" w:rsidRDefault="000D22B2" w:rsidP="00994ED5">
                  <w:pPr>
                    <w:rPr>
                      <w:rFonts w:eastAsia="Times New Roman" w:cs="Arial"/>
                    </w:rPr>
                  </w:pPr>
                </w:p>
              </w:tc>
              <w:tc>
                <w:tcPr>
                  <w:tcW w:w="1016" w:type="dxa"/>
                  <w:tcBorders>
                    <w:bottom w:val="double" w:sz="4" w:space="0" w:color="auto"/>
                    <w:right w:val="double" w:sz="4" w:space="0" w:color="auto"/>
                  </w:tcBorders>
                </w:tcPr>
                <w:p w:rsidR="000D22B2" w:rsidRDefault="000D22B2" w:rsidP="00994ED5">
                  <w:pPr>
                    <w:rPr>
                      <w:rFonts w:eastAsia="Times New Roman" w:cs="Arial"/>
                    </w:rPr>
                  </w:pPr>
                </w:p>
              </w:tc>
              <w:tc>
                <w:tcPr>
                  <w:tcW w:w="1014" w:type="dxa"/>
                  <w:tcBorders>
                    <w:left w:val="double" w:sz="4" w:space="0" w:color="auto"/>
                  </w:tcBorders>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c>
                <w:tcPr>
                  <w:tcW w:w="1014" w:type="dxa"/>
                </w:tcPr>
                <w:p w:rsidR="000D22B2" w:rsidRDefault="000D22B2" w:rsidP="00994ED5">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lastRenderedPageBreak/>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lastRenderedPageBreak/>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10"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11"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E74BA8">
            <w:hyperlink r:id="rId12"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lastRenderedPageBreak/>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lastRenderedPageBreak/>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lastRenderedPageBreak/>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t>
            </w:r>
            <w:r w:rsidRPr="0052134B">
              <w:rPr>
                <w:rFonts w:eastAsia="Times New Roman" w:cs="Arial"/>
              </w:rPr>
              <w:lastRenderedPageBreak/>
              <w:t xml:space="preserve">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8D0"/>
    <w:multiLevelType w:val="multilevel"/>
    <w:tmpl w:val="CCDCD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467C1"/>
    <w:multiLevelType w:val="hybridMultilevel"/>
    <w:tmpl w:val="6010B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87E25"/>
    <w:multiLevelType w:val="multilevel"/>
    <w:tmpl w:val="2DCC6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D46CD"/>
    <w:multiLevelType w:val="multilevel"/>
    <w:tmpl w:val="B89494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01305"/>
    <w:multiLevelType w:val="hybridMultilevel"/>
    <w:tmpl w:val="C6A2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986AD0"/>
    <w:multiLevelType w:val="multilevel"/>
    <w:tmpl w:val="F288D0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4A1C4573"/>
    <w:multiLevelType w:val="hybridMultilevel"/>
    <w:tmpl w:val="1D52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342D7D"/>
    <w:multiLevelType w:val="hybridMultilevel"/>
    <w:tmpl w:val="BAB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D2797"/>
    <w:multiLevelType w:val="multilevel"/>
    <w:tmpl w:val="1FD478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5C111F"/>
    <w:multiLevelType w:val="multilevel"/>
    <w:tmpl w:val="067C44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2"/>
  </w:num>
  <w:num w:numId="2">
    <w:abstractNumId w:val="31"/>
  </w:num>
  <w:num w:numId="3">
    <w:abstractNumId w:val="14"/>
  </w:num>
  <w:num w:numId="4">
    <w:abstractNumId w:val="17"/>
  </w:num>
  <w:num w:numId="5">
    <w:abstractNumId w:val="19"/>
  </w:num>
  <w:num w:numId="6">
    <w:abstractNumId w:val="32"/>
  </w:num>
  <w:num w:numId="7">
    <w:abstractNumId w:val="10"/>
  </w:num>
  <w:num w:numId="8">
    <w:abstractNumId w:val="26"/>
  </w:num>
  <w:num w:numId="9">
    <w:abstractNumId w:val="1"/>
  </w:num>
  <w:num w:numId="10">
    <w:abstractNumId w:val="24"/>
  </w:num>
  <w:num w:numId="11">
    <w:abstractNumId w:val="13"/>
  </w:num>
  <w:num w:numId="12">
    <w:abstractNumId w:val="25"/>
  </w:num>
  <w:num w:numId="13">
    <w:abstractNumId w:val="15"/>
  </w:num>
  <w:num w:numId="14">
    <w:abstractNumId w:val="2"/>
  </w:num>
  <w:num w:numId="15">
    <w:abstractNumId w:val="8"/>
  </w:num>
  <w:num w:numId="16">
    <w:abstractNumId w:val="6"/>
  </w:num>
  <w:num w:numId="17">
    <w:abstractNumId w:val="7"/>
  </w:num>
  <w:num w:numId="18">
    <w:abstractNumId w:val="4"/>
  </w:num>
  <w:num w:numId="19">
    <w:abstractNumId w:val="18"/>
  </w:num>
  <w:num w:numId="20">
    <w:abstractNumId w:val="21"/>
  </w:num>
  <w:num w:numId="21">
    <w:abstractNumId w:val="29"/>
  </w:num>
  <w:num w:numId="22">
    <w:abstractNumId w:val="28"/>
  </w:num>
  <w:num w:numId="23">
    <w:abstractNumId w:val="5"/>
  </w:num>
  <w:num w:numId="24">
    <w:abstractNumId w:val="20"/>
  </w:num>
  <w:num w:numId="25">
    <w:abstractNumId w:val="27"/>
  </w:num>
  <w:num w:numId="26">
    <w:abstractNumId w:val="23"/>
  </w:num>
  <w:num w:numId="27">
    <w:abstractNumId w:val="3"/>
  </w:num>
  <w:num w:numId="28">
    <w:abstractNumId w:val="16"/>
  </w:num>
  <w:num w:numId="29">
    <w:abstractNumId w:val="9"/>
  </w:num>
  <w:num w:numId="30">
    <w:abstractNumId w:val="11"/>
  </w:num>
  <w:num w:numId="31">
    <w:abstractNumId w:val="22"/>
  </w:num>
  <w:num w:numId="32">
    <w:abstractNumId w:val="33"/>
  </w:num>
  <w:num w:numId="33">
    <w:abstractNumId w:val="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57FE0"/>
    <w:rsid w:val="0021371B"/>
    <w:rsid w:val="002D6077"/>
    <w:rsid w:val="0032356E"/>
    <w:rsid w:val="00437A91"/>
    <w:rsid w:val="004C64C3"/>
    <w:rsid w:val="004D48B5"/>
    <w:rsid w:val="004D7841"/>
    <w:rsid w:val="004F5A67"/>
    <w:rsid w:val="00502CCC"/>
    <w:rsid w:val="0052134B"/>
    <w:rsid w:val="00672A78"/>
    <w:rsid w:val="007705F8"/>
    <w:rsid w:val="00784402"/>
    <w:rsid w:val="007B6EE7"/>
    <w:rsid w:val="00825162"/>
    <w:rsid w:val="00833FB3"/>
    <w:rsid w:val="00924DC8"/>
    <w:rsid w:val="00946599"/>
    <w:rsid w:val="00974B47"/>
    <w:rsid w:val="00994ED5"/>
    <w:rsid w:val="00995450"/>
    <w:rsid w:val="00A335BA"/>
    <w:rsid w:val="00A87099"/>
    <w:rsid w:val="00A9311A"/>
    <w:rsid w:val="00AC791E"/>
    <w:rsid w:val="00B34213"/>
    <w:rsid w:val="00BB0D0E"/>
    <w:rsid w:val="00C831C3"/>
    <w:rsid w:val="00C92B12"/>
    <w:rsid w:val="00D83237"/>
    <w:rsid w:val="00DD4281"/>
    <w:rsid w:val="00E15263"/>
    <w:rsid w:val="00E74BA8"/>
    <w:rsid w:val="00EF4863"/>
    <w:rsid w:val="00F95015"/>
    <w:rsid w:val="00F96C41"/>
    <w:rsid w:val="00FD62B7"/>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946599"/>
    <w:pPr>
      <w:ind w:left="720"/>
      <w:contextualSpacing/>
    </w:pPr>
  </w:style>
  <w:style w:type="character" w:styleId="Emphasis">
    <w:name w:val="Emphasis"/>
    <w:basedOn w:val="DefaultParagraphFont"/>
    <w:uiPriority w:val="20"/>
    <w:qFormat/>
    <w:rsid w:val="00946599"/>
    <w:rPr>
      <w:i/>
      <w:iCs/>
    </w:rPr>
  </w:style>
  <w:style w:type="paragraph" w:styleId="BalloonText">
    <w:name w:val="Balloon Text"/>
    <w:basedOn w:val="Normal"/>
    <w:link w:val="BalloonTextChar"/>
    <w:uiPriority w:val="99"/>
    <w:semiHidden/>
    <w:unhideWhenUsed/>
    <w:rsid w:val="0094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nealogy.com/ftm/j/e/f/Cindy-Lynn-Jeffreys/WEBSITE-0001/UHP-0020.html" TargetMode="External"/><Relationship Id="rId11" Type="http://schemas.openxmlformats.org/officeDocument/2006/relationships/hyperlink" Target="http://www.archives.gov/publications/prologue/1996/spring/1890-census-1.html" TargetMode="External"/><Relationship Id="rId5" Type="http://schemas.openxmlformats.org/officeDocument/2006/relationships/hyperlink" Target="https://www.genealogy.com/ftm/j/e/f/Cindy-Lynn-Jeffreys/WEBSITE-0001/UHP-0023.html" TargetMode="External"/><Relationship Id="rId10"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hyperlink" Target="https://gw.geneanet.org/samuckerheide?n=jeffreys&amp;oc=&amp;p=william+thom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6</cp:revision>
  <dcterms:created xsi:type="dcterms:W3CDTF">2022-12-01T00:09:00Z</dcterms:created>
  <dcterms:modified xsi:type="dcterms:W3CDTF">2023-01-04T22:47:00Z</dcterms:modified>
</cp:coreProperties>
</file>