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D708" w14:textId="77777777" w:rsidR="00F52BCA" w:rsidRDefault="004A29C8" w:rsidP="00F52BCA">
      <w:r>
        <w:t>Governor declared state of emergency</w:t>
      </w:r>
      <w:r w:rsidR="00E936BE">
        <w:t xml:space="preserve"> (March 15, 2020)</w:t>
      </w:r>
    </w:p>
    <w:p w14:paraId="185C2504" w14:textId="79FAF90E" w:rsidR="004A29C8" w:rsidRDefault="00F52BCA" w:rsidP="00CA0402">
      <w:pPr>
        <w:rPr>
          <w:rFonts w:ascii="inherit" w:hAnsi="inherit"/>
          <w:b/>
          <w:color w:val="020202"/>
          <w:shd w:val="clear" w:color="auto" w:fill="FFFFFF"/>
        </w:rPr>
      </w:pPr>
      <w:r w:rsidRPr="00F52BCA">
        <w:rPr>
          <w:rFonts w:ascii="inherit" w:hAnsi="inherit"/>
          <w:b/>
          <w:color w:val="020202"/>
          <w:shd w:val="clear" w:color="auto" w:fill="FFFFFF"/>
        </w:rPr>
        <w:t xml:space="preserve"> </w:t>
      </w:r>
      <w:r w:rsidRPr="00E97C9B">
        <w:rPr>
          <w:rFonts w:ascii="inherit" w:hAnsi="inherit"/>
          <w:b/>
          <w:color w:val="020202"/>
          <w:shd w:val="clear" w:color="auto" w:fill="FFFFFF"/>
        </w:rPr>
        <w:t>Emergency phone provided by EMS and Town of Burnham during Coronavirus State of Emergency 207-314-6698.  If outside of town office hours and you need assistance</w:t>
      </w:r>
      <w:bookmarkStart w:id="0" w:name="_Hlk35625921"/>
      <w:bookmarkStart w:id="1" w:name="_GoBack"/>
      <w:r w:rsidRPr="00E97C9B">
        <w:rPr>
          <w:rFonts w:ascii="inherit" w:hAnsi="inherit"/>
          <w:b/>
          <w:color w:val="020202"/>
          <w:shd w:val="clear" w:color="auto" w:fill="FFFFFF"/>
        </w:rPr>
        <w:t xml:space="preserve">. </w:t>
      </w:r>
      <w:r>
        <w:rPr>
          <w:rFonts w:ascii="inherit" w:hAnsi="inherit"/>
          <w:b/>
          <w:color w:val="020202"/>
          <w:shd w:val="clear" w:color="auto" w:fill="FFFFFF"/>
        </w:rPr>
        <w:t xml:space="preserve"> (this should be used for anyone needing guidance, seeking services and not knowing where to get them, shut ins, …if you need something please call this </w:t>
      </w:r>
      <w:proofErr w:type="gramStart"/>
      <w:r>
        <w:rPr>
          <w:rFonts w:ascii="inherit" w:hAnsi="inherit"/>
          <w:b/>
          <w:color w:val="020202"/>
          <w:shd w:val="clear" w:color="auto" w:fill="FFFFFF"/>
        </w:rPr>
        <w:t>number</w:t>
      </w:r>
      <w:proofErr w:type="gramEnd"/>
      <w:r>
        <w:rPr>
          <w:rFonts w:ascii="inherit" w:hAnsi="inherit"/>
          <w:b/>
          <w:color w:val="020202"/>
          <w:shd w:val="clear" w:color="auto" w:fill="FFFFFF"/>
        </w:rPr>
        <w:t xml:space="preserve"> we have people ready and </w:t>
      </w:r>
      <w:bookmarkEnd w:id="0"/>
      <w:bookmarkEnd w:id="1"/>
      <w:r>
        <w:rPr>
          <w:rFonts w:ascii="inherit" w:hAnsi="inherit"/>
          <w:b/>
          <w:color w:val="020202"/>
          <w:shd w:val="clear" w:color="auto" w:fill="FFFFFF"/>
        </w:rPr>
        <w:t>willing to help)</w:t>
      </w:r>
    </w:p>
    <w:p w14:paraId="2C317C9B" w14:textId="77777777" w:rsidR="00B658B8" w:rsidRDefault="00B658B8" w:rsidP="00CA0402"/>
    <w:p w14:paraId="064B11D3" w14:textId="3C8DE294" w:rsidR="00CA0402" w:rsidRDefault="00CA0402" w:rsidP="004A29C8">
      <w:pPr>
        <w:spacing w:after="0"/>
      </w:pPr>
      <w:r>
        <w:t xml:space="preserve"> Motor Vehicles and the Department of Inland Fisheries and Wildlife, during the period of </w:t>
      </w:r>
    </w:p>
    <w:p w14:paraId="08F78653" w14:textId="13646645" w:rsidR="00CA0402" w:rsidRDefault="00CA0402" w:rsidP="004A29C8">
      <w:pPr>
        <w:spacing w:after="0"/>
      </w:pPr>
      <w:r>
        <w:t xml:space="preserve"> a state of emergency declared by the Governor in accordance with the Maine Revised </w:t>
      </w:r>
    </w:p>
    <w:p w14:paraId="1AE8DA3F" w14:textId="4F948FE3" w:rsidR="00CA0402" w:rsidRDefault="00CA0402" w:rsidP="004A29C8">
      <w:pPr>
        <w:spacing w:after="0"/>
      </w:pPr>
      <w:r>
        <w:t xml:space="preserve"> Statutes, Title 37-B, section 742 due to the outbreak of COVID-19, shall allow a resident </w:t>
      </w:r>
    </w:p>
    <w:p w14:paraId="64200C9F" w14:textId="5CD0202E" w:rsidR="00CA0402" w:rsidRDefault="00CA0402" w:rsidP="004A29C8">
      <w:pPr>
        <w:spacing w:after="0"/>
      </w:pPr>
      <w:r>
        <w:t xml:space="preserve"> of this State to renew the registration of a motor vehicle, trailer, all-terrain vehicle or  </w:t>
      </w:r>
    </w:p>
    <w:p w14:paraId="3C910CF9" w14:textId="376F7002" w:rsidR="00CA0402" w:rsidRDefault="00CA0402" w:rsidP="004A29C8">
      <w:pPr>
        <w:spacing w:after="0"/>
      </w:pPr>
      <w:r>
        <w:t xml:space="preserve">watercraft online, regardless of whether the municipality in which that resident resides </w:t>
      </w:r>
    </w:p>
    <w:p w14:paraId="23AB84CD" w14:textId="4928DAC3" w:rsidR="00CA0402" w:rsidRDefault="00CA0402" w:rsidP="004A29C8">
      <w:pPr>
        <w:spacing w:after="0"/>
      </w:pPr>
      <w:r>
        <w:t xml:space="preserve"> participates in the online registration service maintained by the bureau or department, for </w:t>
      </w:r>
    </w:p>
    <w:p w14:paraId="061265DF" w14:textId="3F5D431B" w:rsidR="00CA0402" w:rsidRDefault="00CA0402" w:rsidP="004A29C8">
      <w:pPr>
        <w:spacing w:after="0"/>
      </w:pPr>
      <w:r>
        <w:t xml:space="preserve"> the duration of the state of emergency and 30 days following the termination of the state </w:t>
      </w:r>
    </w:p>
    <w:p w14:paraId="3A00EDC1" w14:textId="175E48D8" w:rsidR="00CA0402" w:rsidRDefault="00CA0402" w:rsidP="004A29C8">
      <w:pPr>
        <w:spacing w:after="0"/>
      </w:pPr>
      <w:r>
        <w:t xml:space="preserve"> of emergency. </w:t>
      </w:r>
      <w:r w:rsidR="00002C0A">
        <w:t>option is still a work in progress and not yet ready for Burnham residents to access, we should know more over the next few days.</w:t>
      </w:r>
      <w:r w:rsidR="00002C0A">
        <w:tab/>
      </w:r>
    </w:p>
    <w:p w14:paraId="251A77D4" w14:textId="354B84A8" w:rsidR="004A29C8" w:rsidRDefault="004A29C8" w:rsidP="004A29C8">
      <w:pPr>
        <w:ind w:left="-15"/>
        <w:rPr>
          <w:b/>
          <w:sz w:val="24"/>
        </w:rPr>
      </w:pPr>
      <w:r>
        <w:rPr>
          <w:b/>
          <w:sz w:val="24"/>
        </w:rPr>
        <w:t>also</w:t>
      </w:r>
    </w:p>
    <w:p w14:paraId="74BF8C32" w14:textId="1ADE0F10" w:rsidR="004A29C8" w:rsidRDefault="004A29C8" w:rsidP="004A29C8">
      <w:pPr>
        <w:ind w:left="-15"/>
      </w:pPr>
      <w:r>
        <w:rPr>
          <w:b/>
          <w:sz w:val="24"/>
        </w:rPr>
        <w:t xml:space="preserve">Sec. F-1.  Registrations issued by a municipality.  </w:t>
      </w:r>
      <w:r>
        <w:t xml:space="preserve">This section affects certain registration and licensing performed at the municipal or county level. </w:t>
      </w:r>
    </w:p>
    <w:p w14:paraId="7372569E" w14:textId="2CFFF132" w:rsidR="004A29C8" w:rsidRDefault="004A29C8" w:rsidP="004A29C8">
      <w:pPr>
        <w:numPr>
          <w:ilvl w:val="0"/>
          <w:numId w:val="1"/>
        </w:numPr>
        <w:spacing w:after="189" w:line="247" w:lineRule="auto"/>
        <w:ind w:firstLine="350"/>
        <w:jc w:val="both"/>
      </w:pPr>
      <w:r>
        <w:rPr>
          <w:b/>
        </w:rPr>
        <w:t xml:space="preserve">Vehicles and trailers.  </w:t>
      </w:r>
      <w:r>
        <w:t>Notwithstanding the Maine Revised Statutes, Title 29-A, chapter 5 or any other law or municipal charter provision or ordinance to the contrary</w:t>
      </w:r>
      <w:r w:rsidRPr="004A29C8">
        <w:rPr>
          <w:u w:val="single"/>
        </w:rPr>
        <w:t>, a registration, including a temporary registration, of a vehicle, including, without limitation, a motor vehicle, all-terrain vehicle, watercraft or snowmobile, or a trailer required to be registered in this State that expires during the period of a state of emergency declared by the Governor</w:t>
      </w:r>
      <w:r>
        <w:rPr>
          <w:u w:val="single"/>
        </w:rPr>
        <w:t xml:space="preserve"> (state of emergency was declared on March 15, 2020)</w:t>
      </w:r>
      <w:r>
        <w:t xml:space="preserve"> in accordance with Title 37-B, section 742 due to the outbreak of COVID-19 is deemed extended until 30 days following the termination of the state of emergency. </w:t>
      </w:r>
    </w:p>
    <w:p w14:paraId="71D4E0A8" w14:textId="3DAED6AA" w:rsidR="00E936BE" w:rsidRDefault="00E936BE" w:rsidP="00E936BE">
      <w:pPr>
        <w:spacing w:after="189" w:line="247" w:lineRule="auto"/>
        <w:jc w:val="both"/>
      </w:pPr>
      <w:r>
        <w:t>3-19-20</w:t>
      </w:r>
    </w:p>
    <w:p w14:paraId="776E17AA" w14:textId="2DDBDA51" w:rsidR="00E936BE" w:rsidRDefault="00E936BE" w:rsidP="00E936BE">
      <w:pPr>
        <w:spacing w:after="189" w:line="247" w:lineRule="auto"/>
        <w:jc w:val="both"/>
      </w:pPr>
      <w:r>
        <w:t>State police have issued a statement, will not stop unregistered vehicles that have expired inspections during the state of emergency.</w:t>
      </w:r>
    </w:p>
    <w:p w14:paraId="35E54614" w14:textId="4E7CC1D8" w:rsidR="00E936BE" w:rsidRDefault="00E936BE" w:rsidP="00E936BE">
      <w:pPr>
        <w:spacing w:after="189" w:line="247" w:lineRule="auto"/>
        <w:jc w:val="both"/>
      </w:pPr>
      <w:r w:rsidRPr="00E936BE">
        <w:t>https://www.maine.gov/dps/msp/media-center/public-releases/maine-state-police-extend-grace-period-inspections</w:t>
      </w:r>
    </w:p>
    <w:p w14:paraId="6FE630A6" w14:textId="3FF88BE3" w:rsidR="004A29C8" w:rsidRDefault="004A29C8" w:rsidP="00CA0402">
      <w:pPr>
        <w:rPr>
          <w:rFonts w:ascii="inherit" w:hAnsi="inherit"/>
          <w:color w:val="020202"/>
          <w:shd w:val="clear" w:color="auto" w:fill="FFFFFF"/>
        </w:rPr>
      </w:pPr>
      <w:r>
        <w:rPr>
          <w:rStyle w:val="Strong"/>
          <w:rFonts w:ascii="inherit" w:hAnsi="inherit"/>
          <w:color w:val="020202"/>
          <w:bdr w:val="none" w:sz="0" w:space="0" w:color="auto" w:frame="1"/>
        </w:rPr>
        <w:t>General Assistance/Welfare</w:t>
      </w:r>
      <w:r>
        <w:rPr>
          <w:rFonts w:ascii="inherit" w:hAnsi="inherit"/>
          <w:color w:val="020202"/>
          <w:shd w:val="clear" w:color="auto" w:fill="FFFFFF"/>
        </w:rPr>
        <w:t>– Applications for General Assistance will be processed over the phone.  Call the Town Office at 948-2369 if you are in need of General Assistance.</w:t>
      </w:r>
      <w:r w:rsidR="00E76AEE">
        <w:rPr>
          <w:rFonts w:ascii="inherit" w:hAnsi="inherit"/>
          <w:color w:val="020202"/>
          <w:shd w:val="clear" w:color="auto" w:fill="FFFFFF"/>
        </w:rPr>
        <w:t xml:space="preserve">  </w:t>
      </w:r>
    </w:p>
    <w:p w14:paraId="30210D15" w14:textId="427CD27C" w:rsidR="004A29C8" w:rsidRPr="00E97C9B" w:rsidRDefault="00E97C9B" w:rsidP="00CA0402">
      <w:pPr>
        <w:rPr>
          <w:b/>
        </w:rPr>
      </w:pPr>
      <w:bookmarkStart w:id="2" w:name="_Hlk35625025"/>
      <w:r w:rsidRPr="00E97C9B">
        <w:rPr>
          <w:rFonts w:ascii="inherit" w:hAnsi="inherit"/>
          <w:b/>
          <w:color w:val="020202"/>
          <w:shd w:val="clear" w:color="auto" w:fill="FFFFFF"/>
        </w:rPr>
        <w:t>Emergency phone provided by EMS and Town of Burnham during</w:t>
      </w:r>
      <w:r w:rsidR="00E76AEE" w:rsidRPr="00E97C9B">
        <w:rPr>
          <w:rFonts w:ascii="inherit" w:hAnsi="inherit"/>
          <w:b/>
          <w:color w:val="020202"/>
          <w:shd w:val="clear" w:color="auto" w:fill="FFFFFF"/>
        </w:rPr>
        <w:t xml:space="preserve"> Coronavirus State of Emergency 207-314-6698.  If outside of t</w:t>
      </w:r>
      <w:r w:rsidRPr="00E97C9B">
        <w:rPr>
          <w:rFonts w:ascii="inherit" w:hAnsi="inherit"/>
          <w:b/>
          <w:color w:val="020202"/>
          <w:shd w:val="clear" w:color="auto" w:fill="FFFFFF"/>
        </w:rPr>
        <w:t xml:space="preserve">own office hours and you need assistance. </w:t>
      </w:r>
    </w:p>
    <w:bookmarkEnd w:id="2"/>
    <w:p w14:paraId="50A983DB" w14:textId="3E753A99" w:rsidR="00002C0A" w:rsidRDefault="004A29C8" w:rsidP="000B63E2">
      <w:r>
        <w:t>Helpful links</w:t>
      </w:r>
    </w:p>
    <w:p w14:paraId="78AAC2D2" w14:textId="2923025E" w:rsidR="00002C0A" w:rsidRDefault="004A29C8" w:rsidP="000B63E2">
      <w:r>
        <w:rPr>
          <w:rFonts w:ascii="inherit" w:hAnsi="inherit"/>
          <w:b/>
          <w:bCs/>
          <w:color w:val="666666"/>
          <w:shd w:val="clear" w:color="auto" w:fill="F6F6F6"/>
        </w:rPr>
        <w:t>Maine DHHS Acts to Protect Health Care, Food, Basic Services (March 17, 2020)</w:t>
      </w:r>
    </w:p>
    <w:p w14:paraId="762D016E" w14:textId="5C62515C" w:rsidR="004A29C8" w:rsidRDefault="00B658B8" w:rsidP="000B63E2">
      <w:hyperlink r:id="rId5" w:history="1">
        <w:r w:rsidR="004A29C8" w:rsidRPr="00BD28FA">
          <w:rPr>
            <w:rStyle w:val="Hyperlink"/>
          </w:rPr>
          <w:t>https://www.maine.gov/dhhs/press-release.shtml?id=2227379</w:t>
        </w:r>
      </w:hyperlink>
    </w:p>
    <w:sectPr w:rsidR="004A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5095F"/>
    <w:multiLevelType w:val="hybridMultilevel"/>
    <w:tmpl w:val="60FC1E94"/>
    <w:lvl w:ilvl="0" w:tplc="8604D7E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CCE293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248F67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A1C140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1BED65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7FEB0A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BE2E22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7A4DBB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0C26AB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02"/>
    <w:rsid w:val="00002C0A"/>
    <w:rsid w:val="000B63E2"/>
    <w:rsid w:val="004A29C8"/>
    <w:rsid w:val="00745F4B"/>
    <w:rsid w:val="00B658B8"/>
    <w:rsid w:val="00C05474"/>
    <w:rsid w:val="00CA0402"/>
    <w:rsid w:val="00CE180D"/>
    <w:rsid w:val="00E76AEE"/>
    <w:rsid w:val="00E936BE"/>
    <w:rsid w:val="00E97C9B"/>
    <w:rsid w:val="00F16AAE"/>
    <w:rsid w:val="00F5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BB58"/>
  <w15:docId w15:val="{0F647D39-78E9-4777-9AC7-9E061D85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9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9C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A2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ine.gov/dhhs/press-release.shtml?id=2227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Ryan</dc:creator>
  <cp:lastModifiedBy>Joyce Ryan</cp:lastModifiedBy>
  <cp:revision>3</cp:revision>
  <cp:lastPrinted>2020-03-20T20:36:00Z</cp:lastPrinted>
  <dcterms:created xsi:type="dcterms:W3CDTF">2020-03-20T23:31:00Z</dcterms:created>
  <dcterms:modified xsi:type="dcterms:W3CDTF">2020-03-20T23:45:00Z</dcterms:modified>
</cp:coreProperties>
</file>