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563"/>
      </w:tblGrid>
      <w:tr w:rsidR="0094276E" w:rsidRPr="0094412B" w14:paraId="2EBFC728" w14:textId="13F075D8" w:rsidTr="0094276E">
        <w:trPr>
          <w:trHeight w:val="1550"/>
        </w:trPr>
        <w:tc>
          <w:tcPr>
            <w:tcW w:w="5206" w:type="dxa"/>
            <w:vAlign w:val="center"/>
          </w:tcPr>
          <w:p w14:paraId="4E0A017B" w14:textId="4A77CD79" w:rsidR="0094276E" w:rsidRPr="0094412B" w:rsidRDefault="006A6706" w:rsidP="006A670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127265" wp14:editId="727B4A10">
                  <wp:extent cx="1704975" cy="55843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uecherbruecke-bu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12" cy="571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276E">
              <w:rPr>
                <w:noProof/>
              </w:rPr>
              <w:drawing>
                <wp:inline distT="0" distB="0" distL="0" distR="0" wp14:anchorId="564587BD" wp14:editId="40AF0AD4">
                  <wp:extent cx="1619250" cy="581392"/>
                  <wp:effectExtent l="0" t="0" r="0" b="9525"/>
                  <wp:docPr id="1994179236" name="Picture 4" descr="A child reading a boo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179236" name="Picture 4" descr="A child reading a book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57" cy="61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14:paraId="0AE599B1" w14:textId="37CF8B29" w:rsidR="0094276E" w:rsidRPr="0094412B" w:rsidRDefault="0094276E" w:rsidP="0094276E">
            <w:pPr>
              <w:jc w:val="center"/>
              <w:rPr>
                <w:noProof/>
              </w:rPr>
            </w:pPr>
            <w:r w:rsidRPr="0094412B">
              <w:rPr>
                <w:noProof/>
              </w:rPr>
              <w:drawing>
                <wp:inline distT="0" distB="0" distL="0" distR="0" wp14:anchorId="301A6768" wp14:editId="5E444A54">
                  <wp:extent cx="1846217" cy="1106501"/>
                  <wp:effectExtent l="0" t="0" r="0" b="0"/>
                  <wp:docPr id="220482748" name="Picture 1" descr="A logo with a person in a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82748" name="Picture 1" descr="A logo with a person in a circle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08" cy="116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C6A16" w14:textId="77777777" w:rsidR="00D26D2C" w:rsidRPr="0094412B" w:rsidRDefault="00D26D2C"/>
    <w:p w14:paraId="066646CB" w14:textId="35CA8D4A" w:rsidR="00850D4F" w:rsidRPr="0094412B" w:rsidRDefault="00850D4F" w:rsidP="0094412B">
      <w:pPr>
        <w:rPr>
          <w:sz w:val="72"/>
          <w:szCs w:val="96"/>
        </w:rPr>
      </w:pPr>
      <w:r w:rsidRPr="0094412B">
        <w:rPr>
          <w:sz w:val="72"/>
          <w:szCs w:val="96"/>
        </w:rPr>
        <w:t>Presse</w:t>
      </w:r>
      <w:r w:rsidR="001E7780" w:rsidRPr="0094412B">
        <w:rPr>
          <w:sz w:val="72"/>
          <w:szCs w:val="96"/>
        </w:rPr>
        <w:t>-M</w:t>
      </w:r>
      <w:r w:rsidRPr="0094412B">
        <w:rPr>
          <w:sz w:val="72"/>
          <w:szCs w:val="96"/>
        </w:rPr>
        <w:t>itteilung</w:t>
      </w:r>
    </w:p>
    <w:p w14:paraId="1F2ACF33" w14:textId="77777777" w:rsidR="0030457A" w:rsidRPr="0094412B" w:rsidRDefault="0030457A">
      <w:pPr>
        <w:rPr>
          <w:sz w:val="24"/>
          <w:szCs w:val="28"/>
        </w:rPr>
      </w:pPr>
    </w:p>
    <w:p w14:paraId="7FFFD45C" w14:textId="77777777" w:rsidR="00D05A40" w:rsidRPr="0094412B" w:rsidRDefault="00D05A40" w:rsidP="00D05A40">
      <w:pPr>
        <w:rPr>
          <w:b/>
          <w:bCs/>
          <w:sz w:val="32"/>
          <w:szCs w:val="36"/>
        </w:rPr>
      </w:pPr>
      <w:r w:rsidRPr="0094412B">
        <w:rPr>
          <w:b/>
          <w:bCs/>
          <w:sz w:val="32"/>
          <w:szCs w:val="36"/>
        </w:rPr>
        <w:t>Klima-Bücher für die Bücherei Alfter</w:t>
      </w:r>
    </w:p>
    <w:p w14:paraId="1482B81F" w14:textId="77777777" w:rsidR="00D05A40" w:rsidRPr="009A0B17" w:rsidRDefault="00D05A40" w:rsidP="00D05A40">
      <w:pPr>
        <w:rPr>
          <w:b/>
          <w:bCs/>
        </w:rPr>
      </w:pPr>
    </w:p>
    <w:p w14:paraId="75DE49E9" w14:textId="2A85E9CA" w:rsidR="00D05A40" w:rsidRPr="009A0B17" w:rsidRDefault="00D05A40" w:rsidP="00D05A40">
      <w:r w:rsidRPr="009A0B17">
        <w:rPr>
          <w:b/>
          <w:bCs/>
        </w:rPr>
        <w:t>Alfter, 23. April 2025</w:t>
      </w:r>
      <w:r w:rsidRPr="009A0B17">
        <w:t xml:space="preserve"> – Anlässlich des UNESCO-Welttags des Buches erhält die öffentliche Bücherei Alfter eine wertvolle Buchspende zum Thema Klima. Übergeben wurde die Spende vom Verein Dialog-Gesundheit-Klima e.V. an den Förderverein Buchstützen e.V.. Insgesamt umfasst sie </w:t>
      </w:r>
      <w:r w:rsidR="0094412B" w:rsidRPr="009A0B17">
        <w:t>zwanzig</w:t>
      </w:r>
      <w:r w:rsidRPr="009A0B17">
        <w:t xml:space="preserve"> aktuelle Sach- und Kinderbücher, die ab sofort in der Bücherbrücke Alfter </w:t>
      </w:r>
      <w:r w:rsidR="0094276E" w:rsidRPr="009A0B17">
        <w:t>(</w:t>
      </w:r>
      <w:hyperlink r:id="rId8" w:history="1">
        <w:r w:rsidR="0094276E" w:rsidRPr="009A0B17">
          <w:rPr>
            <w:rStyle w:val="Hyperlink"/>
          </w:rPr>
          <w:t>www.buecherei-meckenheim-alfter.de</w:t>
        </w:r>
      </w:hyperlink>
      <w:r w:rsidR="0094276E" w:rsidRPr="009A0B17">
        <w:t>) a</w:t>
      </w:r>
      <w:r w:rsidRPr="009A0B17">
        <w:t>usgeliehen werden können.</w:t>
      </w:r>
    </w:p>
    <w:p w14:paraId="6BC668E0" w14:textId="77777777" w:rsidR="00D05A40" w:rsidRPr="009A0B17" w:rsidRDefault="00D05A40" w:rsidP="00D05A40"/>
    <w:p w14:paraId="35B25588" w14:textId="77777777" w:rsidR="00D05A40" w:rsidRPr="009A0B17" w:rsidRDefault="00D05A40" w:rsidP="00D05A40">
      <w:r w:rsidRPr="009A0B17">
        <w:t>„Wir freuen uns sehr über die Unterstützung für unsere Arbeit und die Bücherei in Alfter“, sagt Brigitte Emmerich, Vorsitzende der Buchstützen e.V.. „Das Thema Klima betrifft uns alle – die Bücherei übernimmt eine wichtige Rolle bei der Bereitstellung fundierter Informationen für alle Altersgruppen.“</w:t>
      </w:r>
    </w:p>
    <w:p w14:paraId="15881B80" w14:textId="77777777" w:rsidR="00D05A40" w:rsidRPr="009A0B17" w:rsidRDefault="00D05A40" w:rsidP="00D05A40"/>
    <w:p w14:paraId="2193AFDB" w14:textId="4B17D8F9" w:rsidR="00D05A40" w:rsidRPr="009A0B17" w:rsidRDefault="00D05A40" w:rsidP="00D05A40">
      <w:r w:rsidRPr="009A0B17">
        <w:t>Der gemeinnützige Verein Dialog</w:t>
      </w:r>
      <w:r w:rsidR="003E02CC" w:rsidRPr="009A0B17">
        <w:t>-</w:t>
      </w:r>
      <w:r w:rsidRPr="009A0B17">
        <w:t>Gesundheit</w:t>
      </w:r>
      <w:r w:rsidR="003E02CC" w:rsidRPr="009A0B17">
        <w:t>-</w:t>
      </w:r>
      <w:r w:rsidRPr="009A0B17">
        <w:t xml:space="preserve">Klima e.V. wurde kürzlich in Alfter gegründet und widmet sich der Förderung von Dialog und Aufklärung rund um Klimaschutz, Gesundheitsvorsorge und </w:t>
      </w:r>
      <w:r w:rsidR="003E02CC" w:rsidRPr="009A0B17">
        <w:t>Klimaanpassung</w:t>
      </w:r>
      <w:r w:rsidRPr="009A0B17">
        <w:t>.</w:t>
      </w:r>
    </w:p>
    <w:p w14:paraId="39CE1A6F" w14:textId="77777777" w:rsidR="00D05A40" w:rsidRPr="009A0B17" w:rsidRDefault="00D05A40" w:rsidP="00D05A40"/>
    <w:p w14:paraId="09A5DC4B" w14:textId="7109B77B" w:rsidR="00230956" w:rsidRPr="009A0B17" w:rsidRDefault="00D05A40" w:rsidP="00D05A40">
      <w:r w:rsidRPr="009A0B17">
        <w:t>„Klimaschutz und Klimaanpassung sind gesamtgesellschaftliche Aufgaben – nicht zuletzt wegen der gesundheitlichen Folgen des Klimawandels“, betont Dr. Sabina Glasmacher, Vorsitzende des Vereins. „Mit dieser Buchspende möchten wir zur Wissensvermittlung und zum Austausch über diese Herausforderungen</w:t>
      </w:r>
      <w:r w:rsidR="00CE59DE">
        <w:t xml:space="preserve">, insbesondere bei Kindern, </w:t>
      </w:r>
      <w:r w:rsidRPr="009A0B17">
        <w:t>beitragen – und gleichzeitig die großartige Arbeit der Buchstützen und der Bücherbrücke Alfter unterstützen.“</w:t>
      </w:r>
    </w:p>
    <w:p w14:paraId="3C57683C" w14:textId="77777777" w:rsidR="009A0B17" w:rsidRDefault="009A0B17" w:rsidP="00D05A40">
      <w:pPr>
        <w:rPr>
          <w:sz w:val="24"/>
          <w:szCs w:val="28"/>
        </w:rPr>
      </w:pPr>
    </w:p>
    <w:p w14:paraId="7566D5D7" w14:textId="771E9669" w:rsidR="0094276E" w:rsidRDefault="00100060" w:rsidP="008C0DD5">
      <w:pPr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6B7D26A3" wp14:editId="178ED9C0">
            <wp:extent cx="4602736" cy="2589166"/>
            <wp:effectExtent l="0" t="0" r="0" b="1905"/>
            <wp:docPr id="87658879" name="Picture 5" descr="A group of people standing next to a table with boo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8879" name="Picture 5" descr="A group of people standing next to a table with book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583" cy="260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F102" w14:textId="3CE600E1" w:rsidR="00100060" w:rsidRDefault="00100060">
      <w:pPr>
        <w:rPr>
          <w:b/>
          <w:bCs/>
          <w:sz w:val="20"/>
          <w:szCs w:val="20"/>
        </w:rPr>
      </w:pPr>
      <w:r w:rsidRPr="009A0B17">
        <w:rPr>
          <w:b/>
          <w:bCs/>
          <w:sz w:val="24"/>
          <w:szCs w:val="28"/>
        </w:rPr>
        <w:t>Übergabe der Buchspende an die Bücherei Alfter</w:t>
      </w:r>
      <w:r w:rsidRPr="009A0B17">
        <w:rPr>
          <w:sz w:val="24"/>
          <w:szCs w:val="28"/>
        </w:rPr>
        <w:t xml:space="preserve"> (</w:t>
      </w:r>
      <w:r>
        <w:rPr>
          <w:sz w:val="24"/>
          <w:szCs w:val="28"/>
        </w:rPr>
        <w:t xml:space="preserve">v.l.n.r.: </w:t>
      </w:r>
      <w:r w:rsidR="009A0B17" w:rsidRPr="009A0B17">
        <w:rPr>
          <w:sz w:val="24"/>
          <w:szCs w:val="28"/>
        </w:rPr>
        <w:t>Alexandra Wolf</w:t>
      </w:r>
      <w:r w:rsidR="009A0B17">
        <w:rPr>
          <w:sz w:val="24"/>
          <w:szCs w:val="28"/>
        </w:rPr>
        <w:t>, Brigitte Emmerich, Sabina Glasmacher, Axel Glasmacher,</w:t>
      </w:r>
      <w:r w:rsidR="009A0B17" w:rsidRPr="009A0B17">
        <w:rPr>
          <w:sz w:val="24"/>
          <w:szCs w:val="28"/>
        </w:rPr>
        <w:t xml:space="preserve"> Petra Kropp</w:t>
      </w:r>
      <w:r w:rsidR="009A0B17">
        <w:rPr>
          <w:sz w:val="24"/>
          <w:szCs w:val="28"/>
        </w:rPr>
        <w:t xml:space="preserve">). Foto: Dialog-Gesundheit-Klima e.V. </w:t>
      </w:r>
      <w:r>
        <w:rPr>
          <w:b/>
          <w:bCs/>
          <w:sz w:val="20"/>
          <w:szCs w:val="20"/>
        </w:rPr>
        <w:br w:type="page"/>
      </w:r>
    </w:p>
    <w:p w14:paraId="4C966945" w14:textId="1D58846C" w:rsidR="0094276E" w:rsidRPr="00100060" w:rsidRDefault="0094276E" w:rsidP="0094276E">
      <w:pPr>
        <w:rPr>
          <w:b/>
          <w:bCs/>
          <w:sz w:val="20"/>
          <w:szCs w:val="20"/>
        </w:rPr>
      </w:pPr>
      <w:r w:rsidRPr="00100060">
        <w:rPr>
          <w:b/>
          <w:bCs/>
          <w:sz w:val="20"/>
          <w:szCs w:val="20"/>
        </w:rPr>
        <w:lastRenderedPageBreak/>
        <w:t>Förderverein Buchstützen Alfter e.V.</w:t>
      </w:r>
    </w:p>
    <w:p w14:paraId="64DA8B19" w14:textId="07659DE5" w:rsidR="009A0B17" w:rsidRDefault="0094276E" w:rsidP="00100060">
      <w:pPr>
        <w:rPr>
          <w:sz w:val="20"/>
          <w:szCs w:val="20"/>
        </w:rPr>
      </w:pPr>
      <w:r w:rsidRPr="00100060">
        <w:rPr>
          <w:sz w:val="20"/>
          <w:szCs w:val="20"/>
        </w:rPr>
        <w:t>Der gemeinnützige Verein mit mehr als 2</w:t>
      </w:r>
      <w:r w:rsidR="006A6706">
        <w:rPr>
          <w:sz w:val="20"/>
          <w:szCs w:val="20"/>
          <w:lang w:val="de-DE"/>
        </w:rPr>
        <w:t>7</w:t>
      </w:r>
      <w:r w:rsidRPr="00100060">
        <w:rPr>
          <w:sz w:val="20"/>
          <w:szCs w:val="20"/>
        </w:rPr>
        <w:t xml:space="preserve">0 Mitgliedern unterstützt </w:t>
      </w:r>
      <w:r w:rsidR="00100060">
        <w:rPr>
          <w:sz w:val="20"/>
          <w:szCs w:val="20"/>
        </w:rPr>
        <w:t xml:space="preserve">viele </w:t>
      </w:r>
      <w:r w:rsidRPr="00100060">
        <w:rPr>
          <w:sz w:val="20"/>
          <w:szCs w:val="20"/>
        </w:rPr>
        <w:t xml:space="preserve">Projekte der Bücherbrücke Öffentliche Bücherei in Alfter </w:t>
      </w:r>
      <w:r w:rsidR="00100060" w:rsidRPr="00100060">
        <w:rPr>
          <w:sz w:val="20"/>
          <w:szCs w:val="20"/>
        </w:rPr>
        <w:t xml:space="preserve">in ihrem bildungspolitischen und kulturellen Auftrag </w:t>
      </w:r>
      <w:r w:rsidRPr="00100060">
        <w:rPr>
          <w:sz w:val="20"/>
          <w:szCs w:val="20"/>
        </w:rPr>
        <w:t xml:space="preserve">für Kinder, Jugendliche, Erwachsene und ältere Menschen. </w:t>
      </w:r>
      <w:r w:rsidR="00100060">
        <w:rPr>
          <w:sz w:val="20"/>
          <w:szCs w:val="20"/>
        </w:rPr>
        <w:t xml:space="preserve">Er unterstützt die </w:t>
      </w:r>
      <w:r w:rsidR="00100060" w:rsidRPr="00100060">
        <w:rPr>
          <w:sz w:val="20"/>
          <w:szCs w:val="20"/>
        </w:rPr>
        <w:t xml:space="preserve">Öffentlichkeitsarbeit </w:t>
      </w:r>
      <w:r w:rsidR="00100060">
        <w:rPr>
          <w:sz w:val="20"/>
          <w:szCs w:val="20"/>
        </w:rPr>
        <w:t>der</w:t>
      </w:r>
      <w:r w:rsidR="00100060" w:rsidRPr="00100060">
        <w:rPr>
          <w:sz w:val="20"/>
          <w:szCs w:val="20"/>
        </w:rPr>
        <w:t xml:space="preserve"> Bücherei</w:t>
      </w:r>
      <w:r w:rsidR="00100060">
        <w:rPr>
          <w:sz w:val="20"/>
          <w:szCs w:val="20"/>
        </w:rPr>
        <w:t xml:space="preserve"> sowie deren</w:t>
      </w:r>
      <w:r w:rsidR="009A0B17">
        <w:rPr>
          <w:sz w:val="20"/>
          <w:szCs w:val="20"/>
        </w:rPr>
        <w:t xml:space="preserve"> </w:t>
      </w:r>
      <w:r w:rsidR="00100060" w:rsidRPr="00100060">
        <w:rPr>
          <w:sz w:val="20"/>
          <w:szCs w:val="20"/>
        </w:rPr>
        <w:t>Leistungsstandard.</w:t>
      </w:r>
      <w:r w:rsidR="00100060">
        <w:rPr>
          <w:sz w:val="20"/>
          <w:szCs w:val="20"/>
        </w:rPr>
        <w:t xml:space="preserve"> </w:t>
      </w:r>
      <w:r w:rsidR="009A0B17">
        <w:rPr>
          <w:sz w:val="20"/>
          <w:szCs w:val="20"/>
        </w:rPr>
        <w:t xml:space="preserve">Der Verein </w:t>
      </w:r>
      <w:r w:rsidR="00100060">
        <w:rPr>
          <w:sz w:val="20"/>
          <w:szCs w:val="20"/>
        </w:rPr>
        <w:t>förder</w:t>
      </w:r>
      <w:r w:rsidR="009A0B17">
        <w:rPr>
          <w:sz w:val="20"/>
          <w:szCs w:val="20"/>
        </w:rPr>
        <w:t>t</w:t>
      </w:r>
      <w:r w:rsidR="00100060">
        <w:rPr>
          <w:sz w:val="20"/>
          <w:szCs w:val="20"/>
        </w:rPr>
        <w:t xml:space="preserve"> Veranstaltungen und den </w:t>
      </w:r>
      <w:r w:rsidR="00100060" w:rsidRPr="00100060">
        <w:rPr>
          <w:sz w:val="20"/>
          <w:szCs w:val="20"/>
        </w:rPr>
        <w:t xml:space="preserve">Erhalt und </w:t>
      </w:r>
      <w:r w:rsidR="008A0184">
        <w:rPr>
          <w:sz w:val="20"/>
          <w:szCs w:val="20"/>
          <w:lang w:val="de-DE"/>
        </w:rPr>
        <w:t xml:space="preserve">die </w:t>
      </w:r>
      <w:r w:rsidR="00100060" w:rsidRPr="00100060">
        <w:rPr>
          <w:sz w:val="20"/>
          <w:szCs w:val="20"/>
        </w:rPr>
        <w:t>Verbesserung der kulturellen Angebote</w:t>
      </w:r>
      <w:r w:rsidR="00100060">
        <w:rPr>
          <w:sz w:val="20"/>
          <w:szCs w:val="20"/>
        </w:rPr>
        <w:t xml:space="preserve">, inbesondere für </w:t>
      </w:r>
      <w:r w:rsidR="00100060" w:rsidRPr="00100060">
        <w:rPr>
          <w:sz w:val="20"/>
          <w:szCs w:val="20"/>
        </w:rPr>
        <w:t>Kinder und Jugendliche.</w:t>
      </w:r>
      <w:r w:rsidR="00100060">
        <w:rPr>
          <w:sz w:val="20"/>
          <w:szCs w:val="20"/>
        </w:rPr>
        <w:t xml:space="preserve"> </w:t>
      </w:r>
      <w:r w:rsidRPr="00100060">
        <w:rPr>
          <w:sz w:val="20"/>
          <w:szCs w:val="20"/>
        </w:rPr>
        <w:t xml:space="preserve">Vorstandsvorsitzende ist Brigitte Emmerich. Weitere Informationen </w:t>
      </w:r>
      <w:r w:rsidR="00100060">
        <w:rPr>
          <w:sz w:val="20"/>
          <w:szCs w:val="20"/>
        </w:rPr>
        <w:t xml:space="preserve">unter </w:t>
      </w:r>
      <w:hyperlink r:id="rId10" w:history="1">
        <w:r w:rsidR="009A0B17" w:rsidRPr="00790F24">
          <w:rPr>
            <w:rStyle w:val="Hyperlink"/>
            <w:sz w:val="20"/>
            <w:szCs w:val="20"/>
          </w:rPr>
          <w:t>www.buchstuetzen-alfter.de</w:t>
        </w:r>
      </w:hyperlink>
    </w:p>
    <w:p w14:paraId="78CD649D" w14:textId="77777777" w:rsidR="009A0B17" w:rsidRPr="00100060" w:rsidRDefault="009A0B17" w:rsidP="00100060">
      <w:pPr>
        <w:rPr>
          <w:sz w:val="20"/>
          <w:szCs w:val="20"/>
        </w:rPr>
      </w:pPr>
    </w:p>
    <w:p w14:paraId="35805042" w14:textId="77777777" w:rsidR="0094276E" w:rsidRPr="00100060" w:rsidRDefault="0094276E" w:rsidP="0094276E">
      <w:pPr>
        <w:rPr>
          <w:b/>
          <w:bCs/>
          <w:sz w:val="20"/>
          <w:szCs w:val="20"/>
        </w:rPr>
      </w:pPr>
      <w:r w:rsidRPr="00100060">
        <w:rPr>
          <w:b/>
          <w:bCs/>
          <w:sz w:val="20"/>
          <w:szCs w:val="20"/>
        </w:rPr>
        <w:t>Dialog-Gesundheit-Klima e.V.</w:t>
      </w:r>
    </w:p>
    <w:p w14:paraId="32967EC5" w14:textId="70DA2DCD" w:rsidR="0094276E" w:rsidRDefault="0094276E" w:rsidP="0094276E">
      <w:pPr>
        <w:rPr>
          <w:sz w:val="20"/>
          <w:szCs w:val="20"/>
        </w:rPr>
      </w:pPr>
      <w:r w:rsidRPr="00100060">
        <w:rPr>
          <w:sz w:val="20"/>
          <w:szCs w:val="20"/>
        </w:rPr>
        <w:t xml:space="preserve">Der gemeinnützige Verein wurde Ende 2024 gegründet und </w:t>
      </w:r>
      <w:r w:rsidR="00100060">
        <w:rPr>
          <w:sz w:val="20"/>
          <w:szCs w:val="20"/>
        </w:rPr>
        <w:t xml:space="preserve">kümmert sich </w:t>
      </w:r>
      <w:r w:rsidR="00100060" w:rsidRPr="00100060">
        <w:rPr>
          <w:sz w:val="20"/>
          <w:szCs w:val="20"/>
        </w:rPr>
        <w:t xml:space="preserve">in Alfter </w:t>
      </w:r>
      <w:r w:rsidRPr="00100060">
        <w:rPr>
          <w:sz w:val="20"/>
          <w:szCs w:val="20"/>
        </w:rPr>
        <w:t>um die Auswirkungen des Klimawandels auf Menschen und Natur</w:t>
      </w:r>
      <w:r w:rsidR="00100060">
        <w:rPr>
          <w:sz w:val="20"/>
          <w:szCs w:val="20"/>
        </w:rPr>
        <w:t xml:space="preserve">, insbesondere </w:t>
      </w:r>
      <w:r w:rsidRPr="00100060">
        <w:rPr>
          <w:sz w:val="20"/>
          <w:szCs w:val="20"/>
        </w:rPr>
        <w:t xml:space="preserve">um die schwerwiegenden Folgen für die Gesundheit. Durch den Dialog mit Menschen aus allen Bereichen der Gesellschaft und außerhalb der politischen Parteien möchte der Verein </w:t>
      </w:r>
      <w:r w:rsidR="00100060">
        <w:rPr>
          <w:sz w:val="20"/>
          <w:szCs w:val="20"/>
        </w:rPr>
        <w:t xml:space="preserve">zur Sicherung </w:t>
      </w:r>
      <w:r w:rsidR="00100060" w:rsidRPr="00100060">
        <w:rPr>
          <w:sz w:val="20"/>
          <w:szCs w:val="20"/>
        </w:rPr>
        <w:t>unsere</w:t>
      </w:r>
      <w:r w:rsidR="00100060">
        <w:rPr>
          <w:sz w:val="20"/>
          <w:szCs w:val="20"/>
        </w:rPr>
        <w:t>r</w:t>
      </w:r>
      <w:r w:rsidR="00100060" w:rsidRPr="00100060">
        <w:rPr>
          <w:sz w:val="20"/>
          <w:szCs w:val="20"/>
        </w:rPr>
        <w:t xml:space="preserve"> Zukunft und Gesundheit </w:t>
      </w:r>
      <w:r w:rsidRPr="00100060">
        <w:rPr>
          <w:sz w:val="20"/>
          <w:szCs w:val="20"/>
        </w:rPr>
        <w:t xml:space="preserve">beitragen. </w:t>
      </w:r>
      <w:r w:rsidR="00100060" w:rsidRPr="00100060">
        <w:rPr>
          <w:sz w:val="20"/>
          <w:szCs w:val="20"/>
        </w:rPr>
        <w:t xml:space="preserve">Vorsitzende ist Sabina Glasmacher. </w:t>
      </w:r>
      <w:r w:rsidR="00100060">
        <w:rPr>
          <w:sz w:val="20"/>
          <w:szCs w:val="20"/>
        </w:rPr>
        <w:t xml:space="preserve">Weitere Informationen unter </w:t>
      </w:r>
      <w:hyperlink r:id="rId11" w:history="1">
        <w:r w:rsidR="009A0B17" w:rsidRPr="00790F24">
          <w:rPr>
            <w:rStyle w:val="Hyperlink"/>
            <w:sz w:val="20"/>
            <w:szCs w:val="20"/>
          </w:rPr>
          <w:t>www.dialog-gesundheit-klima.de</w:t>
        </w:r>
      </w:hyperlink>
    </w:p>
    <w:p w14:paraId="0A9F1072" w14:textId="77777777" w:rsidR="0094276E" w:rsidRPr="0094412B" w:rsidRDefault="0094276E" w:rsidP="00D05A40">
      <w:pPr>
        <w:rPr>
          <w:sz w:val="24"/>
          <w:szCs w:val="28"/>
        </w:rPr>
      </w:pPr>
    </w:p>
    <w:p w14:paraId="72B737F7" w14:textId="77777777" w:rsidR="003E02CC" w:rsidRPr="0094412B" w:rsidRDefault="003E02CC" w:rsidP="00D05A40">
      <w:pPr>
        <w:rPr>
          <w:sz w:val="24"/>
          <w:szCs w:val="28"/>
        </w:rPr>
      </w:pPr>
    </w:p>
    <w:p w14:paraId="60C2D3FA" w14:textId="1B61BD6F" w:rsidR="0094412B" w:rsidRPr="0094412B" w:rsidRDefault="0094412B" w:rsidP="0094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4412B">
        <w:rPr>
          <w:b/>
          <w:bCs/>
        </w:rPr>
        <w:t>Für Rückfragen</w:t>
      </w:r>
      <w:r w:rsidR="0044581F">
        <w:rPr>
          <w:b/>
          <w:bCs/>
        </w:rPr>
        <w:t xml:space="preserve"> (nicht zur Veröffentlichung)</w:t>
      </w:r>
      <w:r w:rsidRPr="0094412B">
        <w:rPr>
          <w:b/>
          <w:bCs/>
        </w:rPr>
        <w:t>:</w:t>
      </w:r>
    </w:p>
    <w:p w14:paraId="77E35AF7" w14:textId="77777777" w:rsidR="0094412B" w:rsidRPr="0094412B" w:rsidRDefault="0094412B" w:rsidP="0094412B"/>
    <w:p w14:paraId="091D8ADF" w14:textId="73DF6EDF" w:rsidR="0094412B" w:rsidRPr="0094412B" w:rsidRDefault="0094276E" w:rsidP="0094412B">
      <w:pPr>
        <w:rPr>
          <w:b/>
          <w:bCs/>
        </w:rPr>
      </w:pPr>
      <w:r>
        <w:rPr>
          <w:b/>
          <w:bCs/>
        </w:rPr>
        <w:t xml:space="preserve">Förderverein </w:t>
      </w:r>
      <w:r w:rsidR="0094412B" w:rsidRPr="0094412B">
        <w:rPr>
          <w:b/>
          <w:bCs/>
        </w:rPr>
        <w:t>Buchstützen e.V.</w:t>
      </w:r>
    </w:p>
    <w:p w14:paraId="377E7181" w14:textId="4B679F14" w:rsidR="0094412B" w:rsidRPr="0094412B" w:rsidRDefault="0094412B" w:rsidP="0094412B">
      <w:r w:rsidRPr="0094412B">
        <w:t>Brigitte Emmerich</w:t>
      </w:r>
    </w:p>
    <w:p w14:paraId="228D898A" w14:textId="3120907E" w:rsidR="0094412B" w:rsidRPr="000178D8" w:rsidRDefault="0094412B" w:rsidP="0094412B">
      <w:r w:rsidRPr="000178D8">
        <w:t>eMail: kontakt@buchstuetzen-alfter.de</w:t>
      </w:r>
    </w:p>
    <w:p w14:paraId="410BA5B6" w14:textId="13A8EBEB" w:rsidR="0094412B" w:rsidRPr="006A6706" w:rsidRDefault="0094276E" w:rsidP="0094412B">
      <w:pPr>
        <w:rPr>
          <w:lang w:val="de-DE"/>
        </w:rPr>
      </w:pPr>
      <w:r w:rsidRPr="000178D8">
        <w:t xml:space="preserve">Telefon: </w:t>
      </w:r>
      <w:r w:rsidR="00C41340">
        <w:t>Auf Anfrage</w:t>
      </w:r>
    </w:p>
    <w:p w14:paraId="328E019A" w14:textId="13CC5F76" w:rsidR="0094412B" w:rsidRDefault="0094276E" w:rsidP="0094412B">
      <w:r>
        <w:t xml:space="preserve">Internet: </w:t>
      </w:r>
      <w:hyperlink r:id="rId12" w:history="1">
        <w:r w:rsidR="009A0B17" w:rsidRPr="00790F24">
          <w:rPr>
            <w:rStyle w:val="Hyperlink"/>
          </w:rPr>
          <w:t>https://buchstuetzen-alfter.de</w:t>
        </w:r>
      </w:hyperlink>
    </w:p>
    <w:p w14:paraId="4ED9A612" w14:textId="77777777" w:rsidR="009A0B17" w:rsidRDefault="009A0B17" w:rsidP="0094412B"/>
    <w:p w14:paraId="0BEB21D3" w14:textId="77777777" w:rsidR="0094276E" w:rsidRPr="0094412B" w:rsidRDefault="0094276E" w:rsidP="0094412B"/>
    <w:p w14:paraId="31E62ABB" w14:textId="77777777" w:rsidR="0094412B" w:rsidRPr="0094412B" w:rsidRDefault="0094412B" w:rsidP="0094412B">
      <w:pPr>
        <w:rPr>
          <w:b/>
          <w:bCs/>
        </w:rPr>
      </w:pPr>
      <w:r w:rsidRPr="0094412B">
        <w:rPr>
          <w:b/>
          <w:bCs/>
        </w:rPr>
        <w:t>Dialog-Gesundheit-Klima e.V.</w:t>
      </w:r>
    </w:p>
    <w:p w14:paraId="2B89B09B" w14:textId="77777777" w:rsidR="0094412B" w:rsidRPr="0094412B" w:rsidRDefault="0094412B" w:rsidP="0094412B">
      <w:r w:rsidRPr="0094412B">
        <w:t>Axel Glasmacher</w:t>
      </w:r>
    </w:p>
    <w:p w14:paraId="769ACB5B" w14:textId="5FACCEE6" w:rsidR="0094412B" w:rsidRPr="0094412B" w:rsidRDefault="0094412B" w:rsidP="0094412B">
      <w:r w:rsidRPr="0094412B">
        <w:t xml:space="preserve">eMail: </w:t>
      </w:r>
      <w:r w:rsidR="00C41340">
        <w:t>presse</w:t>
      </w:r>
      <w:r w:rsidRPr="0094412B">
        <w:t>@dialog-gesundheit-klima.de</w:t>
      </w:r>
    </w:p>
    <w:p w14:paraId="24BF7A48" w14:textId="7B7372B2" w:rsidR="0094412B" w:rsidRDefault="0094412B" w:rsidP="0094412B">
      <w:r w:rsidRPr="0094412B">
        <w:t xml:space="preserve">Telefon: </w:t>
      </w:r>
      <w:r w:rsidR="00C41340">
        <w:t>Auf Anfrage</w:t>
      </w:r>
    </w:p>
    <w:p w14:paraId="701A94D9" w14:textId="28FB64A3" w:rsidR="0094276E" w:rsidRDefault="0094276E" w:rsidP="0094412B">
      <w:r>
        <w:t xml:space="preserve">Internet: </w:t>
      </w:r>
      <w:hyperlink r:id="rId13" w:history="1">
        <w:r w:rsidR="009A0B17" w:rsidRPr="00790F24">
          <w:rPr>
            <w:rStyle w:val="Hyperlink"/>
          </w:rPr>
          <w:t>www.dialog-gesundheit-klima.de</w:t>
        </w:r>
      </w:hyperlink>
    </w:p>
    <w:p w14:paraId="01F8FA26" w14:textId="77777777" w:rsidR="009A0B17" w:rsidRDefault="009A0B17" w:rsidP="0094412B"/>
    <w:p w14:paraId="5902E69D" w14:textId="77777777" w:rsidR="009A0B17" w:rsidRDefault="009A0B17" w:rsidP="0094412B"/>
    <w:sectPr w:rsidR="009A0B17" w:rsidSect="00850D4F">
      <w:pgSz w:w="11900" w:h="16820" w:code="1"/>
      <w:pgMar w:top="67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C7581"/>
    <w:multiLevelType w:val="multilevel"/>
    <w:tmpl w:val="63A0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77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52"/>
  <w:mirrorMargins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BA"/>
    <w:rsid w:val="00016C52"/>
    <w:rsid w:val="000178D8"/>
    <w:rsid w:val="00022DBA"/>
    <w:rsid w:val="00026ABD"/>
    <w:rsid w:val="00042E0E"/>
    <w:rsid w:val="00074CD7"/>
    <w:rsid w:val="000B34F0"/>
    <w:rsid w:val="000D367C"/>
    <w:rsid w:val="00100060"/>
    <w:rsid w:val="00105135"/>
    <w:rsid w:val="00111892"/>
    <w:rsid w:val="0013699E"/>
    <w:rsid w:val="00142E09"/>
    <w:rsid w:val="00145D6B"/>
    <w:rsid w:val="00150037"/>
    <w:rsid w:val="0015649E"/>
    <w:rsid w:val="001632BF"/>
    <w:rsid w:val="0016671E"/>
    <w:rsid w:val="001E7206"/>
    <w:rsid w:val="001E7780"/>
    <w:rsid w:val="0020544C"/>
    <w:rsid w:val="00230956"/>
    <w:rsid w:val="00232B6F"/>
    <w:rsid w:val="0023383E"/>
    <w:rsid w:val="00240570"/>
    <w:rsid w:val="00244E0B"/>
    <w:rsid w:val="00247474"/>
    <w:rsid w:val="00253D20"/>
    <w:rsid w:val="00255EA5"/>
    <w:rsid w:val="002566FC"/>
    <w:rsid w:val="002742EF"/>
    <w:rsid w:val="002747F7"/>
    <w:rsid w:val="002759EF"/>
    <w:rsid w:val="002A5633"/>
    <w:rsid w:val="002D0CB3"/>
    <w:rsid w:val="002D20C7"/>
    <w:rsid w:val="003012DF"/>
    <w:rsid w:val="00301806"/>
    <w:rsid w:val="00303EDA"/>
    <w:rsid w:val="0030457A"/>
    <w:rsid w:val="003063B5"/>
    <w:rsid w:val="00360179"/>
    <w:rsid w:val="003620A2"/>
    <w:rsid w:val="00365179"/>
    <w:rsid w:val="003706D3"/>
    <w:rsid w:val="003A5CB1"/>
    <w:rsid w:val="003B3948"/>
    <w:rsid w:val="003C53E8"/>
    <w:rsid w:val="003D0CA2"/>
    <w:rsid w:val="003E02CC"/>
    <w:rsid w:val="00410EE0"/>
    <w:rsid w:val="004157D6"/>
    <w:rsid w:val="00424D2E"/>
    <w:rsid w:val="00426F57"/>
    <w:rsid w:val="0044581F"/>
    <w:rsid w:val="00476E9C"/>
    <w:rsid w:val="004974F9"/>
    <w:rsid w:val="004A3E3B"/>
    <w:rsid w:val="004A7705"/>
    <w:rsid w:val="004B197A"/>
    <w:rsid w:val="004C7ABA"/>
    <w:rsid w:val="004E3581"/>
    <w:rsid w:val="004E492F"/>
    <w:rsid w:val="00527DAD"/>
    <w:rsid w:val="00533FC4"/>
    <w:rsid w:val="005406C3"/>
    <w:rsid w:val="00542493"/>
    <w:rsid w:val="0054268D"/>
    <w:rsid w:val="00550E7A"/>
    <w:rsid w:val="00561CAC"/>
    <w:rsid w:val="00567B4B"/>
    <w:rsid w:val="00570764"/>
    <w:rsid w:val="00582E76"/>
    <w:rsid w:val="00585672"/>
    <w:rsid w:val="005C425C"/>
    <w:rsid w:val="005D0B08"/>
    <w:rsid w:val="005F10DC"/>
    <w:rsid w:val="00610E64"/>
    <w:rsid w:val="00614015"/>
    <w:rsid w:val="00634CB1"/>
    <w:rsid w:val="00672531"/>
    <w:rsid w:val="00694109"/>
    <w:rsid w:val="006A6706"/>
    <w:rsid w:val="006E0749"/>
    <w:rsid w:val="00700368"/>
    <w:rsid w:val="00700E96"/>
    <w:rsid w:val="007158A2"/>
    <w:rsid w:val="00736B5A"/>
    <w:rsid w:val="00740155"/>
    <w:rsid w:val="0078302F"/>
    <w:rsid w:val="00787395"/>
    <w:rsid w:val="00790BDB"/>
    <w:rsid w:val="007A0981"/>
    <w:rsid w:val="007A1221"/>
    <w:rsid w:val="007C1E9C"/>
    <w:rsid w:val="007D5515"/>
    <w:rsid w:val="00802BF6"/>
    <w:rsid w:val="00850D4F"/>
    <w:rsid w:val="008A0184"/>
    <w:rsid w:val="008A21C0"/>
    <w:rsid w:val="008B1665"/>
    <w:rsid w:val="008C0DD5"/>
    <w:rsid w:val="008E23E7"/>
    <w:rsid w:val="00902320"/>
    <w:rsid w:val="009143D1"/>
    <w:rsid w:val="00924ED3"/>
    <w:rsid w:val="009334D3"/>
    <w:rsid w:val="0094276E"/>
    <w:rsid w:val="0094412B"/>
    <w:rsid w:val="00950819"/>
    <w:rsid w:val="00965E6F"/>
    <w:rsid w:val="009723F6"/>
    <w:rsid w:val="009A0B17"/>
    <w:rsid w:val="009A1B9A"/>
    <w:rsid w:val="009C27E7"/>
    <w:rsid w:val="009F135B"/>
    <w:rsid w:val="009F5E8A"/>
    <w:rsid w:val="00A108DE"/>
    <w:rsid w:val="00A41BE3"/>
    <w:rsid w:val="00A61363"/>
    <w:rsid w:val="00A66D46"/>
    <w:rsid w:val="00A9298A"/>
    <w:rsid w:val="00AB21C4"/>
    <w:rsid w:val="00AF070A"/>
    <w:rsid w:val="00B2211B"/>
    <w:rsid w:val="00B41C50"/>
    <w:rsid w:val="00B757B8"/>
    <w:rsid w:val="00B97C82"/>
    <w:rsid w:val="00BB3407"/>
    <w:rsid w:val="00BC0F94"/>
    <w:rsid w:val="00BC2BA2"/>
    <w:rsid w:val="00BD142C"/>
    <w:rsid w:val="00BD1C5F"/>
    <w:rsid w:val="00BF0F06"/>
    <w:rsid w:val="00C05B30"/>
    <w:rsid w:val="00C174EA"/>
    <w:rsid w:val="00C17A49"/>
    <w:rsid w:val="00C328B8"/>
    <w:rsid w:val="00C41340"/>
    <w:rsid w:val="00C565EE"/>
    <w:rsid w:val="00CA4CFA"/>
    <w:rsid w:val="00CE1377"/>
    <w:rsid w:val="00CE59DE"/>
    <w:rsid w:val="00D05A40"/>
    <w:rsid w:val="00D135B5"/>
    <w:rsid w:val="00D21ECE"/>
    <w:rsid w:val="00D2418B"/>
    <w:rsid w:val="00D26D2C"/>
    <w:rsid w:val="00D35C3F"/>
    <w:rsid w:val="00D45601"/>
    <w:rsid w:val="00D4578B"/>
    <w:rsid w:val="00D45BEF"/>
    <w:rsid w:val="00D54E43"/>
    <w:rsid w:val="00D97436"/>
    <w:rsid w:val="00DA00DE"/>
    <w:rsid w:val="00DB404C"/>
    <w:rsid w:val="00DB577D"/>
    <w:rsid w:val="00DD2322"/>
    <w:rsid w:val="00DF18B0"/>
    <w:rsid w:val="00E00735"/>
    <w:rsid w:val="00E01EF6"/>
    <w:rsid w:val="00E26CBA"/>
    <w:rsid w:val="00E9534B"/>
    <w:rsid w:val="00E95DEF"/>
    <w:rsid w:val="00EA29D6"/>
    <w:rsid w:val="00EB7B4D"/>
    <w:rsid w:val="00EC0C47"/>
    <w:rsid w:val="00EE2AC6"/>
    <w:rsid w:val="00F11A02"/>
    <w:rsid w:val="00F310EC"/>
    <w:rsid w:val="00F34FF8"/>
    <w:rsid w:val="00F66892"/>
    <w:rsid w:val="00F95350"/>
    <w:rsid w:val="00FB69B7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EBA7A"/>
  <w15:chartTrackingRefBased/>
  <w15:docId w15:val="{9AD83F19-9B39-9D46-8CE7-984FC219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C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CBA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BA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BA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BA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BA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BA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26C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C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C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CBA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E26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CBA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E26C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D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D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cherei-meckenheim-alfter.de" TargetMode="External"/><Relationship Id="rId13" Type="http://schemas.openxmlformats.org/officeDocument/2006/relationships/hyperlink" Target="http://www.dialog-gesundheit-klim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uchstuetzen-alf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ialog-gesundheit-klima.d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buchstuetzen-alfte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 Life Science Consulting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Glasmacher</dc:creator>
  <cp:keywords/>
  <dc:description/>
  <cp:lastModifiedBy>Axel Glasmacher</cp:lastModifiedBy>
  <cp:revision>3</cp:revision>
  <cp:lastPrinted>2025-04-22T16:04:00Z</cp:lastPrinted>
  <dcterms:created xsi:type="dcterms:W3CDTF">2025-04-23T13:02:00Z</dcterms:created>
  <dcterms:modified xsi:type="dcterms:W3CDTF">2025-05-07T18:11:00Z</dcterms:modified>
</cp:coreProperties>
</file>