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6602FD" w14:paraId="71166DEF" w14:textId="77777777" w:rsidTr="00850D4F">
        <w:tc>
          <w:tcPr>
            <w:tcW w:w="4505" w:type="dxa"/>
          </w:tcPr>
          <w:p w14:paraId="09AC9877" w14:textId="77777777" w:rsidR="00850D4F" w:rsidRPr="004C202B" w:rsidRDefault="00850D4F" w:rsidP="004C202B">
            <w:pPr>
              <w:spacing w:line="276" w:lineRule="auto"/>
              <w:jc w:val="both"/>
              <w:rPr>
                <w:rFonts w:ascii="Mendl Sans Dusk" w:hAnsi="Mendl Sans Dusk"/>
                <w:szCs w:val="22"/>
              </w:rPr>
            </w:pPr>
            <w:r w:rsidRPr="004C202B">
              <w:rPr>
                <w:rFonts w:ascii="Mendl Sans Dusk" w:hAnsi="Mendl Sans Dusk"/>
                <w:noProof/>
                <w:szCs w:val="22"/>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25201966" w14:textId="77777777" w:rsidR="000808B0" w:rsidRPr="006602FD" w:rsidRDefault="000808B0" w:rsidP="000808B0">
            <w:pPr>
              <w:jc w:val="right"/>
              <w:rPr>
                <w:rFonts w:ascii="Mendl Sans Dusk" w:hAnsi="Mendl Sans Dusk"/>
                <w:szCs w:val="22"/>
              </w:rPr>
            </w:pPr>
            <w:r w:rsidRPr="006602FD">
              <w:rPr>
                <w:rFonts w:ascii="Mendl Sans Dusk" w:hAnsi="Mendl Sans Dusk"/>
                <w:szCs w:val="22"/>
              </w:rPr>
              <w:t>Dialog-Gesundheit-Klima e.V.</w:t>
            </w:r>
          </w:p>
          <w:p w14:paraId="5EBB12FF" w14:textId="77777777" w:rsidR="00ED7336" w:rsidRPr="006602FD" w:rsidRDefault="00ED7336" w:rsidP="00ED7336">
            <w:pPr>
              <w:jc w:val="right"/>
              <w:rPr>
                <w:rFonts w:ascii="Mendl Sans Dusk" w:hAnsi="Mendl Sans Dusk"/>
                <w:szCs w:val="22"/>
              </w:rPr>
            </w:pPr>
            <w:r w:rsidRPr="006602FD">
              <w:rPr>
                <w:rFonts w:ascii="Mendl Sans Dusk" w:hAnsi="Mendl Sans Dusk"/>
                <w:szCs w:val="22"/>
              </w:rPr>
              <w:t>Waldstr. 37, 53347 Alfter</w:t>
            </w:r>
          </w:p>
          <w:p w14:paraId="3FF6C669" w14:textId="77777777" w:rsidR="00ED7336" w:rsidRPr="006602FD" w:rsidRDefault="00ED7336" w:rsidP="00ED7336">
            <w:pPr>
              <w:jc w:val="right"/>
              <w:rPr>
                <w:rFonts w:ascii="Mendl Sans Dusk" w:hAnsi="Mendl Sans Dusk"/>
                <w:szCs w:val="22"/>
              </w:rPr>
            </w:pPr>
            <w:r w:rsidRPr="006602FD">
              <w:rPr>
                <w:rFonts w:ascii="Mendl Sans Dusk" w:hAnsi="Mendl Sans Dusk"/>
                <w:szCs w:val="22"/>
              </w:rPr>
              <w:t xml:space="preserve">eMail: </w:t>
            </w:r>
            <w:hyperlink r:id="rId8" w:history="1">
              <w:r w:rsidRPr="006602FD">
                <w:rPr>
                  <w:rStyle w:val="Hyperlink"/>
                  <w:rFonts w:ascii="Mendl Sans Dusk" w:hAnsi="Mendl Sans Dusk"/>
                  <w:szCs w:val="22"/>
                </w:rPr>
                <w:t>presse@dialog-gesundheit-klima.de</w:t>
              </w:r>
            </w:hyperlink>
          </w:p>
          <w:p w14:paraId="2CA285FC" w14:textId="77777777" w:rsidR="00055272" w:rsidRPr="006602FD" w:rsidRDefault="00055272" w:rsidP="00055272">
            <w:pPr>
              <w:jc w:val="right"/>
              <w:rPr>
                <w:rFonts w:ascii="Mendl Sans Dusk" w:hAnsi="Mendl Sans Dusk"/>
                <w:b/>
                <w:bCs/>
                <w:szCs w:val="22"/>
              </w:rPr>
            </w:pPr>
            <w:r w:rsidRPr="006602FD">
              <w:rPr>
                <w:rFonts w:ascii="Mendl Sans Dusk" w:hAnsi="Mendl Sans Dusk"/>
                <w:b/>
                <w:bCs/>
                <w:szCs w:val="22"/>
              </w:rPr>
              <w:t>Für Rückfragen:</w:t>
            </w:r>
          </w:p>
          <w:p w14:paraId="6A756E10" w14:textId="50CBA3D5" w:rsidR="00850D4F" w:rsidRPr="006602FD" w:rsidRDefault="006602FD" w:rsidP="004C202B">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00ED7336" w:rsidRPr="006602FD">
              <w:rPr>
                <w:rFonts w:ascii="Mendl Sans Dusk" w:hAnsi="Mendl Sans Dusk"/>
                <w:szCs w:val="22"/>
              </w:rPr>
              <w:t>Michael Schroerlücke</w:t>
            </w:r>
          </w:p>
          <w:p w14:paraId="44C91423" w14:textId="61695421" w:rsidR="00ED7336" w:rsidRPr="006602FD" w:rsidRDefault="00ED7336" w:rsidP="00ED7336">
            <w:pPr>
              <w:jc w:val="right"/>
              <w:rPr>
                <w:rFonts w:ascii="Mendl Sans Dusk" w:hAnsi="Mendl Sans Dusk"/>
                <w:szCs w:val="22"/>
              </w:rPr>
            </w:pPr>
            <w:r w:rsidRPr="006602FD">
              <w:rPr>
                <w:rFonts w:ascii="Mendl Sans Dusk" w:hAnsi="Mendl Sans Dusk"/>
                <w:szCs w:val="22"/>
              </w:rPr>
              <w:t xml:space="preserve">eMail: </w:t>
            </w:r>
            <w:hyperlink r:id="rId9" w:history="1">
              <w:r w:rsidRPr="006602FD">
                <w:rPr>
                  <w:rStyle w:val="Hyperlink"/>
                  <w:rFonts w:ascii="Mendl Sans Dusk" w:hAnsi="Mendl Sans Dusk"/>
                  <w:szCs w:val="22"/>
                </w:rPr>
                <w:t>schroerluecke@t-online.de</w:t>
              </w:r>
            </w:hyperlink>
          </w:p>
        </w:tc>
      </w:tr>
    </w:tbl>
    <w:p w14:paraId="04846742" w14:textId="77777777" w:rsidR="00D26D2C" w:rsidRPr="004C202B" w:rsidRDefault="00D26D2C" w:rsidP="004C202B">
      <w:pPr>
        <w:spacing w:line="276" w:lineRule="auto"/>
        <w:jc w:val="both"/>
        <w:rPr>
          <w:rFonts w:ascii="Mendl Sans Dusk" w:hAnsi="Mendl Sans Dusk"/>
          <w:szCs w:val="22"/>
        </w:rPr>
      </w:pPr>
    </w:p>
    <w:p w14:paraId="667A04FF" w14:textId="38A45E57" w:rsidR="00850D4F" w:rsidRPr="004C202B" w:rsidRDefault="00953F9A" w:rsidP="004C202B">
      <w:pPr>
        <w:spacing w:line="276" w:lineRule="auto"/>
        <w:jc w:val="both"/>
        <w:rPr>
          <w:rFonts w:ascii="Mendl Sans Dusk" w:hAnsi="Mendl Sans Dusk"/>
          <w:sz w:val="72"/>
          <w:szCs w:val="72"/>
        </w:rPr>
      </w:pPr>
      <w:r w:rsidRPr="004C202B">
        <w:rPr>
          <w:rFonts w:ascii="Mendl Sans Dusk" w:hAnsi="Mendl Sans Dusk"/>
          <w:sz w:val="72"/>
          <w:szCs w:val="72"/>
        </w:rPr>
        <w:t>Hintergrund</w:t>
      </w:r>
    </w:p>
    <w:p w14:paraId="5AB6DA04" w14:textId="77777777" w:rsidR="00B7463C" w:rsidRPr="004C202B" w:rsidRDefault="00B7463C" w:rsidP="004C202B">
      <w:pPr>
        <w:spacing w:line="276" w:lineRule="auto"/>
        <w:jc w:val="both"/>
        <w:rPr>
          <w:rFonts w:ascii="Mendl Sans Dusk" w:hAnsi="Mendl Sans Dusk"/>
          <w:szCs w:val="22"/>
        </w:rPr>
      </w:pPr>
    </w:p>
    <w:p w14:paraId="3C11DACE" w14:textId="7F3621AD" w:rsidR="00B7463C" w:rsidRPr="004C202B" w:rsidRDefault="00B7463C" w:rsidP="00796AAD">
      <w:pPr>
        <w:shd w:val="clear" w:color="auto" w:fill="D9D9D9" w:themeFill="background1" w:themeFillShade="D9"/>
        <w:spacing w:line="276" w:lineRule="auto"/>
        <w:jc w:val="both"/>
        <w:rPr>
          <w:rFonts w:ascii="Mendl Sans Dusk" w:hAnsi="Mendl Sans Dusk"/>
          <w:b/>
          <w:bCs/>
          <w:szCs w:val="22"/>
        </w:rPr>
      </w:pPr>
      <w:r w:rsidRPr="004C202B">
        <w:rPr>
          <w:rFonts w:ascii="Mendl Sans Dusk" w:hAnsi="Mendl Sans Dusk"/>
          <w:b/>
          <w:bCs/>
          <w:szCs w:val="22"/>
        </w:rPr>
        <w:t>Zum Buch:</w:t>
      </w:r>
    </w:p>
    <w:p w14:paraId="1403F458" w14:textId="77777777" w:rsidR="00B7463C" w:rsidRPr="004C202B" w:rsidRDefault="00B7463C" w:rsidP="00796AAD">
      <w:pPr>
        <w:shd w:val="clear" w:color="auto" w:fill="D9D9D9" w:themeFill="background1" w:themeFillShade="D9"/>
        <w:spacing w:line="276" w:lineRule="auto"/>
        <w:jc w:val="both"/>
        <w:rPr>
          <w:rFonts w:ascii="Mendl Sans Dusk" w:hAnsi="Mendl Sans Dusk"/>
          <w:szCs w:val="22"/>
        </w:rPr>
      </w:pPr>
      <w:r w:rsidRPr="004C202B">
        <w:rPr>
          <w:rFonts w:ascii="Mendl Sans Dusk" w:hAnsi="Mendl Sans Dusk"/>
          <w:szCs w:val="22"/>
        </w:rPr>
        <w:t>Michael Schroerlücke, Robert de la Haye: Einfach mitfahren – Busse und Bahnen nachhaltig finanzieren und fahrscheinfrei nutzen. 2025 | ISBN 978-3-384-55487-1 | Taschenbuch: €</w:t>
      </w:r>
      <w:r w:rsidRPr="004C202B">
        <w:rPr>
          <w:rFonts w:ascii="Arial" w:hAnsi="Arial" w:cs="Arial"/>
          <w:szCs w:val="22"/>
        </w:rPr>
        <w:t> </w:t>
      </w:r>
      <w:r w:rsidRPr="004C202B">
        <w:rPr>
          <w:rFonts w:ascii="Mendl Sans Dusk" w:hAnsi="Mendl Sans Dusk"/>
          <w:szCs w:val="22"/>
        </w:rPr>
        <w:t>15,90 | E-Book: €</w:t>
      </w:r>
      <w:r w:rsidRPr="004C202B">
        <w:rPr>
          <w:rFonts w:ascii="Arial" w:hAnsi="Arial" w:cs="Arial"/>
          <w:szCs w:val="22"/>
        </w:rPr>
        <w:t> </w:t>
      </w:r>
      <w:r w:rsidRPr="004C202B">
        <w:rPr>
          <w:rFonts w:ascii="Mendl Sans Dusk" w:hAnsi="Mendl Sans Dusk"/>
          <w:szCs w:val="22"/>
        </w:rPr>
        <w:t xml:space="preserve">4,99 </w:t>
      </w:r>
    </w:p>
    <w:p w14:paraId="2E0A04FD" w14:textId="77777777" w:rsidR="00B7463C" w:rsidRPr="004C202B" w:rsidRDefault="00B7463C" w:rsidP="004C202B">
      <w:pPr>
        <w:spacing w:line="276" w:lineRule="auto"/>
        <w:jc w:val="both"/>
        <w:rPr>
          <w:rFonts w:ascii="Mendl Sans Dusk" w:hAnsi="Mendl Sans Dusk"/>
          <w:szCs w:val="22"/>
        </w:rPr>
      </w:pPr>
    </w:p>
    <w:p w14:paraId="0AB42591" w14:textId="77777777" w:rsidR="00B7463C" w:rsidRPr="004C202B" w:rsidRDefault="00B7463C" w:rsidP="004C202B">
      <w:pPr>
        <w:spacing w:line="276" w:lineRule="auto"/>
        <w:jc w:val="both"/>
        <w:rPr>
          <w:rFonts w:ascii="Mendl Sans Dusk" w:hAnsi="Mendl Sans Dusk"/>
          <w:szCs w:val="22"/>
        </w:rPr>
      </w:pPr>
    </w:p>
    <w:p w14:paraId="2ACC75D2" w14:textId="22B1B7AF" w:rsidR="0030457A" w:rsidRPr="004C202B" w:rsidRDefault="00B7463C" w:rsidP="004C202B">
      <w:pPr>
        <w:spacing w:line="276" w:lineRule="auto"/>
        <w:jc w:val="both"/>
        <w:rPr>
          <w:rFonts w:ascii="Mendl Sans Dusk" w:hAnsi="Mendl Sans Dusk"/>
          <w:b/>
          <w:bCs/>
          <w:sz w:val="36"/>
          <w:szCs w:val="36"/>
        </w:rPr>
      </w:pPr>
      <w:r w:rsidRPr="004C202B">
        <w:rPr>
          <w:rFonts w:ascii="Mendl Sans Dusk" w:hAnsi="Mendl Sans Dusk"/>
          <w:b/>
          <w:bCs/>
          <w:sz w:val="36"/>
          <w:szCs w:val="36"/>
        </w:rPr>
        <w:t>Nahverkehr neu gedacht</w:t>
      </w:r>
    </w:p>
    <w:p w14:paraId="4C174559" w14:textId="77777777" w:rsidR="00B7463C" w:rsidRPr="004C202B" w:rsidRDefault="00B7463C" w:rsidP="004C202B">
      <w:pPr>
        <w:spacing w:line="276" w:lineRule="auto"/>
        <w:jc w:val="both"/>
        <w:rPr>
          <w:rFonts w:ascii="Mendl Sans Dusk" w:hAnsi="Mendl Sans Dusk"/>
          <w:szCs w:val="22"/>
        </w:rPr>
      </w:pPr>
    </w:p>
    <w:p w14:paraId="59C69BA5" w14:textId="0026FACB" w:rsidR="00B7463C" w:rsidRDefault="0030457A" w:rsidP="004C202B">
      <w:pPr>
        <w:spacing w:line="276" w:lineRule="auto"/>
        <w:jc w:val="both"/>
        <w:rPr>
          <w:rFonts w:ascii="Mendl Sans Dusk" w:hAnsi="Mendl Sans Dusk"/>
          <w:szCs w:val="22"/>
          <w:lang w:val="de-DE"/>
        </w:rPr>
      </w:pPr>
      <w:r w:rsidRPr="004C202B">
        <w:rPr>
          <w:rFonts w:ascii="Mendl Sans Dusk" w:hAnsi="Mendl Sans Dusk"/>
          <w:b/>
          <w:bCs/>
          <w:szCs w:val="22"/>
        </w:rPr>
        <w:t xml:space="preserve">Alfter, </w:t>
      </w:r>
      <w:r w:rsidR="00ED7336">
        <w:rPr>
          <w:rFonts w:ascii="Mendl Sans Dusk" w:hAnsi="Mendl Sans Dusk"/>
          <w:b/>
          <w:bCs/>
          <w:szCs w:val="22"/>
        </w:rPr>
        <w:t xml:space="preserve">Juni </w:t>
      </w:r>
      <w:r w:rsidRPr="004C202B">
        <w:rPr>
          <w:rFonts w:ascii="Mendl Sans Dusk" w:hAnsi="Mendl Sans Dusk"/>
          <w:b/>
          <w:bCs/>
          <w:szCs w:val="22"/>
        </w:rPr>
        <w:t>2025</w:t>
      </w:r>
      <w:r w:rsidR="00A25B88" w:rsidRPr="004C202B">
        <w:rPr>
          <w:rFonts w:ascii="Mendl Sans Dusk" w:hAnsi="Mendl Sans Dusk"/>
          <w:szCs w:val="22"/>
        </w:rPr>
        <w:t xml:space="preserve"> </w:t>
      </w:r>
      <w:r w:rsidR="00435168">
        <w:rPr>
          <w:rFonts w:ascii="Mendl Sans Dusk" w:hAnsi="Mendl Sans Dusk"/>
          <w:szCs w:val="22"/>
        </w:rPr>
        <w:t>–</w:t>
      </w:r>
      <w:r w:rsidR="00A25B88" w:rsidRPr="004C202B">
        <w:rPr>
          <w:rFonts w:ascii="Mendl Sans Dusk" w:hAnsi="Mendl Sans Dusk"/>
          <w:szCs w:val="22"/>
        </w:rPr>
        <w:t xml:space="preserve"> </w:t>
      </w:r>
      <w:r w:rsidR="00435168" w:rsidRPr="004C202B">
        <w:rPr>
          <w:rFonts w:ascii="Mendl Sans Dusk" w:hAnsi="Mendl Sans Dusk"/>
          <w:szCs w:val="22"/>
        </w:rPr>
        <w:t>„</w:t>
      </w:r>
      <w:r w:rsidR="00B7463C" w:rsidRPr="004C202B">
        <w:rPr>
          <w:rFonts w:ascii="Mendl Sans Dusk" w:hAnsi="Mendl Sans Dusk"/>
          <w:szCs w:val="22"/>
        </w:rPr>
        <w:t xml:space="preserve">Bus und Bahn ohne Ticket – finanzierbar, rechtlich möglich und politisch machbar?“ In ihrem Buch „Einfach mitfahren“ legen </w:t>
      </w:r>
      <w:r w:rsidR="00C23933">
        <w:rPr>
          <w:rFonts w:ascii="Mendl Sans Dusk" w:hAnsi="Mendl Sans Dusk"/>
          <w:szCs w:val="22"/>
        </w:rPr>
        <w:t xml:space="preserve">die Kommunalpolitiker </w:t>
      </w:r>
      <w:r w:rsidR="00B7463C" w:rsidRPr="004C202B">
        <w:rPr>
          <w:rFonts w:ascii="Mendl Sans Dusk" w:hAnsi="Mendl Sans Dusk"/>
          <w:szCs w:val="22"/>
        </w:rPr>
        <w:t xml:space="preserve">Michael Schroerlücke und der 2024 verstorbene Robert de la Haye einen durchdachten Vorschlag zur Reform des öffentlichen Nahverkehrs vor. Ihr Konzept: ein ticketloses System, </w:t>
      </w:r>
      <w:r w:rsidR="003B043D">
        <w:rPr>
          <w:rFonts w:ascii="Mendl Sans Dusk" w:hAnsi="Mendl Sans Dusk"/>
          <w:szCs w:val="22"/>
          <w:lang w:val="de-DE"/>
        </w:rPr>
        <w:t xml:space="preserve">solidarisch </w:t>
      </w:r>
      <w:r w:rsidR="00B7463C" w:rsidRPr="004C202B">
        <w:rPr>
          <w:rFonts w:ascii="Mendl Sans Dusk" w:hAnsi="Mendl Sans Dusk"/>
          <w:szCs w:val="22"/>
        </w:rPr>
        <w:t xml:space="preserve">finanziert über einen gesetzlich geregelten </w:t>
      </w:r>
      <w:r w:rsidR="00695496">
        <w:rPr>
          <w:rFonts w:ascii="Mendl Sans Dusk" w:hAnsi="Mendl Sans Dusk"/>
          <w:szCs w:val="22"/>
          <w:lang w:val="de-DE"/>
        </w:rPr>
        <w:t>ÖPNV-B</w:t>
      </w:r>
      <w:r w:rsidR="00B7463C" w:rsidRPr="004C202B">
        <w:rPr>
          <w:rFonts w:ascii="Mendl Sans Dusk" w:hAnsi="Mendl Sans Dusk"/>
          <w:szCs w:val="22"/>
        </w:rPr>
        <w:t>eitrag – ähnlich dem Rundfunkbeitrag. Dadurch würde nicht nur der Zugang zum Nahverkehr erleichtert, sondern auch eine verlässlichere Einnahmequelle für die Verkehrsbetriebe geschaffen.</w:t>
      </w:r>
    </w:p>
    <w:p w14:paraId="56C87312" w14:textId="77777777" w:rsidR="000808B0" w:rsidRDefault="000808B0" w:rsidP="004C202B">
      <w:pPr>
        <w:spacing w:line="276" w:lineRule="auto"/>
        <w:jc w:val="both"/>
        <w:rPr>
          <w:lang w:val="de-DE"/>
        </w:rPr>
      </w:pPr>
    </w:p>
    <w:p w14:paraId="49BBA329" w14:textId="49B46BE1" w:rsidR="00C23933" w:rsidRPr="00796AAD" w:rsidRDefault="00C23933" w:rsidP="00C23933">
      <w:pPr>
        <w:spacing w:line="276" w:lineRule="auto"/>
        <w:jc w:val="both"/>
        <w:rPr>
          <w:rFonts w:ascii="Mendl Sans Dusk" w:hAnsi="Mendl Sans Dusk"/>
          <w:szCs w:val="22"/>
        </w:rPr>
      </w:pPr>
      <w:r w:rsidRPr="00796AAD">
        <w:rPr>
          <w:rFonts w:ascii="Mendl Sans Dusk" w:hAnsi="Mendl Sans Dusk"/>
          <w:szCs w:val="28"/>
        </w:rPr>
        <w:t xml:space="preserve">Im Jahr 2019 erreichte der öffentliche Nahverkehr mit 16 Milliarden Euro seine bisher höchsten Einnahmen aus dem Ticketverkauf. </w:t>
      </w:r>
      <w:r w:rsidR="00B82C7F" w:rsidRPr="00796AAD">
        <w:rPr>
          <w:rFonts w:ascii="Mendl Sans Dusk" w:hAnsi="Mendl Sans Dusk"/>
          <w:szCs w:val="22"/>
          <w:lang w:val="de-DE"/>
        </w:rPr>
        <w:t>D</w:t>
      </w:r>
      <w:r w:rsidRPr="00796AAD">
        <w:rPr>
          <w:rFonts w:ascii="Mendl Sans Dusk" w:hAnsi="Mendl Sans Dusk"/>
          <w:szCs w:val="22"/>
        </w:rPr>
        <w:t>ie Autoren</w:t>
      </w:r>
      <w:r w:rsidR="00B82C7F" w:rsidRPr="00796AAD">
        <w:rPr>
          <w:rFonts w:ascii="Mendl Sans Dusk" w:hAnsi="Mendl Sans Dusk"/>
          <w:szCs w:val="22"/>
          <w:lang w:val="de-DE"/>
        </w:rPr>
        <w:t xml:space="preserve"> prüften</w:t>
      </w:r>
      <w:r w:rsidRPr="00796AAD">
        <w:rPr>
          <w:rFonts w:ascii="Mendl Sans Dusk" w:hAnsi="Mendl Sans Dusk"/>
          <w:szCs w:val="22"/>
        </w:rPr>
        <w:t>, ob ein solidarisch finanzierter Nahverkehr diese Umsätze ersetzen könnte. Das Ergebnis: Eine Finanzierung durch Beiträge kann nicht nur die</w:t>
      </w:r>
      <w:r w:rsidR="00B82C7F" w:rsidRPr="00796AAD">
        <w:rPr>
          <w:rFonts w:ascii="Mendl Sans Dusk" w:hAnsi="Mendl Sans Dusk"/>
          <w:szCs w:val="22"/>
          <w:lang w:val="de-DE"/>
        </w:rPr>
        <w:t>se</w:t>
      </w:r>
      <w:r w:rsidRPr="00796AAD">
        <w:rPr>
          <w:rFonts w:ascii="Mendl Sans Dusk" w:hAnsi="Mendl Sans Dusk"/>
          <w:szCs w:val="22"/>
        </w:rPr>
        <w:t xml:space="preserve"> Einnahmen vollständig decken, sondern sogar zusätzliche Mittel zur Verbesserung des Angebots bereitstellen.</w:t>
      </w:r>
    </w:p>
    <w:p w14:paraId="2F06C9A0" w14:textId="77777777" w:rsidR="00B7463C" w:rsidRPr="00796AAD" w:rsidRDefault="00B7463C" w:rsidP="004C202B">
      <w:pPr>
        <w:spacing w:line="276" w:lineRule="auto"/>
        <w:jc w:val="both"/>
        <w:rPr>
          <w:rFonts w:ascii="Mendl Sans Dusk" w:hAnsi="Mendl Sans Dusk"/>
          <w:szCs w:val="22"/>
          <w:lang w:val="de-DE"/>
        </w:rPr>
      </w:pPr>
    </w:p>
    <w:p w14:paraId="710729F1" w14:textId="68047901" w:rsidR="00A97F08" w:rsidRDefault="00B7463C" w:rsidP="00A97F08">
      <w:pPr>
        <w:spacing w:line="276" w:lineRule="auto"/>
        <w:jc w:val="both"/>
        <w:rPr>
          <w:rFonts w:ascii="Mendl Sans Dusk" w:hAnsi="Mendl Sans Dusk"/>
          <w:szCs w:val="22"/>
        </w:rPr>
      </w:pPr>
      <w:r w:rsidRPr="004C202B">
        <w:rPr>
          <w:rFonts w:ascii="Mendl Sans Dusk" w:hAnsi="Mendl Sans Dusk"/>
          <w:szCs w:val="22"/>
        </w:rPr>
        <w:t xml:space="preserve">Ein erster Teil </w:t>
      </w:r>
      <w:r w:rsidR="00C23933">
        <w:rPr>
          <w:rFonts w:ascii="Mendl Sans Dusk" w:hAnsi="Mendl Sans Dusk"/>
          <w:szCs w:val="22"/>
        </w:rPr>
        <w:t xml:space="preserve">des Buches </w:t>
      </w:r>
      <w:r w:rsidRPr="004C202B">
        <w:rPr>
          <w:rFonts w:ascii="Mendl Sans Dusk" w:hAnsi="Mendl Sans Dusk"/>
          <w:szCs w:val="22"/>
        </w:rPr>
        <w:t>richtet sich an die interessierte Öffentlichkeit</w:t>
      </w:r>
      <w:r w:rsidR="005D6EBE">
        <w:rPr>
          <w:rFonts w:ascii="Mendl Sans Dusk" w:hAnsi="Mendl Sans Dusk"/>
          <w:szCs w:val="22"/>
          <w:lang w:val="de-DE"/>
        </w:rPr>
        <w:t xml:space="preserve">. </w:t>
      </w:r>
      <w:r w:rsidR="005D6EBE" w:rsidRPr="004C202B">
        <w:rPr>
          <w:rFonts w:ascii="Mendl Sans Dusk" w:hAnsi="Mendl Sans Dusk"/>
          <w:szCs w:val="22"/>
        </w:rPr>
        <w:t xml:space="preserve">Inhaltlich geht es um die strukturellen Herausforderungen des ÖPNV – von Tarifdschungel und Einnahmelücken bis zu infrastrukturellen Schwächen </w:t>
      </w:r>
      <w:r w:rsidR="005D6EBE">
        <w:rPr>
          <w:rFonts w:ascii="Mendl Sans Dusk" w:hAnsi="Mendl Sans Dusk"/>
          <w:szCs w:val="22"/>
          <w:lang w:val="de-DE"/>
        </w:rPr>
        <w:t xml:space="preserve">und </w:t>
      </w:r>
      <w:r w:rsidR="00796AAD">
        <w:rPr>
          <w:rFonts w:ascii="Mendl Sans Dusk" w:hAnsi="Mendl Sans Dusk"/>
          <w:szCs w:val="22"/>
          <w:lang w:val="de-DE"/>
        </w:rPr>
        <w:t xml:space="preserve">der </w:t>
      </w:r>
      <w:r w:rsidR="005D6EBE">
        <w:rPr>
          <w:rFonts w:ascii="Mendl Sans Dusk" w:hAnsi="Mendl Sans Dusk"/>
          <w:szCs w:val="22"/>
          <w:lang w:val="de-DE"/>
        </w:rPr>
        <w:t xml:space="preserve">vernachlässigten </w:t>
      </w:r>
      <w:r w:rsidR="00796AAD">
        <w:rPr>
          <w:rFonts w:ascii="Mendl Sans Dusk" w:hAnsi="Mendl Sans Dusk"/>
          <w:szCs w:val="22"/>
        </w:rPr>
        <w:t>Anbindung</w:t>
      </w:r>
      <w:r w:rsidR="00796AAD" w:rsidRPr="004C202B">
        <w:rPr>
          <w:rFonts w:ascii="Mendl Sans Dusk" w:hAnsi="Mendl Sans Dusk"/>
          <w:szCs w:val="22"/>
        </w:rPr>
        <w:t xml:space="preserve"> </w:t>
      </w:r>
      <w:r w:rsidR="005D6EBE" w:rsidRPr="004C202B">
        <w:rPr>
          <w:rFonts w:ascii="Mendl Sans Dusk" w:hAnsi="Mendl Sans Dusk"/>
          <w:szCs w:val="22"/>
        </w:rPr>
        <w:t xml:space="preserve">in </w:t>
      </w:r>
      <w:r w:rsidR="005D6EBE">
        <w:rPr>
          <w:rFonts w:ascii="Mendl Sans Dusk" w:hAnsi="Mendl Sans Dusk"/>
          <w:szCs w:val="22"/>
          <w:lang w:val="de-DE"/>
        </w:rPr>
        <w:t xml:space="preserve">vielen </w:t>
      </w:r>
      <w:r w:rsidR="005D6EBE" w:rsidRPr="004C202B">
        <w:rPr>
          <w:rFonts w:ascii="Mendl Sans Dusk" w:hAnsi="Mendl Sans Dusk"/>
          <w:szCs w:val="22"/>
        </w:rPr>
        <w:t>ländlichen Regionen</w:t>
      </w:r>
      <w:r w:rsidR="00913E31">
        <w:rPr>
          <w:rFonts w:ascii="Mendl Sans Dusk" w:hAnsi="Mendl Sans Dusk"/>
          <w:szCs w:val="22"/>
          <w:lang w:val="de-DE"/>
        </w:rPr>
        <w:t xml:space="preserve"> </w:t>
      </w:r>
      <w:r w:rsidR="00796AAD">
        <w:rPr>
          <w:rFonts w:ascii="Mendl Sans Dusk" w:hAnsi="Mendl Sans Dusk"/>
          <w:szCs w:val="22"/>
          <w:lang w:val="de-DE"/>
        </w:rPr>
        <w:t xml:space="preserve">– </w:t>
      </w:r>
      <w:r w:rsidR="00913E31">
        <w:rPr>
          <w:rFonts w:ascii="Mendl Sans Dusk" w:hAnsi="Mendl Sans Dusk"/>
          <w:szCs w:val="22"/>
          <w:lang w:val="de-DE"/>
        </w:rPr>
        <w:t xml:space="preserve">und schließlich </w:t>
      </w:r>
      <w:r w:rsidR="00913E31" w:rsidRPr="004C202B">
        <w:rPr>
          <w:rFonts w:ascii="Mendl Sans Dusk" w:hAnsi="Mendl Sans Dusk"/>
          <w:szCs w:val="22"/>
        </w:rPr>
        <w:t>um eine neue Finanzierungsform</w:t>
      </w:r>
      <w:r w:rsidR="00980B2D">
        <w:rPr>
          <w:rFonts w:ascii="Mendl Sans Dusk" w:hAnsi="Mendl Sans Dusk"/>
          <w:szCs w:val="22"/>
          <w:lang w:val="de-DE"/>
        </w:rPr>
        <w:t>:</w:t>
      </w:r>
      <w:r w:rsidR="00C23933">
        <w:rPr>
          <w:rFonts w:ascii="Mendl Sans Dusk" w:hAnsi="Mendl Sans Dusk"/>
          <w:szCs w:val="22"/>
          <w:lang w:val="de-DE"/>
        </w:rPr>
        <w:t xml:space="preserve"> </w:t>
      </w:r>
      <w:r w:rsidR="00A97F08" w:rsidRPr="004C202B">
        <w:rPr>
          <w:rFonts w:ascii="Mendl Sans Dusk" w:hAnsi="Mendl Sans Dusk"/>
          <w:szCs w:val="22"/>
        </w:rPr>
        <w:t xml:space="preserve">Das vorgeschlagene Finanzierungsmodell sieht vor, dass alle volljährigen Bürgerinnen und Bürger </w:t>
      </w:r>
      <w:r w:rsidR="00796AAD">
        <w:rPr>
          <w:rFonts w:ascii="Mendl Sans Dusk" w:hAnsi="Mendl Sans Dusk"/>
          <w:szCs w:val="22"/>
        </w:rPr>
        <w:t xml:space="preserve">sowie Betriebe </w:t>
      </w:r>
      <w:r w:rsidR="00A97F08" w:rsidRPr="004C202B">
        <w:rPr>
          <w:rFonts w:ascii="Mendl Sans Dusk" w:hAnsi="Mendl Sans Dusk"/>
          <w:szCs w:val="22"/>
        </w:rPr>
        <w:t xml:space="preserve">monatlich einen festen </w:t>
      </w:r>
      <w:r w:rsidR="00796AAD">
        <w:rPr>
          <w:rFonts w:ascii="Mendl Sans Dusk" w:hAnsi="Mendl Sans Dusk"/>
          <w:szCs w:val="22"/>
          <w:lang w:val="de-DE"/>
        </w:rPr>
        <w:t>nach</w:t>
      </w:r>
      <w:r w:rsidR="00A97F08">
        <w:rPr>
          <w:rFonts w:ascii="Mendl Sans Dusk" w:hAnsi="Mendl Sans Dusk"/>
          <w:szCs w:val="22"/>
          <w:lang w:val="de-DE"/>
        </w:rPr>
        <w:t xml:space="preserve"> der Angebotsqualität gestaffelten </w:t>
      </w:r>
      <w:r w:rsidR="00A97F08" w:rsidRPr="004C202B">
        <w:rPr>
          <w:rFonts w:ascii="Mendl Sans Dusk" w:hAnsi="Mendl Sans Dusk"/>
          <w:szCs w:val="22"/>
        </w:rPr>
        <w:t>Be</w:t>
      </w:r>
      <w:r w:rsidR="00A97F08">
        <w:rPr>
          <w:rFonts w:ascii="Mendl Sans Dusk" w:hAnsi="Mendl Sans Dusk"/>
          <w:szCs w:val="22"/>
          <w:lang w:val="de-DE"/>
        </w:rPr>
        <w:t>i</w:t>
      </w:r>
      <w:r w:rsidR="00A97F08" w:rsidRPr="004C202B">
        <w:rPr>
          <w:rFonts w:ascii="Mendl Sans Dusk" w:hAnsi="Mendl Sans Dusk"/>
          <w:szCs w:val="22"/>
        </w:rPr>
        <w:t>trag entrichten</w:t>
      </w:r>
      <w:r w:rsidR="00A97F08">
        <w:rPr>
          <w:rFonts w:ascii="Mendl Sans Dusk" w:hAnsi="Mendl Sans Dusk"/>
          <w:szCs w:val="22"/>
          <w:lang w:val="de-DE"/>
        </w:rPr>
        <w:t>.</w:t>
      </w:r>
      <w:r w:rsidR="00A97F08" w:rsidRPr="004C202B">
        <w:rPr>
          <w:rFonts w:ascii="Mendl Sans Dusk" w:hAnsi="Mendl Sans Dusk"/>
          <w:szCs w:val="22"/>
        </w:rPr>
        <w:t xml:space="preserve"> </w:t>
      </w:r>
    </w:p>
    <w:p w14:paraId="063A291B" w14:textId="77777777" w:rsidR="00C23933" w:rsidRPr="004C202B" w:rsidRDefault="00C23933" w:rsidP="00A97F08">
      <w:pPr>
        <w:spacing w:line="276" w:lineRule="auto"/>
        <w:jc w:val="both"/>
        <w:rPr>
          <w:rFonts w:ascii="Mendl Sans Dusk" w:hAnsi="Mendl Sans Dusk"/>
          <w:szCs w:val="22"/>
        </w:rPr>
      </w:pPr>
    </w:p>
    <w:p w14:paraId="625958B5" w14:textId="77A17626" w:rsidR="00A97F08" w:rsidRDefault="00A97F08" w:rsidP="00A97F08">
      <w:pPr>
        <w:spacing w:line="276" w:lineRule="auto"/>
        <w:jc w:val="both"/>
        <w:rPr>
          <w:rFonts w:ascii="Mendl Sans Dusk" w:hAnsi="Mendl Sans Dusk"/>
          <w:szCs w:val="22"/>
        </w:rPr>
      </w:pPr>
      <w:r w:rsidRPr="004C202B">
        <w:rPr>
          <w:rFonts w:ascii="Mendl Sans Dusk" w:hAnsi="Mendl Sans Dusk"/>
          <w:szCs w:val="22"/>
        </w:rPr>
        <w:t xml:space="preserve">Ein großer Vorteil des Konzepts </w:t>
      </w:r>
      <w:r w:rsidR="00C23933">
        <w:rPr>
          <w:rFonts w:ascii="Mendl Sans Dusk" w:hAnsi="Mendl Sans Dusk"/>
          <w:szCs w:val="22"/>
        </w:rPr>
        <w:t xml:space="preserve">sei </w:t>
      </w:r>
      <w:r w:rsidRPr="004C202B">
        <w:rPr>
          <w:rFonts w:ascii="Mendl Sans Dusk" w:hAnsi="Mendl Sans Dusk"/>
          <w:szCs w:val="22"/>
        </w:rPr>
        <w:t xml:space="preserve">laut den Autoren die Planungssicherheit: Verkehrsunternehmen wüssten im Voraus, wie hoch ihre Einnahmen sind – unabhängig von Fahrgastzahlen oder Tarifstrukturen. Auch die Verwaltung würde vereinfacht, da Kontroll- und Vertriebskosten entfallen. </w:t>
      </w:r>
    </w:p>
    <w:p w14:paraId="35139831" w14:textId="77777777" w:rsidR="00C23933" w:rsidRPr="004C202B" w:rsidRDefault="00C23933" w:rsidP="00A97F08">
      <w:pPr>
        <w:spacing w:line="276" w:lineRule="auto"/>
        <w:jc w:val="both"/>
        <w:rPr>
          <w:rFonts w:ascii="Mendl Sans Dusk" w:hAnsi="Mendl Sans Dusk"/>
          <w:szCs w:val="22"/>
        </w:rPr>
      </w:pPr>
    </w:p>
    <w:p w14:paraId="373B7C76" w14:textId="36BD9DE6" w:rsidR="00A97F08" w:rsidRDefault="00A97F08" w:rsidP="00A97F08">
      <w:pPr>
        <w:spacing w:line="276" w:lineRule="auto"/>
        <w:jc w:val="both"/>
        <w:rPr>
          <w:rFonts w:ascii="Mendl Sans Dusk" w:hAnsi="Mendl Sans Dusk"/>
          <w:szCs w:val="22"/>
          <w:lang w:val="de-DE"/>
        </w:rPr>
      </w:pPr>
      <w:r w:rsidRPr="004C202B">
        <w:rPr>
          <w:rFonts w:ascii="Mendl Sans Dusk" w:hAnsi="Mendl Sans Dusk"/>
          <w:szCs w:val="22"/>
        </w:rPr>
        <w:t xml:space="preserve">Gleichzeitig setzen sich die Autoren mit erwartbaren Einwänden auseinander. Was ist mit Menschen, die kaum ÖPNV-Angebote nutzen oder auf dem Land leben? Hier schlagen sie abgestufte Beitragssysteme oder kompensierende Ausbauoffensiven vor – etwa für Regionen mit derzeit schwacher Anbindung. Auch </w:t>
      </w:r>
      <w:r w:rsidRPr="004C202B">
        <w:rPr>
          <w:rFonts w:ascii="Mendl Sans Dusk" w:hAnsi="Mendl Sans Dusk"/>
          <w:szCs w:val="22"/>
        </w:rPr>
        <w:lastRenderedPageBreak/>
        <w:t xml:space="preserve">die Frage der Gerechtigkeit wird thematisiert: </w:t>
      </w:r>
      <w:r w:rsidR="00980B2D">
        <w:rPr>
          <w:rFonts w:ascii="Mendl Sans Dusk" w:hAnsi="Mendl Sans Dusk"/>
          <w:szCs w:val="22"/>
          <w:lang w:val="de-DE"/>
        </w:rPr>
        <w:t>Denn w</w:t>
      </w:r>
      <w:r w:rsidRPr="004C202B">
        <w:rPr>
          <w:rFonts w:ascii="Mendl Sans Dusk" w:hAnsi="Mendl Sans Dusk"/>
          <w:szCs w:val="22"/>
        </w:rPr>
        <w:t xml:space="preserve">er heute keine Monatskarte bezahlen kann, profitiert in einem solidarisch finanzierten System am meisten – </w:t>
      </w:r>
      <w:r>
        <w:rPr>
          <w:rFonts w:ascii="Mendl Sans Dusk" w:hAnsi="Mendl Sans Dusk"/>
          <w:szCs w:val="22"/>
          <w:lang w:val="de-DE"/>
        </w:rPr>
        <w:t>da die Beiträge niedrig sind</w:t>
      </w:r>
      <w:r w:rsidRPr="004C202B">
        <w:rPr>
          <w:rFonts w:ascii="Mendl Sans Dusk" w:hAnsi="Mendl Sans Dusk"/>
          <w:szCs w:val="22"/>
        </w:rPr>
        <w:t>.</w:t>
      </w:r>
    </w:p>
    <w:p w14:paraId="06C0CD77" w14:textId="77777777" w:rsidR="00A97F08" w:rsidRDefault="00A97F08" w:rsidP="004C202B">
      <w:pPr>
        <w:spacing w:line="276" w:lineRule="auto"/>
        <w:jc w:val="both"/>
        <w:rPr>
          <w:rFonts w:ascii="Mendl Sans Dusk" w:hAnsi="Mendl Sans Dusk"/>
          <w:szCs w:val="22"/>
          <w:lang w:val="de-DE"/>
        </w:rPr>
      </w:pPr>
    </w:p>
    <w:p w14:paraId="58346B91" w14:textId="14C2B027" w:rsidR="00A97F08" w:rsidRPr="004C202B" w:rsidRDefault="005D6EBE" w:rsidP="00A97F08">
      <w:pPr>
        <w:spacing w:line="276" w:lineRule="auto"/>
        <w:jc w:val="both"/>
        <w:rPr>
          <w:rFonts w:ascii="Mendl Sans Dusk" w:hAnsi="Mendl Sans Dusk"/>
          <w:szCs w:val="22"/>
        </w:rPr>
      </w:pPr>
      <w:r>
        <w:rPr>
          <w:rFonts w:ascii="Mendl Sans Dusk" w:hAnsi="Mendl Sans Dusk"/>
          <w:szCs w:val="22"/>
          <w:lang w:val="de-DE"/>
        </w:rPr>
        <w:t>D</w:t>
      </w:r>
      <w:r w:rsidR="00B7463C" w:rsidRPr="004C202B">
        <w:rPr>
          <w:rFonts w:ascii="Mendl Sans Dusk" w:hAnsi="Mendl Sans Dusk"/>
          <w:szCs w:val="22"/>
        </w:rPr>
        <w:t xml:space="preserve">er zweite </w:t>
      </w:r>
      <w:r>
        <w:rPr>
          <w:rFonts w:ascii="Mendl Sans Dusk" w:hAnsi="Mendl Sans Dusk"/>
          <w:szCs w:val="22"/>
          <w:lang w:val="de-DE"/>
        </w:rPr>
        <w:t xml:space="preserve">Teil </w:t>
      </w:r>
      <w:r w:rsidR="00B7463C" w:rsidRPr="004C202B">
        <w:rPr>
          <w:rFonts w:ascii="Mendl Sans Dusk" w:hAnsi="Mendl Sans Dusk"/>
          <w:szCs w:val="22"/>
        </w:rPr>
        <w:t>liefert tiefergehende Erläuterungen für Fachleute und Entscheidungsträger</w:t>
      </w:r>
      <w:r w:rsidR="00C54C55">
        <w:rPr>
          <w:rFonts w:ascii="Mendl Sans Dusk" w:hAnsi="Mendl Sans Dusk"/>
          <w:szCs w:val="22"/>
          <w:lang w:val="de-DE"/>
        </w:rPr>
        <w:t xml:space="preserve">, wie eine mögliche rechtliche Umsetzung des Vorhabens. Dort werden auch weitere Details wie der Beitragseinzug und die mögliche Aufteilung der Beitragseinnahmen thematisiert. Darüber hinaus wird ein Blick auf </w:t>
      </w:r>
      <w:r w:rsidR="00980B2D">
        <w:rPr>
          <w:rFonts w:ascii="Mendl Sans Dusk" w:hAnsi="Mendl Sans Dusk"/>
          <w:szCs w:val="22"/>
          <w:lang w:val="de-DE"/>
        </w:rPr>
        <w:t xml:space="preserve">die </w:t>
      </w:r>
      <w:r w:rsidR="00C54C55">
        <w:rPr>
          <w:rFonts w:ascii="Mendl Sans Dusk" w:hAnsi="Mendl Sans Dusk"/>
          <w:szCs w:val="22"/>
          <w:lang w:val="de-DE"/>
        </w:rPr>
        <w:t xml:space="preserve">Steuerfinanzierung als zweite Säule der </w:t>
      </w:r>
      <w:r w:rsidR="00980B2D">
        <w:rPr>
          <w:rFonts w:ascii="Mendl Sans Dusk" w:hAnsi="Mendl Sans Dusk"/>
          <w:szCs w:val="22"/>
          <w:lang w:val="de-DE"/>
        </w:rPr>
        <w:t>ÖPNV-Finanzierung</w:t>
      </w:r>
      <w:r w:rsidR="00C54C55">
        <w:rPr>
          <w:rFonts w:ascii="Mendl Sans Dusk" w:hAnsi="Mendl Sans Dusk"/>
          <w:szCs w:val="22"/>
          <w:lang w:val="de-DE"/>
        </w:rPr>
        <w:t xml:space="preserve"> geworfen.</w:t>
      </w:r>
    </w:p>
    <w:p w14:paraId="20F413A8" w14:textId="77777777" w:rsidR="00B7463C" w:rsidRPr="004C202B" w:rsidRDefault="00B7463C" w:rsidP="00913E31">
      <w:pPr>
        <w:spacing w:line="276" w:lineRule="auto"/>
        <w:jc w:val="both"/>
        <w:rPr>
          <w:rFonts w:ascii="Mendl Sans Dusk" w:hAnsi="Mendl Sans Dusk"/>
          <w:szCs w:val="22"/>
        </w:rPr>
      </w:pPr>
    </w:p>
    <w:p w14:paraId="61135980" w14:textId="77777777" w:rsidR="004350E5" w:rsidRPr="0057318D" w:rsidRDefault="004350E5" w:rsidP="00796AAD">
      <w:pPr>
        <w:spacing w:line="276" w:lineRule="auto"/>
        <w:rPr>
          <w:rFonts w:ascii="Mendl Sans Dusk" w:hAnsi="Mendl Sans Dusk"/>
          <w:b/>
          <w:bCs/>
        </w:rPr>
      </w:pPr>
      <w:r w:rsidRPr="0057318D">
        <w:rPr>
          <w:rFonts w:ascii="Mendl Sans Dusk" w:hAnsi="Mendl Sans Dusk"/>
          <w:b/>
          <w:bCs/>
        </w:rPr>
        <w:t>Beitragsfinanzierter ÖPNV ohne Tickets – wie geht das?</w:t>
      </w:r>
    </w:p>
    <w:p w14:paraId="216AA668" w14:textId="77777777" w:rsidR="004350E5" w:rsidRPr="0057318D" w:rsidRDefault="004350E5" w:rsidP="00796AAD">
      <w:pPr>
        <w:spacing w:before="120" w:after="120" w:line="276" w:lineRule="auto"/>
        <w:rPr>
          <w:rFonts w:ascii="Mendl Sans Dusk" w:hAnsi="Mendl Sans Dusk"/>
        </w:rPr>
      </w:pPr>
      <w:r w:rsidRPr="0057318D">
        <w:rPr>
          <w:rFonts w:ascii="Mendl Sans Dusk" w:hAnsi="Mendl Sans Dusk"/>
        </w:rPr>
        <w:t>Grundsätzlich zahlen alle den ÖPNV-Beitrag, die einen Vorteil haben: Die fahrscheinfreie Nutzung des öffentlichen Nahverkehrs ohne weitere Kosten und Aufwand im ganzen Land. Die Aufwendungen für den ÖPNV werden auf viele Schultern verteilt und damit bezahlbar für jeden.</w:t>
      </w:r>
    </w:p>
    <w:p w14:paraId="7B7D6523" w14:textId="015030E3" w:rsidR="004350E5" w:rsidRPr="0057318D" w:rsidRDefault="004350E5" w:rsidP="00796AAD">
      <w:pPr>
        <w:pStyle w:val="ListParagraph"/>
        <w:numPr>
          <w:ilvl w:val="0"/>
          <w:numId w:val="3"/>
        </w:numPr>
        <w:spacing w:before="120" w:after="120" w:line="276" w:lineRule="auto"/>
        <w:contextualSpacing w:val="0"/>
        <w:rPr>
          <w:rFonts w:ascii="Mendl Sans Dusk" w:hAnsi="Mendl Sans Dusk"/>
        </w:rPr>
      </w:pPr>
      <w:r w:rsidRPr="0057318D">
        <w:rPr>
          <w:rFonts w:ascii="Mendl Sans Dusk Medium" w:hAnsi="Mendl Sans Dusk Medium"/>
        </w:rPr>
        <w:t>Bürgerinnen und Bürger ab 18 Jahren mit Wohnsitz in Deutschland</w:t>
      </w:r>
      <w:r w:rsidRPr="0057318D">
        <w:rPr>
          <w:rFonts w:ascii="Mendl Sans Dusk" w:hAnsi="Mendl Sans Dusk"/>
        </w:rPr>
        <w:t xml:space="preserve"> </w:t>
      </w:r>
      <w:r w:rsidRPr="0057318D">
        <w:rPr>
          <w:rFonts w:ascii="Mendl Sans Dusk" w:hAnsi="Mendl Sans Dusk"/>
        </w:rPr>
        <w:br/>
        <w:t xml:space="preserve">Bei der Beitragserhebung gehen </w:t>
      </w:r>
      <w:r w:rsidR="00B82C7F" w:rsidRPr="0057318D">
        <w:rPr>
          <w:rFonts w:ascii="Mendl Sans Dusk" w:hAnsi="Mendl Sans Dusk"/>
          <w:lang w:val="de-DE"/>
        </w:rPr>
        <w:t xml:space="preserve">die Autoren </w:t>
      </w:r>
      <w:r w:rsidRPr="0057318D">
        <w:rPr>
          <w:rFonts w:ascii="Mendl Sans Dusk" w:hAnsi="Mendl Sans Dusk"/>
        </w:rPr>
        <w:t xml:space="preserve">davon aus, dass alle Bürgerinnen und Bürger einen Vorteil haben. Aus familienpolitischen Gründen zahlen unter 18-Jährige nichts. </w:t>
      </w:r>
    </w:p>
    <w:p w14:paraId="06BFA1F0" w14:textId="77777777" w:rsidR="004350E5" w:rsidRPr="0057318D" w:rsidRDefault="004350E5" w:rsidP="00796AAD">
      <w:pPr>
        <w:pStyle w:val="ListParagraph"/>
        <w:numPr>
          <w:ilvl w:val="0"/>
          <w:numId w:val="3"/>
        </w:numPr>
        <w:spacing w:before="120" w:after="120" w:line="276" w:lineRule="auto"/>
        <w:contextualSpacing w:val="0"/>
        <w:rPr>
          <w:rFonts w:ascii="Mendl Sans Dusk" w:hAnsi="Mendl Sans Dusk"/>
        </w:rPr>
      </w:pPr>
      <w:r w:rsidRPr="0057318D">
        <w:rPr>
          <w:rFonts w:ascii="Mendl Sans Dusk Medium" w:hAnsi="Mendl Sans Dusk Medium"/>
        </w:rPr>
        <w:t>Übernachtungsgäste aus dem Ausland</w:t>
      </w:r>
      <w:r w:rsidRPr="0057318D">
        <w:rPr>
          <w:rFonts w:ascii="Mendl Sans Dusk" w:hAnsi="Mendl Sans Dusk"/>
        </w:rPr>
        <w:t xml:space="preserve"> </w:t>
      </w:r>
      <w:r w:rsidRPr="0057318D">
        <w:rPr>
          <w:rFonts w:ascii="Mendl Sans Dusk" w:hAnsi="Mendl Sans Dusk"/>
        </w:rPr>
        <w:br/>
        <w:t xml:space="preserve">Der Beitrag für Übernachtungsgäste ist ausschließlich für Gäste aus dem Ausland fällig. Auch hier gilt: Unter 18-Jährige sind beitragsfrei. Übernachtungsgäste haben als Beitragszahlende den gleichen Vorteil wie die übrigen Beitragszahlenden. Gäste aus dem Inland müssen nicht zahlen, damit sie nicht doppelt zur Kasse gebeten werden. </w:t>
      </w:r>
    </w:p>
    <w:p w14:paraId="1D0BB7C8" w14:textId="77777777" w:rsidR="004350E5" w:rsidRPr="0057318D" w:rsidRDefault="004350E5" w:rsidP="00796AAD">
      <w:pPr>
        <w:pStyle w:val="ListParagraph"/>
        <w:numPr>
          <w:ilvl w:val="0"/>
          <w:numId w:val="3"/>
        </w:numPr>
        <w:spacing w:before="120" w:after="120" w:line="276" w:lineRule="auto"/>
        <w:contextualSpacing w:val="0"/>
        <w:rPr>
          <w:rFonts w:ascii="Mendl Sans Dusk" w:hAnsi="Mendl Sans Dusk"/>
        </w:rPr>
      </w:pPr>
      <w:r w:rsidRPr="0057318D">
        <w:rPr>
          <w:rFonts w:ascii="Mendl Sans Dusk Medium" w:hAnsi="Mendl Sans Dusk Medium"/>
        </w:rPr>
        <w:t>Arbeitgeber und Großveranstalter</w:t>
      </w:r>
      <w:r w:rsidRPr="0057318D">
        <w:rPr>
          <w:rFonts w:ascii="Mendl Sans Dusk" w:hAnsi="Mendl Sans Dusk"/>
        </w:rPr>
        <w:t xml:space="preserve"> </w:t>
      </w:r>
      <w:r w:rsidRPr="0057318D">
        <w:rPr>
          <w:rFonts w:ascii="Mendl Sans Dusk" w:hAnsi="Mendl Sans Dusk"/>
        </w:rPr>
        <w:br/>
        <w:t>Großveranstalter und Arbeitgebende sind Nutznießende des ÖPNV. Sie haben einen Vorteil bei einer sehr guten ÖPNV-Anbindung, zum Beispiel die Gewinnung weiterer Kunden und Angestellten. Eine Beitragspflicht besteht deshalb auch, wenn sie dieses öffentliche Beförderungsangebot selbst gar nicht nutzen. Für Betriebsstätten ist aber eine gute ÖPNV-Qualität erforderlich, weil deren Vorteil die zuverlässige Erreichbarkeit für Kunden und Personal ist. Ist dies nicht der Fall, entsteht keine Zahlungspflicht.</w:t>
      </w:r>
    </w:p>
    <w:p w14:paraId="4F731D7A" w14:textId="31E3B033" w:rsidR="004350E5" w:rsidRPr="0057318D" w:rsidRDefault="000A62E0" w:rsidP="00796AAD">
      <w:pPr>
        <w:spacing w:before="120" w:after="120" w:line="276" w:lineRule="auto"/>
        <w:rPr>
          <w:rFonts w:ascii="Mendl Sans Dusk" w:hAnsi="Mendl Sans Dusk"/>
        </w:rPr>
      </w:pPr>
      <w:r w:rsidRPr="0057318D">
        <w:rPr>
          <w:rFonts w:ascii="Mendl Sans Dusk" w:hAnsi="Mendl Sans Dusk"/>
          <w:lang w:val="de-DE"/>
        </w:rPr>
        <w:t xml:space="preserve">Bei </w:t>
      </w:r>
      <w:r w:rsidR="00E50A65" w:rsidRPr="0057318D">
        <w:rPr>
          <w:rFonts w:ascii="Mendl Sans Dusk" w:hAnsi="Mendl Sans Dusk"/>
        </w:rPr>
        <w:t xml:space="preserve">der Berechnung der Einnahmen </w:t>
      </w:r>
      <w:r w:rsidR="0057318D">
        <w:rPr>
          <w:rFonts w:ascii="Mendl Sans Dusk" w:hAnsi="Mendl Sans Dusk"/>
          <w:lang w:val="de-DE"/>
        </w:rPr>
        <w:t>gehen</w:t>
      </w:r>
      <w:r w:rsidR="00B82C7F" w:rsidRPr="0057318D">
        <w:rPr>
          <w:rFonts w:ascii="Mendl Sans Dusk" w:hAnsi="Mendl Sans Dusk"/>
          <w:lang w:val="de-DE"/>
        </w:rPr>
        <w:t xml:space="preserve"> die Autoren von folgenden </w:t>
      </w:r>
      <w:r w:rsidRPr="0057318D">
        <w:rPr>
          <w:rFonts w:ascii="Mendl Sans Dusk" w:hAnsi="Mendl Sans Dusk"/>
          <w:lang w:val="de-DE"/>
        </w:rPr>
        <w:t>Beiträgen</w:t>
      </w:r>
      <w:r w:rsidR="00796AAD" w:rsidRPr="0057318D">
        <w:rPr>
          <w:rFonts w:ascii="Mendl Sans Dusk" w:hAnsi="Mendl Sans Dusk"/>
          <w:lang w:val="de-DE"/>
        </w:rPr>
        <w:t xml:space="preserve"> für die Bürgerinnen und Bürger</w:t>
      </w:r>
      <w:r w:rsidRPr="0057318D">
        <w:rPr>
          <w:rFonts w:ascii="Mendl Sans Dusk" w:hAnsi="Mendl Sans Dusk"/>
          <w:lang w:val="de-DE"/>
        </w:rPr>
        <w:t xml:space="preserve"> </w:t>
      </w:r>
      <w:r w:rsidR="00B82C7F" w:rsidRPr="0057318D">
        <w:rPr>
          <w:rFonts w:ascii="Mendl Sans Dusk" w:hAnsi="Mendl Sans Dusk"/>
          <w:lang w:val="de-DE"/>
        </w:rPr>
        <w:t>aus</w:t>
      </w:r>
      <w:r w:rsidR="004350E5" w:rsidRPr="0057318D">
        <w:rPr>
          <w:rFonts w:ascii="Mendl Sans Dusk" w:hAnsi="Mendl Sans Dusk"/>
        </w:rPr>
        <w:t xml:space="preserve">: </w:t>
      </w:r>
    </w:p>
    <w:p w14:paraId="0E3EB521" w14:textId="214E87E5" w:rsidR="004350E5" w:rsidRPr="0057318D" w:rsidRDefault="00796AAD" w:rsidP="00796AAD">
      <w:pPr>
        <w:pStyle w:val="ListParagraph"/>
        <w:numPr>
          <w:ilvl w:val="0"/>
          <w:numId w:val="2"/>
        </w:numPr>
        <w:spacing w:before="120" w:after="120" w:line="276" w:lineRule="auto"/>
        <w:contextualSpacing w:val="0"/>
        <w:rPr>
          <w:rFonts w:ascii="Mendl Sans Dusk" w:hAnsi="Mendl Sans Dusk"/>
        </w:rPr>
      </w:pPr>
      <w:r w:rsidRPr="0057318D">
        <w:rPr>
          <w:rFonts w:ascii="Mendl Sans Dusk" w:hAnsi="Mendl Sans Dusk"/>
        </w:rPr>
        <w:t xml:space="preserve">€ </w:t>
      </w:r>
      <w:r w:rsidR="004350E5" w:rsidRPr="0057318D">
        <w:rPr>
          <w:rFonts w:ascii="Mendl Sans Dusk" w:hAnsi="Mendl Sans Dusk"/>
        </w:rPr>
        <w:t xml:space="preserve">10 bei ‘schlechter’ Anbindung </w:t>
      </w:r>
      <w:r w:rsidRPr="0057318D">
        <w:rPr>
          <w:rFonts w:ascii="Mendl Sans Dusk" w:hAnsi="Mendl Sans Dusk"/>
        </w:rPr>
        <w:t xml:space="preserve">an den </w:t>
      </w:r>
      <w:r w:rsidR="004350E5" w:rsidRPr="0057318D">
        <w:rPr>
          <w:rFonts w:ascii="Mendl Sans Dusk" w:hAnsi="Mendl Sans Dusk"/>
        </w:rPr>
        <w:t xml:space="preserve">ÖPNV, also einem Angebot, das unter dem Mindestangebot liegt. </w:t>
      </w:r>
    </w:p>
    <w:p w14:paraId="16B7645E" w14:textId="5CC01F53" w:rsidR="004350E5" w:rsidRPr="0057318D" w:rsidRDefault="00796AAD" w:rsidP="00796AAD">
      <w:pPr>
        <w:pStyle w:val="ListParagraph"/>
        <w:numPr>
          <w:ilvl w:val="0"/>
          <w:numId w:val="2"/>
        </w:numPr>
        <w:spacing w:before="120" w:after="120" w:line="276" w:lineRule="auto"/>
        <w:contextualSpacing w:val="0"/>
        <w:rPr>
          <w:rFonts w:ascii="Mendl Sans Dusk" w:hAnsi="Mendl Sans Dusk"/>
        </w:rPr>
      </w:pPr>
      <w:r w:rsidRPr="0057318D">
        <w:rPr>
          <w:rFonts w:ascii="Mendl Sans Dusk" w:hAnsi="Mendl Sans Dusk"/>
        </w:rPr>
        <w:t xml:space="preserve">€ </w:t>
      </w:r>
      <w:r w:rsidR="004350E5" w:rsidRPr="0057318D">
        <w:rPr>
          <w:rFonts w:ascii="Mendl Sans Dusk" w:hAnsi="Mendl Sans Dusk"/>
        </w:rPr>
        <w:t xml:space="preserve">20 bei ‘akzeptabler’ Anbindung, also einem Angebot, was dem Mindestangebot entspricht. </w:t>
      </w:r>
    </w:p>
    <w:p w14:paraId="14923887" w14:textId="517EA9C3" w:rsidR="004350E5" w:rsidRPr="0057318D" w:rsidRDefault="00796AAD" w:rsidP="00796AAD">
      <w:pPr>
        <w:pStyle w:val="ListParagraph"/>
        <w:numPr>
          <w:ilvl w:val="0"/>
          <w:numId w:val="2"/>
        </w:numPr>
        <w:spacing w:before="120" w:after="120" w:line="276" w:lineRule="auto"/>
        <w:contextualSpacing w:val="0"/>
        <w:rPr>
          <w:rFonts w:ascii="Mendl Sans Dusk" w:hAnsi="Mendl Sans Dusk"/>
        </w:rPr>
      </w:pPr>
      <w:r w:rsidRPr="0057318D">
        <w:rPr>
          <w:rFonts w:ascii="Mendl Sans Dusk" w:hAnsi="Mendl Sans Dusk"/>
        </w:rPr>
        <w:t xml:space="preserve">€ </w:t>
      </w:r>
      <w:r w:rsidR="004350E5" w:rsidRPr="0057318D">
        <w:rPr>
          <w:rFonts w:ascii="Mendl Sans Dusk" w:hAnsi="Mendl Sans Dusk"/>
        </w:rPr>
        <w:t>29 bei ‘guter’ Anbindung, wie sie in Städten vorzufinden ist.</w:t>
      </w:r>
    </w:p>
    <w:p w14:paraId="488F465E" w14:textId="063622ED" w:rsidR="004350E5" w:rsidRPr="0057318D" w:rsidRDefault="00E50A65" w:rsidP="00796AAD">
      <w:pPr>
        <w:spacing w:before="120" w:after="120" w:line="276" w:lineRule="auto"/>
        <w:rPr>
          <w:rFonts w:ascii="Mendl Sans Dusk" w:hAnsi="Mendl Sans Dusk"/>
        </w:rPr>
      </w:pPr>
      <w:r w:rsidRPr="0057318D">
        <w:rPr>
          <w:rFonts w:ascii="Mendl Sans Dusk" w:hAnsi="Mendl Sans Dusk"/>
        </w:rPr>
        <w:t>Damit liegen die Beiträge deutlich unter den Kosten des Deutschland-Tickets (z.Zt. € 58/Monat).</w:t>
      </w:r>
    </w:p>
    <w:p w14:paraId="40E4735B" w14:textId="77777777" w:rsidR="004350E5" w:rsidRPr="004C202B" w:rsidRDefault="004350E5" w:rsidP="004C202B">
      <w:pPr>
        <w:spacing w:line="276" w:lineRule="auto"/>
        <w:jc w:val="both"/>
        <w:rPr>
          <w:rFonts w:ascii="Mendl Sans Dusk" w:hAnsi="Mendl Sans Dusk"/>
          <w:szCs w:val="22"/>
        </w:rPr>
      </w:pPr>
    </w:p>
    <w:p w14:paraId="143621C3" w14:textId="463B1E4E" w:rsidR="00913E31" w:rsidRDefault="00B7463C" w:rsidP="00913E31">
      <w:pPr>
        <w:spacing w:line="276" w:lineRule="auto"/>
        <w:jc w:val="both"/>
        <w:rPr>
          <w:rFonts w:ascii="Mendl Sans Dusk" w:hAnsi="Mendl Sans Dusk"/>
          <w:szCs w:val="22"/>
        </w:rPr>
      </w:pPr>
      <w:r w:rsidRPr="004C202B">
        <w:rPr>
          <w:rFonts w:ascii="Mendl Sans Dusk" w:hAnsi="Mendl Sans Dusk"/>
          <w:szCs w:val="22"/>
        </w:rPr>
        <w:t xml:space="preserve">„Einfach mitfahren“ ist kein Manifest </w:t>
      </w:r>
      <w:r w:rsidR="004350E5">
        <w:rPr>
          <w:rFonts w:ascii="Mendl Sans Dusk" w:hAnsi="Mendl Sans Dusk"/>
          <w:szCs w:val="22"/>
        </w:rPr>
        <w:t>oder ein</w:t>
      </w:r>
      <w:r w:rsidRPr="004C202B">
        <w:rPr>
          <w:rFonts w:ascii="Mendl Sans Dusk" w:hAnsi="Mendl Sans Dusk"/>
          <w:szCs w:val="22"/>
        </w:rPr>
        <w:t xml:space="preserve"> Theorieband</w:t>
      </w:r>
      <w:r w:rsidR="004350E5">
        <w:rPr>
          <w:rFonts w:ascii="Mendl Sans Dusk" w:hAnsi="Mendl Sans Dusk"/>
          <w:szCs w:val="22"/>
        </w:rPr>
        <w:t>,</w:t>
      </w:r>
      <w:r w:rsidRPr="004C202B">
        <w:rPr>
          <w:rFonts w:ascii="Mendl Sans Dusk" w:hAnsi="Mendl Sans Dusk"/>
          <w:szCs w:val="22"/>
        </w:rPr>
        <w:t xml:space="preserve"> sondern ein konstruktiver, gut dokumentierter Vorschlag zur Reform eines überlasteten Systems.</w:t>
      </w:r>
      <w:r w:rsidR="00913E31" w:rsidRPr="00913E31">
        <w:rPr>
          <w:rFonts w:ascii="Mendl Sans Dusk" w:hAnsi="Mendl Sans Dusk"/>
          <w:szCs w:val="22"/>
        </w:rPr>
        <w:t xml:space="preserve"> </w:t>
      </w:r>
      <w:r w:rsidR="00913E31" w:rsidRPr="004C202B">
        <w:rPr>
          <w:rFonts w:ascii="Mendl Sans Dusk" w:hAnsi="Mendl Sans Dusk"/>
          <w:szCs w:val="22"/>
        </w:rPr>
        <w:t>Die Sprache bleibt durchgängig zugänglich, das Layout klar, die Argumentation nachvollziehbar. Dass beide Autoren langjährig in der Kommunalpolitik aktiv waren, merkt man dem Text positiv an: Viele Argumente sind praxisnah und greifen reale Herausforderungen aus der kommunalen Nahverkehrsplanung auf.</w:t>
      </w:r>
    </w:p>
    <w:p w14:paraId="527B5247" w14:textId="77777777" w:rsidR="00C23933" w:rsidRPr="004C202B" w:rsidRDefault="00C23933" w:rsidP="00913E31">
      <w:pPr>
        <w:spacing w:line="276" w:lineRule="auto"/>
        <w:jc w:val="both"/>
        <w:rPr>
          <w:rFonts w:ascii="Mendl Sans Dusk" w:hAnsi="Mendl Sans Dusk"/>
          <w:szCs w:val="22"/>
        </w:rPr>
      </w:pPr>
    </w:p>
    <w:p w14:paraId="0878CE61" w14:textId="6C29A89D" w:rsidR="00B7463C" w:rsidRPr="004C202B" w:rsidRDefault="00913E31" w:rsidP="004C202B">
      <w:pPr>
        <w:spacing w:line="276" w:lineRule="auto"/>
        <w:jc w:val="both"/>
        <w:rPr>
          <w:rFonts w:ascii="Mendl Sans Dusk" w:hAnsi="Mendl Sans Dusk"/>
          <w:szCs w:val="22"/>
        </w:rPr>
      </w:pPr>
      <w:r w:rsidRPr="004C202B">
        <w:rPr>
          <w:rFonts w:ascii="Mendl Sans Dusk" w:hAnsi="Mendl Sans Dusk"/>
          <w:szCs w:val="22"/>
        </w:rPr>
        <w:lastRenderedPageBreak/>
        <w:t xml:space="preserve">Kritiker könnten einwenden, dass ein solcher Systemwechsel auf erhebliche politische Widerstände stoßen wird. </w:t>
      </w:r>
      <w:r>
        <w:rPr>
          <w:rFonts w:ascii="Mendl Sans Dusk" w:hAnsi="Mendl Sans Dusk"/>
          <w:szCs w:val="22"/>
          <w:lang w:val="de-DE"/>
        </w:rPr>
        <w:t xml:space="preserve">Aber: </w:t>
      </w:r>
      <w:r w:rsidR="00B7463C" w:rsidRPr="004C202B">
        <w:rPr>
          <w:rFonts w:ascii="Mendl Sans Dusk" w:hAnsi="Mendl Sans Dusk"/>
          <w:szCs w:val="22"/>
        </w:rPr>
        <w:t>Gerade vor dem Hintergrund der stockenden Verkehrswende, der Klimaziele und wachsender Ungleichheit im Mobilitätszugang liefert das Buch wertvolle Denkanstöße. Ob daraus ein neues Finanzierungsmodell für den ÖPNV entstehen kann, wird die politische Debatte zeigen. Stoff dafür liefert dieses Buch jedenfalls reichlich.</w:t>
      </w:r>
    </w:p>
    <w:p w14:paraId="38B5F271" w14:textId="77777777" w:rsidR="00A25B88" w:rsidRPr="004C202B" w:rsidRDefault="00A25B88" w:rsidP="004C202B">
      <w:pPr>
        <w:spacing w:line="276" w:lineRule="auto"/>
        <w:jc w:val="both"/>
        <w:rPr>
          <w:rFonts w:ascii="Mendl Sans Dusk" w:hAnsi="Mendl Sans Dusk"/>
          <w:szCs w:val="22"/>
        </w:rPr>
      </w:pPr>
    </w:p>
    <w:p w14:paraId="69EE6556" w14:textId="6CF42E3E" w:rsidR="00B7463C" w:rsidRPr="00796AAD" w:rsidRDefault="004C202B" w:rsidP="004C202B">
      <w:pPr>
        <w:spacing w:line="276" w:lineRule="auto"/>
        <w:jc w:val="both"/>
        <w:rPr>
          <w:rFonts w:ascii="Mendl Sans Dusk" w:hAnsi="Mendl Sans Dusk"/>
          <w:szCs w:val="22"/>
          <w:lang w:val="de-DE"/>
        </w:rPr>
      </w:pPr>
      <w:r w:rsidRPr="004C202B">
        <w:rPr>
          <w:rFonts w:ascii="Mendl Sans Dusk" w:hAnsi="Mendl Sans Dusk"/>
          <w:szCs w:val="22"/>
        </w:rPr>
        <w:t>Mit dem Tod von Robert de la Haye im Frühjahr 2024 ist das Buch zugleich Vermächtnis eines engagierten Juristen, der solidarisches Beitragsrecht nicht nur aus der Theorie kannte</w:t>
      </w:r>
      <w:r w:rsidR="005D6EBE">
        <w:rPr>
          <w:rFonts w:ascii="Mendl Sans Dusk" w:hAnsi="Mendl Sans Dusk"/>
          <w:szCs w:val="22"/>
          <w:lang w:val="de-DE"/>
        </w:rPr>
        <w:t>, sondern sich beruflich intensiv damit beschäftigt hat</w:t>
      </w:r>
      <w:r w:rsidRPr="004C202B">
        <w:rPr>
          <w:rFonts w:ascii="Mendl Sans Dusk" w:hAnsi="Mendl Sans Dusk"/>
          <w:szCs w:val="22"/>
        </w:rPr>
        <w:t xml:space="preserve">. </w:t>
      </w:r>
      <w:r w:rsidR="00C23933">
        <w:rPr>
          <w:rFonts w:ascii="Mendl Sans Dusk" w:hAnsi="Mendl Sans Dusk"/>
          <w:szCs w:val="22"/>
        </w:rPr>
        <w:t xml:space="preserve">Michael Schroerlücke ist </w:t>
      </w:r>
      <w:r w:rsidR="00C23933" w:rsidRPr="004C202B">
        <w:rPr>
          <w:rFonts w:ascii="Mendl Sans Dusk" w:hAnsi="Mendl Sans Dusk"/>
          <w:szCs w:val="22"/>
        </w:rPr>
        <w:t>langjähriges Mitglied des Gemeinderats Alfter sowie des Kreistags Rhein-Sieg. Er engagiert sich insbesondere im Bereich öffentlicher Verkehr und ist in den Gremien der Zweckverbände go.Rheinland und VRS vertreten.</w:t>
      </w:r>
      <w:r w:rsidR="00C23933">
        <w:rPr>
          <w:rFonts w:ascii="Mendl Sans Dusk" w:hAnsi="Mendl Sans Dusk"/>
          <w:szCs w:val="22"/>
        </w:rPr>
        <w:t xml:space="preserve"> Ihr Buch verstehen die Autoren als ein</w:t>
      </w:r>
      <w:r w:rsidRPr="004C202B">
        <w:rPr>
          <w:rFonts w:ascii="Mendl Sans Dusk" w:hAnsi="Mendl Sans Dusk"/>
          <w:szCs w:val="22"/>
        </w:rPr>
        <w:t xml:space="preserve"> leidenschaftliche</w:t>
      </w:r>
      <w:r w:rsidR="00C23933">
        <w:rPr>
          <w:rFonts w:ascii="Mendl Sans Dusk" w:hAnsi="Mendl Sans Dusk"/>
          <w:szCs w:val="22"/>
        </w:rPr>
        <w:t>s</w:t>
      </w:r>
      <w:r w:rsidRPr="004C202B">
        <w:rPr>
          <w:rFonts w:ascii="Mendl Sans Dusk" w:hAnsi="Mendl Sans Dusk"/>
          <w:szCs w:val="22"/>
        </w:rPr>
        <w:t xml:space="preserve"> Plädoyer für große Transformationen</w:t>
      </w:r>
      <w:r w:rsidR="00C23933">
        <w:rPr>
          <w:rFonts w:ascii="Mendl Sans Dusk" w:hAnsi="Mendl Sans Dusk"/>
          <w:szCs w:val="22"/>
        </w:rPr>
        <w:t>, die</w:t>
      </w:r>
      <w:r w:rsidRPr="004C202B">
        <w:rPr>
          <w:rFonts w:ascii="Mendl Sans Dusk" w:hAnsi="Mendl Sans Dusk"/>
          <w:szCs w:val="22"/>
        </w:rPr>
        <w:t xml:space="preserve"> auch in kleinen Kommunen </w:t>
      </w:r>
      <w:r w:rsidR="00C23933">
        <w:rPr>
          <w:rFonts w:ascii="Mendl Sans Dusk" w:hAnsi="Mendl Sans Dusk"/>
          <w:szCs w:val="22"/>
        </w:rPr>
        <w:t>ihren Anfang nehmen können</w:t>
      </w:r>
      <w:r w:rsidRPr="004C202B">
        <w:rPr>
          <w:rFonts w:ascii="Mendl Sans Dusk" w:hAnsi="Mendl Sans Dusk"/>
          <w:szCs w:val="22"/>
        </w:rPr>
        <w:t>.</w:t>
      </w:r>
    </w:p>
    <w:p w14:paraId="4CDCF30B" w14:textId="40A903C4" w:rsidR="00B7463C" w:rsidRPr="004C202B" w:rsidRDefault="00B7463C" w:rsidP="004C202B">
      <w:pPr>
        <w:spacing w:line="276" w:lineRule="auto"/>
        <w:jc w:val="both"/>
        <w:rPr>
          <w:rFonts w:ascii="Mendl Sans Dusk" w:hAnsi="Mendl Sans Dusk"/>
          <w:szCs w:val="22"/>
        </w:rPr>
      </w:pPr>
    </w:p>
    <w:p w14:paraId="12ABA1F2" w14:textId="20CD6376" w:rsidR="00ED7336" w:rsidRDefault="00ED7336">
      <w:pPr>
        <w:rPr>
          <w:rFonts w:ascii="Mendl Sans Dusk" w:hAnsi="Mendl Sans Dusk"/>
          <w:szCs w:val="22"/>
        </w:rPr>
      </w:pPr>
      <w:r>
        <w:rPr>
          <w:rFonts w:ascii="Mendl Sans Dusk" w:hAnsi="Mendl Sans Dusk"/>
          <w:szCs w:val="22"/>
        </w:rPr>
        <w:br w:type="page"/>
      </w:r>
    </w:p>
    <w:p w14:paraId="2E447BB8" w14:textId="77777777" w:rsidR="00706C50" w:rsidRPr="000B7190" w:rsidRDefault="00706C50" w:rsidP="00706C50">
      <w:pPr>
        <w:rPr>
          <w:rFonts w:ascii="Mendl Sans Dusk" w:hAnsi="Mendl Sans Dusk"/>
          <w:sz w:val="24"/>
          <w:szCs w:val="28"/>
        </w:rPr>
      </w:pPr>
    </w:p>
    <w:p w14:paraId="144B194A" w14:textId="77777777" w:rsidR="00706C50" w:rsidRPr="000B7190" w:rsidRDefault="00706C50" w:rsidP="00706C50">
      <w:pPr>
        <w:pBdr>
          <w:top w:val="single" w:sz="4" w:space="1" w:color="auto"/>
          <w:left w:val="single" w:sz="4" w:space="4" w:color="auto"/>
          <w:bottom w:val="single" w:sz="4" w:space="1" w:color="auto"/>
          <w:right w:val="single" w:sz="4" w:space="4" w:color="auto"/>
        </w:pBdr>
        <w:rPr>
          <w:rFonts w:ascii="Mendl Sans Dusk" w:hAnsi="Mendl Sans Dusk"/>
          <w:b/>
          <w:bCs/>
          <w:sz w:val="28"/>
          <w:szCs w:val="28"/>
        </w:rPr>
      </w:pPr>
      <w:r w:rsidRPr="000B7190">
        <w:rPr>
          <w:rFonts w:ascii="Mendl Sans Dusk" w:hAnsi="Mendl Sans Dusk"/>
          <w:b/>
          <w:bCs/>
          <w:sz w:val="28"/>
          <w:szCs w:val="28"/>
        </w:rPr>
        <w:t xml:space="preserve">Weitere Informationen </w:t>
      </w:r>
    </w:p>
    <w:p w14:paraId="2015DE63" w14:textId="77777777" w:rsidR="00706C50" w:rsidRPr="000B7190" w:rsidRDefault="00706C50" w:rsidP="00706C50">
      <w:pPr>
        <w:rPr>
          <w:rFonts w:ascii="Mendl Sans Dusk" w:hAnsi="Mendl Sans Dusk"/>
          <w:szCs w:val="22"/>
        </w:rPr>
      </w:pPr>
    </w:p>
    <w:p w14:paraId="02013FC7" w14:textId="77777777" w:rsidR="00706C50" w:rsidRPr="000B7190" w:rsidRDefault="00706C50" w:rsidP="00706C50">
      <w:pPr>
        <w:rPr>
          <w:rFonts w:ascii="Mendl Sans Dusk" w:hAnsi="Mendl Sans Dusk"/>
          <w:b/>
          <w:bCs/>
          <w:szCs w:val="22"/>
        </w:rPr>
      </w:pPr>
      <w:r w:rsidRPr="000B7190">
        <w:rPr>
          <w:rFonts w:ascii="Mendl Sans Dusk" w:hAnsi="Mendl Sans Dusk"/>
          <w:b/>
          <w:bCs/>
          <w:szCs w:val="22"/>
        </w:rPr>
        <w:t xml:space="preserve">Rezensionsexemplare: </w:t>
      </w:r>
    </w:p>
    <w:p w14:paraId="04F87789" w14:textId="77777777" w:rsidR="00706C50" w:rsidRPr="000B7190" w:rsidRDefault="00706C50" w:rsidP="00706C50">
      <w:pPr>
        <w:rPr>
          <w:rFonts w:ascii="Mendl Sans Dusk" w:hAnsi="Mendl Sans Dusk"/>
          <w:szCs w:val="22"/>
        </w:rPr>
      </w:pPr>
      <w:r w:rsidRPr="000B7190">
        <w:rPr>
          <w:rFonts w:ascii="Mendl Sans Dusk" w:hAnsi="Mendl Sans Dusk"/>
          <w:szCs w:val="22"/>
        </w:rPr>
        <w:t xml:space="preserve">Anforderung über: </w:t>
      </w:r>
      <w:hyperlink r:id="rId10" w:history="1">
        <w:r w:rsidRPr="00FA1503">
          <w:rPr>
            <w:rStyle w:val="Hyperlink"/>
            <w:rFonts w:ascii="Mendl Sans Dusk" w:hAnsi="Mendl Sans Dusk"/>
            <w:szCs w:val="22"/>
          </w:rPr>
          <w:t>presse@dialog-gesundheit-klima.de</w:t>
        </w:r>
      </w:hyperlink>
    </w:p>
    <w:p w14:paraId="4B0E65C3" w14:textId="77777777" w:rsidR="00706C50" w:rsidRPr="000B7190" w:rsidRDefault="00706C50" w:rsidP="00706C50">
      <w:pPr>
        <w:rPr>
          <w:rFonts w:ascii="Mendl Sans Dusk" w:hAnsi="Mendl Sans Dusk"/>
          <w:szCs w:val="22"/>
        </w:rPr>
      </w:pPr>
    </w:p>
    <w:p w14:paraId="0262D403" w14:textId="77777777" w:rsidR="00706C50" w:rsidRPr="000B7190" w:rsidRDefault="00706C50" w:rsidP="00706C50">
      <w:pPr>
        <w:rPr>
          <w:rFonts w:ascii="Mendl Sans Dusk" w:hAnsi="Mendl Sans Dusk"/>
          <w:b/>
          <w:bCs/>
          <w:szCs w:val="22"/>
        </w:rPr>
      </w:pPr>
      <w:r w:rsidRPr="000B7190">
        <w:rPr>
          <w:rFonts w:ascii="Mendl Sans Dusk" w:hAnsi="Mendl Sans Dusk"/>
          <w:b/>
          <w:bCs/>
          <w:szCs w:val="22"/>
        </w:rPr>
        <w:t>Kurzbiografien der Autoren:</w:t>
      </w:r>
    </w:p>
    <w:p w14:paraId="246C31B0" w14:textId="77777777" w:rsidR="00706C50" w:rsidRPr="000B7190" w:rsidRDefault="00706C50" w:rsidP="00706C50">
      <w:pPr>
        <w:spacing w:before="120" w:after="120"/>
        <w:rPr>
          <w:rFonts w:ascii="Mendl Sans Dusk" w:hAnsi="Mendl Sans Dusk"/>
          <w:szCs w:val="22"/>
        </w:rPr>
      </w:pPr>
      <w:r w:rsidRPr="00485C20">
        <w:rPr>
          <w:rFonts w:ascii="Mendl Sans Dusk" w:hAnsi="Mendl Sans Dusk"/>
          <w:i/>
          <w:iCs/>
          <w:szCs w:val="22"/>
        </w:rPr>
        <w:t>Michael Schroerlücke</w:t>
      </w:r>
      <w:r w:rsidRPr="000B7190">
        <w:rPr>
          <w:rFonts w:ascii="Mendl Sans Dusk" w:hAnsi="Mendl Sans Dusk"/>
          <w:szCs w:val="22"/>
        </w:rPr>
        <w:t xml:space="preserve"> (Jg. 1960) ist Sonderpädagoge und langjähriges Mitglied des Gemeinderats Alfter sowie des Kreistags Rhein-Sieg. Er engagiert sich insbesondere im Bereich öffentlicher Verkehr und ist in den Gremien der Zweckverbände go.Rheinland und VRS vertreten.</w:t>
      </w:r>
    </w:p>
    <w:p w14:paraId="65BAE210" w14:textId="77777777" w:rsidR="00706C50" w:rsidRPr="000B7190" w:rsidRDefault="00706C50" w:rsidP="00706C50">
      <w:pPr>
        <w:spacing w:before="120" w:after="120"/>
        <w:rPr>
          <w:rFonts w:ascii="Mendl Sans Dusk Medium" w:hAnsi="Mendl Sans Dusk Medium"/>
          <w:szCs w:val="22"/>
        </w:rPr>
      </w:pPr>
      <w:r w:rsidRPr="000B7190">
        <w:rPr>
          <w:rFonts w:ascii="Mendl Sans Dusk Medium" w:hAnsi="Mendl Sans Dusk Medium"/>
          <w:szCs w:val="22"/>
        </w:rPr>
        <w:t xml:space="preserve">Der Autor steht für </w:t>
      </w:r>
      <w:r>
        <w:rPr>
          <w:rFonts w:ascii="Mendl Sans Dusk Medium" w:hAnsi="Mendl Sans Dusk Medium"/>
          <w:szCs w:val="22"/>
        </w:rPr>
        <w:t xml:space="preserve">Anfragen und </w:t>
      </w:r>
      <w:r w:rsidRPr="000B7190">
        <w:rPr>
          <w:rFonts w:ascii="Mendl Sans Dusk Medium" w:hAnsi="Mendl Sans Dusk Medium"/>
          <w:szCs w:val="22"/>
        </w:rPr>
        <w:t>Interviews zur Verfügung</w:t>
      </w:r>
      <w:r w:rsidRPr="000B7190">
        <w:rPr>
          <w:rFonts w:ascii="Mendl Sans Dusk Medium" w:eastAsia="MS Gothic" w:hAnsi="Mendl Sans Dusk Medium" w:cs="MS Gothic"/>
          <w:szCs w:val="22"/>
        </w:rPr>
        <w:t>.</w:t>
      </w:r>
    </w:p>
    <w:p w14:paraId="4D7F6856" w14:textId="77777777" w:rsidR="00706C50" w:rsidRPr="000B7190" w:rsidRDefault="00706C50" w:rsidP="00706C50">
      <w:pPr>
        <w:spacing w:before="120" w:after="120"/>
        <w:rPr>
          <w:rFonts w:ascii="Mendl Sans Dusk" w:hAnsi="Mendl Sans Dusk"/>
          <w:szCs w:val="22"/>
        </w:rPr>
      </w:pPr>
      <w:r w:rsidRPr="00485C20">
        <w:rPr>
          <w:rFonts w:ascii="Mendl Sans Dusk" w:hAnsi="Mendl Sans Dusk"/>
          <w:i/>
          <w:iCs/>
          <w:szCs w:val="22"/>
        </w:rPr>
        <w:t>Robert de la Haye</w:t>
      </w:r>
      <w:r w:rsidRPr="000B7190">
        <w:rPr>
          <w:rFonts w:ascii="Mendl Sans Dusk" w:hAnsi="Mendl Sans Dusk"/>
          <w:szCs w:val="22"/>
        </w:rPr>
        <w:t xml:space="preserve"> (1951–2024) war Jurist und viele Jahre im Bundesministerium für Arbeit. Er setzte sich für solidarische Finanzierungsmodelle ein und war über 16 Jahre kommunalpolitisch aktiv in Alfter.</w:t>
      </w:r>
    </w:p>
    <w:p w14:paraId="2BD293FE" w14:textId="77777777" w:rsidR="00706C50" w:rsidRPr="000B7190" w:rsidRDefault="00706C50" w:rsidP="00706C50">
      <w:pPr>
        <w:rPr>
          <w:rFonts w:ascii="Mendl Sans Dusk" w:hAnsi="Mendl Sans Dusk"/>
          <w:szCs w:val="22"/>
        </w:rPr>
      </w:pPr>
    </w:p>
    <w:p w14:paraId="48844E91" w14:textId="77777777" w:rsidR="00706C50" w:rsidRPr="000B7190" w:rsidRDefault="00706C50" w:rsidP="00706C50">
      <w:pPr>
        <w:rPr>
          <w:rFonts w:ascii="Mendl Sans Dusk" w:hAnsi="Mendl Sans Dusk"/>
          <w:b/>
          <w:bCs/>
          <w:szCs w:val="22"/>
        </w:rPr>
      </w:pPr>
      <w:r w:rsidRPr="000B7190">
        <w:rPr>
          <w:rFonts w:ascii="Mendl Sans Dusk" w:hAnsi="Mendl Sans Dusk"/>
          <w:b/>
          <w:bCs/>
          <w:szCs w:val="22"/>
        </w:rPr>
        <w:t>Webseite zum Buch:</w:t>
      </w:r>
    </w:p>
    <w:p w14:paraId="16C6DB9B" w14:textId="77777777" w:rsidR="00706C50" w:rsidRDefault="00706C50" w:rsidP="00706C50">
      <w:pPr>
        <w:rPr>
          <w:rFonts w:ascii="Mendl Sans Dusk" w:hAnsi="Mendl Sans Dusk"/>
          <w:szCs w:val="22"/>
        </w:rPr>
      </w:pPr>
      <w:hyperlink r:id="rId11" w:history="1">
        <w:r w:rsidRPr="00952DFA">
          <w:rPr>
            <w:rStyle w:val="Hyperlink"/>
            <w:rFonts w:ascii="Mendl Sans Dusk" w:hAnsi="Mendl Sans Dusk"/>
            <w:szCs w:val="22"/>
          </w:rPr>
          <w:t>https://dialog-gesundheit-klima.de/einfach-mitfahren</w:t>
        </w:r>
      </w:hyperlink>
    </w:p>
    <w:p w14:paraId="65E3955C" w14:textId="77777777" w:rsidR="00706C50" w:rsidRPr="000B7190" w:rsidRDefault="00706C50" w:rsidP="00706C50">
      <w:pPr>
        <w:rPr>
          <w:rFonts w:ascii="Mendl Sans Dusk" w:hAnsi="Mendl Sans Dusk"/>
          <w:szCs w:val="22"/>
        </w:rPr>
      </w:pPr>
      <w:r w:rsidRPr="000B7190">
        <w:rPr>
          <w:rFonts w:ascii="Mendl Sans Dusk" w:hAnsi="Mendl Sans Dusk"/>
          <w:szCs w:val="22"/>
        </w:rPr>
        <w:t>Dort finden Sie Auszüge und begleitende Materialien.</w:t>
      </w:r>
    </w:p>
    <w:p w14:paraId="66E5D245" w14:textId="77777777" w:rsidR="00706C50" w:rsidRPr="000B7190" w:rsidRDefault="00706C50" w:rsidP="00706C50">
      <w:pPr>
        <w:rPr>
          <w:rFonts w:ascii="Mendl Sans Dusk" w:hAnsi="Mendl Sans Dusk"/>
          <w:szCs w:val="22"/>
        </w:rPr>
      </w:pPr>
    </w:p>
    <w:p w14:paraId="19C097D5" w14:textId="77777777" w:rsidR="00706C50" w:rsidRPr="000B7190" w:rsidRDefault="00706C50" w:rsidP="00706C50">
      <w:pPr>
        <w:rPr>
          <w:rFonts w:ascii="Mendl Sans Dusk" w:hAnsi="Mendl Sans Dusk"/>
          <w:b/>
          <w:bCs/>
          <w:szCs w:val="22"/>
        </w:rPr>
      </w:pPr>
      <w:r w:rsidRPr="000B7190">
        <w:rPr>
          <w:rFonts w:ascii="Mendl Sans Dusk" w:hAnsi="Mendl Sans Dusk"/>
          <w:b/>
          <w:bCs/>
          <w:szCs w:val="22"/>
        </w:rPr>
        <w:t>Pressebilder zum Download:</w:t>
      </w:r>
    </w:p>
    <w:p w14:paraId="0C8D7609" w14:textId="77777777" w:rsidR="00706C50" w:rsidRDefault="00706C50" w:rsidP="00706C50">
      <w:pPr>
        <w:rPr>
          <w:rFonts w:ascii="Mendl Sans Dusk" w:hAnsi="Mendl Sans Dusk"/>
          <w:szCs w:val="22"/>
        </w:rPr>
      </w:pPr>
      <w:hyperlink r:id="rId12" w:history="1">
        <w:r w:rsidRPr="00952DFA">
          <w:rPr>
            <w:rStyle w:val="Hyperlink"/>
            <w:rFonts w:ascii="Mendl Sans Dusk" w:hAnsi="Mendl Sans Dusk"/>
            <w:szCs w:val="22"/>
          </w:rPr>
          <w:t>https://dialog-gesundheit-klima.de/medien-downloads</w:t>
        </w:r>
      </w:hyperlink>
    </w:p>
    <w:p w14:paraId="29F5FED4" w14:textId="77777777" w:rsidR="00706C50" w:rsidRDefault="00706C50" w:rsidP="00706C50">
      <w:pPr>
        <w:rPr>
          <w:rFonts w:ascii="Mendl Sans Dusk" w:hAnsi="Mendl Sans Dusk"/>
          <w:szCs w:val="22"/>
        </w:rPr>
      </w:pPr>
      <w:r w:rsidRPr="000B7190">
        <w:rPr>
          <w:rFonts w:ascii="Mendl Sans Dusk" w:hAnsi="Mendl Sans Dusk"/>
          <w:szCs w:val="22"/>
        </w:rPr>
        <w:t>- Michael Schroerlücke</w:t>
      </w:r>
    </w:p>
    <w:p w14:paraId="5D3DD066" w14:textId="77777777" w:rsidR="00706C50" w:rsidRPr="000B7190" w:rsidRDefault="00706C50" w:rsidP="00706C50">
      <w:pPr>
        <w:rPr>
          <w:rFonts w:ascii="Mendl Sans Dusk" w:hAnsi="Mendl Sans Dusk"/>
          <w:szCs w:val="22"/>
        </w:rPr>
      </w:pPr>
      <w:r>
        <w:rPr>
          <w:rFonts w:ascii="Mendl Sans Dusk" w:hAnsi="Mendl Sans Dusk"/>
          <w:szCs w:val="22"/>
        </w:rPr>
        <w:t>- Robert de la Haye</w:t>
      </w:r>
    </w:p>
    <w:p w14:paraId="2770BA8A" w14:textId="77777777" w:rsidR="00706C50" w:rsidRPr="000B7190" w:rsidRDefault="00706C50" w:rsidP="00706C50">
      <w:pPr>
        <w:rPr>
          <w:rFonts w:ascii="Mendl Sans Dusk" w:hAnsi="Mendl Sans Dusk"/>
          <w:szCs w:val="22"/>
        </w:rPr>
      </w:pPr>
      <w:r w:rsidRPr="000B7190">
        <w:rPr>
          <w:rFonts w:ascii="Mendl Sans Dusk" w:hAnsi="Mendl Sans Dusk"/>
          <w:szCs w:val="22"/>
        </w:rPr>
        <w:t>- Buchcover „Einfach mitfahren“</w:t>
      </w:r>
    </w:p>
    <w:p w14:paraId="2AB0FFAC" w14:textId="77777777" w:rsidR="00706C50" w:rsidRPr="000B7190" w:rsidRDefault="00706C50" w:rsidP="00706C50">
      <w:pPr>
        <w:rPr>
          <w:rFonts w:ascii="Mendl Sans Dusk" w:hAnsi="Mendl Sans Dusk"/>
          <w:sz w:val="24"/>
          <w:szCs w:val="28"/>
        </w:rPr>
      </w:pPr>
    </w:p>
    <w:p w14:paraId="634D4485" w14:textId="77777777" w:rsidR="00706C50" w:rsidRPr="000B7190" w:rsidRDefault="00706C50" w:rsidP="00706C50">
      <w:pPr>
        <w:rPr>
          <w:rFonts w:ascii="Mendl Sans Dusk" w:hAnsi="Mendl Sans Dusk"/>
          <w:b/>
          <w:bCs/>
          <w:szCs w:val="22"/>
        </w:rPr>
      </w:pPr>
      <w:r w:rsidRPr="000B7190">
        <w:rPr>
          <w:rFonts w:ascii="Mendl Sans Dusk" w:hAnsi="Mendl Sans Dusk"/>
          <w:b/>
          <w:bCs/>
          <w:szCs w:val="22"/>
        </w:rPr>
        <w:t>Dialog-Gesundheit-Klima e.V.</w:t>
      </w:r>
    </w:p>
    <w:p w14:paraId="264A96C2" w14:textId="77777777" w:rsidR="00706C50" w:rsidRDefault="00706C50" w:rsidP="00706C50">
      <w:pPr>
        <w:rPr>
          <w:rFonts w:ascii="Mendl Sans Dusk" w:hAnsi="Mendl Sans Dusk"/>
          <w:szCs w:val="22"/>
        </w:rPr>
      </w:pPr>
      <w:r w:rsidRPr="000B7190">
        <w:rPr>
          <w:rFonts w:ascii="Mendl Sans Dusk" w:hAnsi="Mendl Sans Dusk"/>
          <w:szCs w:val="22"/>
        </w:rPr>
        <w:t>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w:t>
      </w:r>
      <w:r>
        <w:rPr>
          <w:rFonts w:ascii="Mendl Sans Dusk" w:hAnsi="Mendl Sans Dusk"/>
          <w:szCs w:val="22"/>
        </w:rPr>
        <w:t xml:space="preserve"> Der</w:t>
      </w:r>
      <w:r w:rsidRPr="000B7190">
        <w:rPr>
          <w:rFonts w:ascii="Mendl Sans Dusk" w:hAnsi="Mendl Sans Dusk"/>
          <w:szCs w:val="22"/>
        </w:rPr>
        <w:t xml:space="preserve"> </w:t>
      </w:r>
      <w:r w:rsidRPr="004C202B">
        <w:rPr>
          <w:rFonts w:ascii="Mendl Sans Dusk" w:hAnsi="Mendl Sans Dusk"/>
          <w:szCs w:val="22"/>
        </w:rPr>
        <w:t xml:space="preserve">Verein fördert die Erstellung und Verbreitung des Buches “Einfach mitfahren”. </w:t>
      </w:r>
    </w:p>
    <w:p w14:paraId="16864E4C" w14:textId="77777777" w:rsidR="00706C50" w:rsidRPr="000B7190" w:rsidRDefault="00706C50" w:rsidP="00706C50">
      <w:pPr>
        <w:rPr>
          <w:rFonts w:ascii="Mendl Sans Dusk" w:hAnsi="Mendl Sans Dusk"/>
          <w:szCs w:val="22"/>
        </w:rPr>
      </w:pPr>
      <w:r w:rsidRPr="000B7190">
        <w:rPr>
          <w:rFonts w:ascii="Mendl Sans Dusk" w:hAnsi="Mendl Sans Dusk"/>
          <w:szCs w:val="22"/>
        </w:rPr>
        <w:t xml:space="preserve">Weitere Informationen unter </w:t>
      </w:r>
      <w:hyperlink r:id="rId13" w:history="1">
        <w:r w:rsidRPr="00952DFA">
          <w:rPr>
            <w:rStyle w:val="Hyperlink"/>
            <w:rFonts w:ascii="Mendl Sans Dusk" w:hAnsi="Mendl Sans Dusk"/>
            <w:szCs w:val="22"/>
          </w:rPr>
          <w:t>www.dialog-gesundheit-klima.de/</w:t>
        </w:r>
      </w:hyperlink>
      <w:r>
        <w:rPr>
          <w:rFonts w:ascii="Mendl Sans Dusk" w:hAnsi="Mendl Sans Dusk"/>
          <w:szCs w:val="22"/>
        </w:rPr>
        <w:t xml:space="preserve"> sowie unter </w:t>
      </w:r>
      <w:hyperlink r:id="rId14" w:history="1">
        <w:r w:rsidRPr="00FA1503">
          <w:rPr>
            <w:rStyle w:val="Hyperlink"/>
            <w:rFonts w:ascii="Mendl Sans Dusk" w:hAnsi="Mendl Sans Dusk"/>
            <w:szCs w:val="22"/>
          </w:rPr>
          <w:t>www.dialog-gesundheit-klima.de/medien-portal</w:t>
        </w:r>
      </w:hyperlink>
      <w:r w:rsidRPr="000B7190">
        <w:rPr>
          <w:rFonts w:ascii="Mendl Sans Dusk" w:hAnsi="Mendl Sans Dusk"/>
          <w:szCs w:val="22"/>
        </w:rPr>
        <w:t>.</w:t>
      </w:r>
    </w:p>
    <w:p w14:paraId="39766777" w14:textId="77777777" w:rsidR="00706C50" w:rsidRDefault="00706C50" w:rsidP="00706C50"/>
    <w:p w14:paraId="026D67CF" w14:textId="77777777" w:rsidR="004C202B" w:rsidRPr="004C202B" w:rsidRDefault="004C202B">
      <w:pPr>
        <w:spacing w:line="276" w:lineRule="auto"/>
        <w:jc w:val="both"/>
        <w:rPr>
          <w:rFonts w:ascii="Mendl Sans Dusk" w:hAnsi="Mendl Sans Dusk"/>
          <w:szCs w:val="22"/>
        </w:rPr>
      </w:pPr>
    </w:p>
    <w:sectPr w:rsidR="004C202B" w:rsidRPr="004C202B" w:rsidSect="0057318D">
      <w:footerReference w:type="even" r:id="rId15"/>
      <w:footerReference w:type="default" r:id="rId16"/>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95C6" w14:textId="77777777" w:rsidR="00023809" w:rsidRDefault="00023809" w:rsidP="0057318D">
      <w:r>
        <w:separator/>
      </w:r>
    </w:p>
  </w:endnote>
  <w:endnote w:type="continuationSeparator" w:id="0">
    <w:p w14:paraId="12739D05" w14:textId="77777777" w:rsidR="00023809" w:rsidRDefault="00023809" w:rsidP="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endl Sans Dusk">
    <w:altName w:val="Calibri"/>
    <w:panose1 w:val="020B05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endl Sans Dusk Light">
    <w:altName w:val="Calibri"/>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7126880"/>
      <w:docPartObj>
        <w:docPartGallery w:val="Page Numbers (Bottom of Page)"/>
        <w:docPartUnique/>
      </w:docPartObj>
    </w:sdtPr>
    <w:sdtContent>
      <w:p w14:paraId="6D71B25F" w14:textId="248D7FDB" w:rsidR="0057318D" w:rsidRDefault="0057318D" w:rsidP="00D9328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E87E66" w14:textId="77777777" w:rsidR="0057318D" w:rsidRDefault="0057318D" w:rsidP="0057318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endl Sans Dusk" w:hAnsi="Mendl Sans Dusk"/>
        <w:sz w:val="16"/>
        <w:szCs w:val="18"/>
      </w:rPr>
      <w:id w:val="1928841444"/>
      <w:docPartObj>
        <w:docPartGallery w:val="Page Numbers (Bottom of Page)"/>
        <w:docPartUnique/>
      </w:docPartObj>
    </w:sdtPr>
    <w:sdtContent>
      <w:p w14:paraId="636EC58E" w14:textId="1AB51A7A" w:rsidR="0057318D" w:rsidRPr="0057318D" w:rsidRDefault="0057318D" w:rsidP="00D93288">
        <w:pPr>
          <w:pStyle w:val="Footer"/>
          <w:framePr w:wrap="none" w:vAnchor="text" w:hAnchor="margin" w:y="1"/>
          <w:rPr>
            <w:rStyle w:val="PageNumber"/>
            <w:rFonts w:ascii="Mendl Sans Dusk" w:hAnsi="Mendl Sans Dusk"/>
            <w:sz w:val="16"/>
            <w:szCs w:val="18"/>
          </w:rPr>
        </w:pPr>
        <w:r w:rsidRPr="0057318D">
          <w:rPr>
            <w:rStyle w:val="PageNumber"/>
            <w:rFonts w:ascii="Mendl Sans Dusk" w:hAnsi="Mendl Sans Dusk"/>
            <w:sz w:val="16"/>
            <w:szCs w:val="18"/>
          </w:rPr>
          <w:fldChar w:fldCharType="begin"/>
        </w:r>
        <w:r w:rsidRPr="0057318D">
          <w:rPr>
            <w:rStyle w:val="PageNumber"/>
            <w:rFonts w:ascii="Mendl Sans Dusk" w:hAnsi="Mendl Sans Dusk"/>
            <w:sz w:val="16"/>
            <w:szCs w:val="18"/>
          </w:rPr>
          <w:instrText xml:space="preserve"> PAGE </w:instrText>
        </w:r>
        <w:r w:rsidRPr="0057318D">
          <w:rPr>
            <w:rStyle w:val="PageNumber"/>
            <w:rFonts w:ascii="Mendl Sans Dusk" w:hAnsi="Mendl Sans Dusk"/>
            <w:sz w:val="16"/>
            <w:szCs w:val="18"/>
          </w:rPr>
          <w:fldChar w:fldCharType="separate"/>
        </w:r>
        <w:r w:rsidRPr="0057318D">
          <w:rPr>
            <w:rStyle w:val="PageNumber"/>
            <w:rFonts w:ascii="Mendl Sans Dusk" w:hAnsi="Mendl Sans Dusk"/>
            <w:noProof/>
            <w:sz w:val="16"/>
            <w:szCs w:val="18"/>
          </w:rPr>
          <w:t>1</w:t>
        </w:r>
        <w:r w:rsidRPr="0057318D">
          <w:rPr>
            <w:rStyle w:val="PageNumber"/>
            <w:rFonts w:ascii="Mendl Sans Dusk" w:hAnsi="Mendl Sans Dusk"/>
            <w:sz w:val="16"/>
            <w:szCs w:val="18"/>
          </w:rPr>
          <w:fldChar w:fldCharType="end"/>
        </w:r>
      </w:p>
    </w:sdtContent>
  </w:sdt>
  <w:p w14:paraId="1885C50C" w14:textId="2B6D889F" w:rsidR="0057318D" w:rsidRDefault="0057318D" w:rsidP="0057318D">
    <w:pPr>
      <w:pStyle w:val="Footer"/>
      <w:ind w:firstLine="360"/>
    </w:pPr>
    <w:r>
      <w:tab/>
    </w:r>
    <w:r>
      <w:tab/>
    </w:r>
    <w:fldSimple w:instr=" FILENAME  \* MERGEFORMAT ">
      <w:r w:rsidR="00055272" w:rsidRPr="00055272">
        <w:rPr>
          <w:rFonts w:ascii="Mendl Sans Dusk Light" w:hAnsi="Mendl Sans Dusk Light"/>
          <w:noProof/>
          <w:sz w:val="16"/>
          <w:szCs w:val="16"/>
        </w:rPr>
        <w:t>PM Buch HINTERGRUND 2025-06-10 v06 fc.docx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2F81" w14:textId="77777777" w:rsidR="00023809" w:rsidRDefault="00023809" w:rsidP="0057318D">
      <w:r>
        <w:separator/>
      </w:r>
    </w:p>
  </w:footnote>
  <w:footnote w:type="continuationSeparator" w:id="0">
    <w:p w14:paraId="45ACBDF0" w14:textId="77777777" w:rsidR="00023809" w:rsidRDefault="00023809" w:rsidP="0057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77472"/>
    <w:multiLevelType w:val="hybridMultilevel"/>
    <w:tmpl w:val="F1722EA4"/>
    <w:lvl w:ilvl="0" w:tplc="2404068A">
      <w:start w:val="1"/>
      <w:numFmt w:val="decimal"/>
      <w:lvlText w:val="(%1)"/>
      <w:lvlJc w:val="left"/>
      <w:pPr>
        <w:ind w:left="720" w:hanging="360"/>
      </w:pPr>
      <w:rPr>
        <w:rFonts w:asciiTheme="minorHAnsi" w:hAnsiTheme="minorHAns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470631"/>
    <w:multiLevelType w:val="hybridMultilevel"/>
    <w:tmpl w:val="8360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0"/>
  </w:num>
  <w:num w:numId="2" w16cid:durableId="208491841">
    <w:abstractNumId w:val="2"/>
  </w:num>
  <w:num w:numId="3" w16cid:durableId="133341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16C52"/>
    <w:rsid w:val="00022DBA"/>
    <w:rsid w:val="00023809"/>
    <w:rsid w:val="00026ABD"/>
    <w:rsid w:val="00042E0E"/>
    <w:rsid w:val="00055272"/>
    <w:rsid w:val="00074CD7"/>
    <w:rsid w:val="000808B0"/>
    <w:rsid w:val="000A62E0"/>
    <w:rsid w:val="000B34F0"/>
    <w:rsid w:val="000D367C"/>
    <w:rsid w:val="00105135"/>
    <w:rsid w:val="0010669F"/>
    <w:rsid w:val="00111892"/>
    <w:rsid w:val="0013699E"/>
    <w:rsid w:val="00142E09"/>
    <w:rsid w:val="00145D6B"/>
    <w:rsid w:val="00150037"/>
    <w:rsid w:val="0015649E"/>
    <w:rsid w:val="001632BF"/>
    <w:rsid w:val="0016671E"/>
    <w:rsid w:val="001930A1"/>
    <w:rsid w:val="001E7206"/>
    <w:rsid w:val="001F6D02"/>
    <w:rsid w:val="0020544C"/>
    <w:rsid w:val="00222572"/>
    <w:rsid w:val="00230956"/>
    <w:rsid w:val="00232B6F"/>
    <w:rsid w:val="0023383E"/>
    <w:rsid w:val="00240570"/>
    <w:rsid w:val="00244E0B"/>
    <w:rsid w:val="00247474"/>
    <w:rsid w:val="00253D20"/>
    <w:rsid w:val="00255EA5"/>
    <w:rsid w:val="002566FC"/>
    <w:rsid w:val="002742EF"/>
    <w:rsid w:val="002747F7"/>
    <w:rsid w:val="002759EF"/>
    <w:rsid w:val="002A5633"/>
    <w:rsid w:val="002D0CB3"/>
    <w:rsid w:val="002D20C7"/>
    <w:rsid w:val="003012DF"/>
    <w:rsid w:val="00301806"/>
    <w:rsid w:val="00303EDA"/>
    <w:rsid w:val="0030457A"/>
    <w:rsid w:val="003063B5"/>
    <w:rsid w:val="00360179"/>
    <w:rsid w:val="003620A2"/>
    <w:rsid w:val="00365179"/>
    <w:rsid w:val="003706D3"/>
    <w:rsid w:val="003A5CB1"/>
    <w:rsid w:val="003B043D"/>
    <w:rsid w:val="003C53E8"/>
    <w:rsid w:val="003D0CA2"/>
    <w:rsid w:val="00410EE0"/>
    <w:rsid w:val="004157D6"/>
    <w:rsid w:val="00424D2E"/>
    <w:rsid w:val="00426F57"/>
    <w:rsid w:val="004350E5"/>
    <w:rsid w:val="00435168"/>
    <w:rsid w:val="00466D5A"/>
    <w:rsid w:val="00476E9C"/>
    <w:rsid w:val="004974F9"/>
    <w:rsid w:val="004A3E3B"/>
    <w:rsid w:val="004A7705"/>
    <w:rsid w:val="004B197A"/>
    <w:rsid w:val="004C202B"/>
    <w:rsid w:val="004C7ABA"/>
    <w:rsid w:val="004E3581"/>
    <w:rsid w:val="004E492F"/>
    <w:rsid w:val="004F7EE7"/>
    <w:rsid w:val="00527DAD"/>
    <w:rsid w:val="00533FC4"/>
    <w:rsid w:val="005406C3"/>
    <w:rsid w:val="00542493"/>
    <w:rsid w:val="0054268D"/>
    <w:rsid w:val="00550E7A"/>
    <w:rsid w:val="005575B7"/>
    <w:rsid w:val="00561CAC"/>
    <w:rsid w:val="00567B4B"/>
    <w:rsid w:val="00570764"/>
    <w:rsid w:val="0057318D"/>
    <w:rsid w:val="005C425C"/>
    <w:rsid w:val="005D0B08"/>
    <w:rsid w:val="005D6EBE"/>
    <w:rsid w:val="00610185"/>
    <w:rsid w:val="00610E64"/>
    <w:rsid w:val="00614015"/>
    <w:rsid w:val="00634CB1"/>
    <w:rsid w:val="006602FD"/>
    <w:rsid w:val="00672531"/>
    <w:rsid w:val="0067616D"/>
    <w:rsid w:val="00694109"/>
    <w:rsid w:val="00695496"/>
    <w:rsid w:val="006C326A"/>
    <w:rsid w:val="006E0749"/>
    <w:rsid w:val="006E112A"/>
    <w:rsid w:val="006E4F90"/>
    <w:rsid w:val="00700368"/>
    <w:rsid w:val="00700E96"/>
    <w:rsid w:val="00706C50"/>
    <w:rsid w:val="007158A2"/>
    <w:rsid w:val="00736B5A"/>
    <w:rsid w:val="00740155"/>
    <w:rsid w:val="0078302F"/>
    <w:rsid w:val="00787395"/>
    <w:rsid w:val="00790BDB"/>
    <w:rsid w:val="00796AAD"/>
    <w:rsid w:val="007A0981"/>
    <w:rsid w:val="007A1221"/>
    <w:rsid w:val="007C1E9C"/>
    <w:rsid w:val="007D5515"/>
    <w:rsid w:val="007E3665"/>
    <w:rsid w:val="00802BF6"/>
    <w:rsid w:val="00814B80"/>
    <w:rsid w:val="00830C00"/>
    <w:rsid w:val="00850D4F"/>
    <w:rsid w:val="008A21C0"/>
    <w:rsid w:val="008A5E2E"/>
    <w:rsid w:val="008E23E7"/>
    <w:rsid w:val="00902320"/>
    <w:rsid w:val="00913E31"/>
    <w:rsid w:val="009143D1"/>
    <w:rsid w:val="00924ED3"/>
    <w:rsid w:val="009334D3"/>
    <w:rsid w:val="00950819"/>
    <w:rsid w:val="00953F9A"/>
    <w:rsid w:val="009653CA"/>
    <w:rsid w:val="00965E6F"/>
    <w:rsid w:val="009723F6"/>
    <w:rsid w:val="00980B2D"/>
    <w:rsid w:val="009A1B9A"/>
    <w:rsid w:val="009C27E7"/>
    <w:rsid w:val="009F135B"/>
    <w:rsid w:val="009F5E8A"/>
    <w:rsid w:val="00A108DE"/>
    <w:rsid w:val="00A25B88"/>
    <w:rsid w:val="00A41BE3"/>
    <w:rsid w:val="00A61363"/>
    <w:rsid w:val="00A66D46"/>
    <w:rsid w:val="00A9298A"/>
    <w:rsid w:val="00A97F08"/>
    <w:rsid w:val="00AB21C4"/>
    <w:rsid w:val="00AF070A"/>
    <w:rsid w:val="00B02E90"/>
    <w:rsid w:val="00B2211B"/>
    <w:rsid w:val="00B41C50"/>
    <w:rsid w:val="00B428ED"/>
    <w:rsid w:val="00B7463C"/>
    <w:rsid w:val="00B75048"/>
    <w:rsid w:val="00B757B8"/>
    <w:rsid w:val="00B82C7F"/>
    <w:rsid w:val="00B97C82"/>
    <w:rsid w:val="00BB3407"/>
    <w:rsid w:val="00BC0F94"/>
    <w:rsid w:val="00BC2BA2"/>
    <w:rsid w:val="00BD142C"/>
    <w:rsid w:val="00BD1C5F"/>
    <w:rsid w:val="00BF0F06"/>
    <w:rsid w:val="00C05B30"/>
    <w:rsid w:val="00C174EA"/>
    <w:rsid w:val="00C17A49"/>
    <w:rsid w:val="00C23933"/>
    <w:rsid w:val="00C328B8"/>
    <w:rsid w:val="00C54C55"/>
    <w:rsid w:val="00C565EE"/>
    <w:rsid w:val="00CA4CFA"/>
    <w:rsid w:val="00CE1377"/>
    <w:rsid w:val="00D135B5"/>
    <w:rsid w:val="00D166C4"/>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E79C0"/>
    <w:rsid w:val="00DF033A"/>
    <w:rsid w:val="00DF18B0"/>
    <w:rsid w:val="00E00735"/>
    <w:rsid w:val="00E01EF6"/>
    <w:rsid w:val="00E26CBA"/>
    <w:rsid w:val="00E42689"/>
    <w:rsid w:val="00E50A65"/>
    <w:rsid w:val="00E611FF"/>
    <w:rsid w:val="00E73224"/>
    <w:rsid w:val="00E9534B"/>
    <w:rsid w:val="00E95DEF"/>
    <w:rsid w:val="00EA29D6"/>
    <w:rsid w:val="00EB7B4D"/>
    <w:rsid w:val="00EB7EB3"/>
    <w:rsid w:val="00EC0C47"/>
    <w:rsid w:val="00ED7336"/>
    <w:rsid w:val="00EE2AC6"/>
    <w:rsid w:val="00F11A02"/>
    <w:rsid w:val="00F310EC"/>
    <w:rsid w:val="00F34FF8"/>
    <w:rsid w:val="00F4697E"/>
    <w:rsid w:val="00F60E46"/>
    <w:rsid w:val="00F66892"/>
    <w:rsid w:val="00F95350"/>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39BDCCC9-C03F-5745-A67C-A9F1EE3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695496"/>
    <w:rPr>
      <w:rFonts w:eastAsiaTheme="minorEastAsia"/>
      <w:sz w:val="22"/>
    </w:rPr>
  </w:style>
  <w:style w:type="paragraph" w:customStyle="1" w:styleId="BuchText2">
    <w:name w:val="Buch Text2"/>
    <w:basedOn w:val="Normal"/>
    <w:autoRedefine/>
    <w:qFormat/>
    <w:rsid w:val="00695496"/>
    <w:pPr>
      <w:spacing w:line="360" w:lineRule="auto"/>
      <w:contextualSpacing/>
      <w:jc w:val="both"/>
    </w:pPr>
    <w:rPr>
      <w:rFonts w:ascii="Helvetica Neue" w:eastAsia="Times New Roman" w:hAnsi="Helvetica Neue" w:cs="Times New Roman"/>
      <w:kern w:val="0"/>
      <w:lang w:val="de-DE" w:eastAsia="de-DE"/>
      <w14:ligatures w14:val="none"/>
    </w:rPr>
  </w:style>
  <w:style w:type="paragraph" w:styleId="Header">
    <w:name w:val="header"/>
    <w:basedOn w:val="Normal"/>
    <w:link w:val="HeaderChar"/>
    <w:uiPriority w:val="99"/>
    <w:unhideWhenUsed/>
    <w:rsid w:val="0057318D"/>
    <w:pPr>
      <w:tabs>
        <w:tab w:val="center" w:pos="4513"/>
        <w:tab w:val="right" w:pos="9026"/>
      </w:tabs>
    </w:pPr>
  </w:style>
  <w:style w:type="character" w:customStyle="1" w:styleId="HeaderChar">
    <w:name w:val="Header Char"/>
    <w:basedOn w:val="DefaultParagraphFont"/>
    <w:link w:val="Header"/>
    <w:uiPriority w:val="99"/>
    <w:rsid w:val="0057318D"/>
    <w:rPr>
      <w:rFonts w:eastAsiaTheme="minorEastAsia"/>
      <w:sz w:val="22"/>
    </w:rPr>
  </w:style>
  <w:style w:type="paragraph" w:styleId="Footer">
    <w:name w:val="footer"/>
    <w:basedOn w:val="Normal"/>
    <w:link w:val="FooterChar"/>
    <w:uiPriority w:val="99"/>
    <w:unhideWhenUsed/>
    <w:rsid w:val="0057318D"/>
    <w:pPr>
      <w:tabs>
        <w:tab w:val="center" w:pos="4513"/>
        <w:tab w:val="right" w:pos="9026"/>
      </w:tabs>
    </w:pPr>
  </w:style>
  <w:style w:type="character" w:customStyle="1" w:styleId="FooterChar">
    <w:name w:val="Footer Char"/>
    <w:basedOn w:val="DefaultParagraphFont"/>
    <w:link w:val="Footer"/>
    <w:uiPriority w:val="99"/>
    <w:rsid w:val="0057318D"/>
    <w:rPr>
      <w:rFonts w:eastAsiaTheme="minorEastAsia"/>
      <w:sz w:val="22"/>
    </w:rPr>
  </w:style>
  <w:style w:type="character" w:styleId="PageNumber">
    <w:name w:val="page number"/>
    <w:basedOn w:val="DefaultParagraphFont"/>
    <w:uiPriority w:val="99"/>
    <w:semiHidden/>
    <w:unhideWhenUsed/>
    <w:rsid w:val="0057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hyperlink" Target="http://www.dialog-gesundheit-klim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alog-gesundheit-klima.de/medien-downloa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og-gesundheit-klima.de/einfach-mitfahr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sse@dialog-gesundheit-klima.de?subject=Rezensionsexemplar%20Schroerl&#252;cke,%20de%20la%20Haye%20Einfach%20Mitfahren" TargetMode="External"/><Relationship Id="rId4" Type="http://schemas.openxmlformats.org/officeDocument/2006/relationships/webSettings" Target="webSettings.xml"/><Relationship Id="rId9" Type="http://schemas.openxmlformats.org/officeDocument/2006/relationships/hyperlink" Target="mailto:schroerluecke@t-online.de" TargetMode="External"/><Relationship Id="rId14" Type="http://schemas.openxmlformats.org/officeDocument/2006/relationships/hyperlink" Target="http://www.dialog-gesundheit-klima.de/medien-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 Life Science Consulting</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2025-06-10T11:03:00Z</cp:lastPrinted>
  <dcterms:created xsi:type="dcterms:W3CDTF">2025-06-16T20:01:00Z</dcterms:created>
  <dcterms:modified xsi:type="dcterms:W3CDTF">2025-06-16T20:01:00Z</dcterms:modified>
</cp:coreProperties>
</file>