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gridCol w:w="4505"/>
      </w:tblGrid>
      <w:tr w:rsidR="004B489C" w:rsidRPr="0030457A" w14:paraId="71166DEF" w14:textId="77777777" w:rsidTr="00E12F8F">
        <w:tc>
          <w:tcPr>
            <w:tcW w:w="4505" w:type="dxa"/>
          </w:tcPr>
          <w:p w14:paraId="09AC9877" w14:textId="77777777" w:rsidR="004B489C" w:rsidRDefault="004B489C" w:rsidP="004B489C">
            <w:r>
              <w:rPr>
                <w:noProof/>
              </w:rPr>
              <w:drawing>
                <wp:inline distT="0" distB="0" distL="0" distR="0" wp14:anchorId="3662A87A" wp14:editId="01E621A0">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445C29E1" w14:textId="77777777" w:rsidR="004B489C" w:rsidRPr="006602FD" w:rsidRDefault="004B489C" w:rsidP="004B489C">
            <w:pPr>
              <w:jc w:val="right"/>
              <w:rPr>
                <w:rFonts w:ascii="Mendl Sans Dusk" w:hAnsi="Mendl Sans Dusk"/>
                <w:szCs w:val="22"/>
              </w:rPr>
            </w:pPr>
            <w:r w:rsidRPr="006602FD">
              <w:rPr>
                <w:rFonts w:ascii="Mendl Sans Dusk" w:hAnsi="Mendl Sans Dusk"/>
                <w:szCs w:val="22"/>
              </w:rPr>
              <w:t>Dialog-Gesundheit-Klima e.V.</w:t>
            </w:r>
          </w:p>
          <w:p w14:paraId="1EBF78D4" w14:textId="77777777" w:rsidR="004B489C" w:rsidRPr="006602FD" w:rsidRDefault="004B489C" w:rsidP="004B489C">
            <w:pPr>
              <w:jc w:val="right"/>
              <w:rPr>
                <w:rFonts w:ascii="Mendl Sans Dusk" w:hAnsi="Mendl Sans Dusk"/>
                <w:szCs w:val="22"/>
              </w:rPr>
            </w:pPr>
            <w:r w:rsidRPr="006602FD">
              <w:rPr>
                <w:rFonts w:ascii="Mendl Sans Dusk" w:hAnsi="Mendl Sans Dusk"/>
                <w:szCs w:val="22"/>
              </w:rPr>
              <w:t>Waldstr. 37, 53347 Alfter</w:t>
            </w:r>
          </w:p>
          <w:p w14:paraId="328B198F" w14:textId="77777777" w:rsidR="004B489C" w:rsidRPr="006602FD" w:rsidRDefault="004B489C" w:rsidP="004B489C">
            <w:pPr>
              <w:jc w:val="right"/>
              <w:rPr>
                <w:rFonts w:ascii="Mendl Sans Dusk" w:hAnsi="Mendl Sans Dusk"/>
                <w:szCs w:val="22"/>
              </w:rPr>
            </w:pPr>
            <w:r w:rsidRPr="006602FD">
              <w:rPr>
                <w:rFonts w:ascii="Mendl Sans Dusk" w:hAnsi="Mendl Sans Dusk"/>
                <w:szCs w:val="22"/>
              </w:rPr>
              <w:t xml:space="preserve">eMail: </w:t>
            </w:r>
            <w:hyperlink r:id="rId8" w:history="1">
              <w:r w:rsidRPr="006602FD">
                <w:rPr>
                  <w:rStyle w:val="Hyperlink"/>
                  <w:rFonts w:ascii="Mendl Sans Dusk" w:hAnsi="Mendl Sans Dusk"/>
                  <w:szCs w:val="22"/>
                </w:rPr>
                <w:t>presse@dialog-gesundheit-klima.de</w:t>
              </w:r>
            </w:hyperlink>
          </w:p>
          <w:p w14:paraId="1D6053CD" w14:textId="77777777" w:rsidR="004B489C" w:rsidRPr="006602FD" w:rsidRDefault="004B489C" w:rsidP="004B489C">
            <w:pPr>
              <w:jc w:val="right"/>
              <w:rPr>
                <w:rFonts w:ascii="Mendl Sans Dusk" w:hAnsi="Mendl Sans Dusk"/>
                <w:b/>
                <w:bCs/>
                <w:szCs w:val="22"/>
              </w:rPr>
            </w:pPr>
            <w:r w:rsidRPr="006602FD">
              <w:rPr>
                <w:rFonts w:ascii="Mendl Sans Dusk" w:hAnsi="Mendl Sans Dusk"/>
                <w:b/>
                <w:bCs/>
                <w:szCs w:val="22"/>
              </w:rPr>
              <w:t>Für Rückfragen:</w:t>
            </w:r>
          </w:p>
          <w:p w14:paraId="137B9294" w14:textId="77777777" w:rsidR="004B489C" w:rsidRPr="006602FD" w:rsidRDefault="004B489C" w:rsidP="004B489C">
            <w:pPr>
              <w:jc w:val="right"/>
              <w:rPr>
                <w:rFonts w:ascii="Mendl Sans Dusk" w:hAnsi="Mendl Sans Dusk"/>
                <w:szCs w:val="22"/>
              </w:rPr>
            </w:pPr>
            <w:r w:rsidRPr="006602FD">
              <w:rPr>
                <w:rFonts w:ascii="Mendl Sans Dusk" w:hAnsi="Mendl Sans Dusk"/>
                <w:i/>
                <w:iCs/>
                <w:szCs w:val="22"/>
              </w:rPr>
              <w:t>Buchautor</w:t>
            </w:r>
            <w:r>
              <w:rPr>
                <w:rFonts w:ascii="Mendl Sans Dusk" w:hAnsi="Mendl Sans Dusk"/>
                <w:szCs w:val="22"/>
              </w:rPr>
              <w:t xml:space="preserve">: </w:t>
            </w:r>
            <w:r w:rsidRPr="006602FD">
              <w:rPr>
                <w:rFonts w:ascii="Mendl Sans Dusk" w:hAnsi="Mendl Sans Dusk"/>
                <w:szCs w:val="22"/>
              </w:rPr>
              <w:t>Michael Schroerlücke</w:t>
            </w:r>
          </w:p>
          <w:p w14:paraId="2318D36A" w14:textId="243F830D" w:rsidR="004B489C" w:rsidRPr="00A527E9" w:rsidRDefault="004B489C" w:rsidP="000568D1">
            <w:pPr>
              <w:jc w:val="right"/>
              <w:rPr>
                <w:rFonts w:ascii="Mendl Sans Dawn" w:hAnsi="Mendl Sans Dawn"/>
                <w:b/>
                <w:bCs/>
              </w:rPr>
            </w:pPr>
            <w:r w:rsidRPr="006602FD">
              <w:rPr>
                <w:rFonts w:ascii="Mendl Sans Dusk" w:hAnsi="Mendl Sans Dusk"/>
                <w:szCs w:val="22"/>
              </w:rPr>
              <w:t xml:space="preserve">MobilteeMail: </w:t>
            </w:r>
            <w:hyperlink r:id="rId9" w:history="1">
              <w:r w:rsidRPr="006602FD">
                <w:rPr>
                  <w:rStyle w:val="Hyperlink"/>
                  <w:rFonts w:ascii="Mendl Sans Dusk" w:hAnsi="Mendl Sans Dusk"/>
                  <w:szCs w:val="22"/>
                </w:rPr>
                <w:t>schroerluecke@t-online.de</w:t>
              </w:r>
            </w:hyperlink>
          </w:p>
        </w:tc>
        <w:tc>
          <w:tcPr>
            <w:tcW w:w="4505" w:type="dxa"/>
            <w:vAlign w:val="center"/>
          </w:tcPr>
          <w:p w14:paraId="3D61C2A8" w14:textId="4898A5AE" w:rsidR="004B489C" w:rsidRPr="0030457A" w:rsidRDefault="004B489C" w:rsidP="004B489C">
            <w:pPr>
              <w:jc w:val="right"/>
              <w:rPr>
                <w:rFonts w:ascii="Mendl Sans Dawn" w:hAnsi="Mendl Sans Dawn"/>
              </w:rPr>
            </w:pPr>
            <w:r w:rsidRPr="00A527E9">
              <w:rPr>
                <w:rFonts w:ascii="Mendl Sans Dawn" w:hAnsi="Mendl Sans Dawn"/>
                <w:b/>
                <w:bCs/>
              </w:rPr>
              <w:t>Für Rückfragen</w:t>
            </w:r>
            <w:r w:rsidRPr="0030457A">
              <w:rPr>
                <w:rFonts w:ascii="Mendl Sans Dawn" w:hAnsi="Mendl Sans Dawn"/>
              </w:rPr>
              <w:t>:</w:t>
            </w:r>
          </w:p>
          <w:p w14:paraId="2EECB64B" w14:textId="6A4B2079" w:rsidR="004B489C" w:rsidRPr="00A527E9" w:rsidRDefault="004B489C" w:rsidP="004B489C">
            <w:pPr>
              <w:jc w:val="right"/>
              <w:rPr>
                <w:rFonts w:ascii="Mendl Sans Dawn" w:hAnsi="Mendl Sans Dawn"/>
              </w:rPr>
            </w:pPr>
            <w:r w:rsidRPr="00A527E9">
              <w:rPr>
                <w:rFonts w:ascii="Mendl Sans Dawn" w:hAnsi="Mendl Sans Dawn"/>
              </w:rPr>
              <w:t xml:space="preserve">Dialog-Gesundheit-Klima e.V. </w:t>
            </w:r>
          </w:p>
          <w:p w14:paraId="360C3D25" w14:textId="68921348" w:rsidR="004B489C" w:rsidRPr="0030457A" w:rsidRDefault="004B489C" w:rsidP="004B489C">
            <w:pPr>
              <w:jc w:val="right"/>
              <w:rPr>
                <w:rFonts w:ascii="Mendl Sans Dawn" w:hAnsi="Mendl Sans Dawn"/>
                <w:b/>
                <w:bCs/>
              </w:rPr>
            </w:pPr>
            <w:r w:rsidRPr="00A527E9">
              <w:rPr>
                <w:rFonts w:ascii="Mendl Sans Dawn" w:hAnsi="Mendl Sans Dawn"/>
              </w:rPr>
              <w:t>Axel Glasmacher</w:t>
            </w:r>
          </w:p>
          <w:p w14:paraId="0E928C69" w14:textId="77777777" w:rsidR="004B489C" w:rsidRDefault="004B489C" w:rsidP="004B489C">
            <w:pPr>
              <w:jc w:val="right"/>
              <w:rPr>
                <w:rFonts w:ascii="Mendl Sans Dawn" w:hAnsi="Mendl Sans Dawn"/>
              </w:rPr>
            </w:pPr>
            <w:r w:rsidRPr="0030457A">
              <w:rPr>
                <w:rFonts w:ascii="Mendl Sans Dawn" w:hAnsi="Mendl Sans Dawn"/>
              </w:rPr>
              <w:t>Waldstr. 37, 53347 Alfter</w:t>
            </w:r>
          </w:p>
          <w:p w14:paraId="1E395B35" w14:textId="791C040A" w:rsidR="004B489C" w:rsidRPr="0030457A" w:rsidRDefault="004B489C" w:rsidP="004B489C">
            <w:pPr>
              <w:jc w:val="right"/>
              <w:rPr>
                <w:rFonts w:ascii="Mendl Sans Dawn" w:hAnsi="Mendl Sans Dawn"/>
              </w:rPr>
            </w:pPr>
            <w:r>
              <w:rPr>
                <w:rFonts w:ascii="Mendl Sans Dawn" w:hAnsi="Mendl Sans Dawn"/>
              </w:rPr>
              <w:t>Mobiltelefon: (0177) 718-5656</w:t>
            </w:r>
          </w:p>
          <w:p w14:paraId="27215510" w14:textId="7F1B5EF3" w:rsidR="004B489C" w:rsidRDefault="004B489C" w:rsidP="004B489C">
            <w:pPr>
              <w:jc w:val="right"/>
              <w:rPr>
                <w:rFonts w:ascii="Mendl Sans Dawn" w:hAnsi="Mendl Sans Dawn"/>
              </w:rPr>
            </w:pPr>
          </w:p>
          <w:p w14:paraId="44C91423" w14:textId="77777777" w:rsidR="004B489C" w:rsidRPr="0030457A" w:rsidRDefault="004B489C" w:rsidP="004B489C">
            <w:pPr>
              <w:jc w:val="right"/>
              <w:rPr>
                <w:rFonts w:ascii="Mendl Sans Dawn" w:hAnsi="Mendl Sans Dawn"/>
              </w:rPr>
            </w:pPr>
          </w:p>
        </w:tc>
      </w:tr>
    </w:tbl>
    <w:p w14:paraId="667A04FF" w14:textId="77777777" w:rsidR="00850D4F" w:rsidRPr="00850D4F" w:rsidRDefault="00850D4F">
      <w:pPr>
        <w:rPr>
          <w:rFonts w:ascii="Mendl Sans Dusk Light" w:hAnsi="Mendl Sans Dusk Light"/>
          <w:sz w:val="72"/>
          <w:szCs w:val="96"/>
        </w:rPr>
      </w:pPr>
      <w:r w:rsidRPr="00850D4F">
        <w:rPr>
          <w:rFonts w:ascii="Mendl Sans Dusk Light" w:hAnsi="Mendl Sans Dusk Light"/>
          <w:sz w:val="72"/>
          <w:szCs w:val="96"/>
        </w:rPr>
        <w:t>Presse</w:t>
      </w:r>
      <w:r w:rsidR="00D22697">
        <w:rPr>
          <w:rFonts w:ascii="Mendl Sans Dusk Light" w:hAnsi="Mendl Sans Dusk Light"/>
          <w:sz w:val="72"/>
          <w:szCs w:val="96"/>
        </w:rPr>
        <w:t>-M</w:t>
      </w:r>
      <w:r w:rsidRPr="00850D4F">
        <w:rPr>
          <w:rFonts w:ascii="Mendl Sans Dusk Light" w:hAnsi="Mendl Sans Dusk Light"/>
          <w:sz w:val="72"/>
          <w:szCs w:val="96"/>
        </w:rPr>
        <w:t>itteilung</w:t>
      </w:r>
    </w:p>
    <w:p w14:paraId="1D562E3D" w14:textId="77777777" w:rsidR="0030457A" w:rsidRDefault="0030457A">
      <w:pPr>
        <w:rPr>
          <w:rFonts w:ascii="Mendl Sans Dusk" w:hAnsi="Mendl Sans Dusk"/>
          <w:sz w:val="24"/>
          <w:szCs w:val="28"/>
        </w:rPr>
      </w:pPr>
    </w:p>
    <w:p w14:paraId="1CA2D337" w14:textId="77777777" w:rsidR="00A527E9" w:rsidRPr="00C75379" w:rsidRDefault="00A527E9" w:rsidP="00A527E9">
      <w:pPr>
        <w:spacing w:line="276" w:lineRule="auto"/>
        <w:jc w:val="both"/>
        <w:rPr>
          <w:rFonts w:ascii="Mendl Sans Dusk" w:hAnsi="Mendl Sans Dusk"/>
          <w:szCs w:val="22"/>
        </w:rPr>
      </w:pPr>
      <w:r w:rsidRPr="00C75379">
        <w:rPr>
          <w:rFonts w:ascii="Mendl Sans Dusk" w:hAnsi="Mendl Sans Dusk"/>
          <w:szCs w:val="22"/>
        </w:rPr>
        <w:t>Buchvorstellung Schroerlücke, de la Haye “Einfach mitfahren”</w:t>
      </w:r>
    </w:p>
    <w:p w14:paraId="0D8EEA12" w14:textId="3EDFB1EA" w:rsidR="00A527E9" w:rsidRPr="00C75379" w:rsidRDefault="00A527E9">
      <w:pPr>
        <w:rPr>
          <w:rFonts w:ascii="Mendl Sans Dusk" w:hAnsi="Mendl Sans Dusk"/>
          <w:b/>
          <w:bCs/>
          <w:sz w:val="32"/>
          <w:szCs w:val="32"/>
        </w:rPr>
      </w:pPr>
      <w:r w:rsidRPr="00C75379">
        <w:rPr>
          <w:rFonts w:ascii="Mendl Sans Dusk" w:hAnsi="Mendl Sans Dusk"/>
          <w:b/>
          <w:bCs/>
          <w:sz w:val="32"/>
          <w:szCs w:val="32"/>
        </w:rPr>
        <w:t>Klima-Schutz durch beitragsfinanzierten ÖPNV?</w:t>
      </w:r>
    </w:p>
    <w:p w14:paraId="2ACC75D2" w14:textId="77777777" w:rsidR="0030457A" w:rsidRPr="00C75379" w:rsidRDefault="0030457A">
      <w:pPr>
        <w:rPr>
          <w:rFonts w:ascii="Mendl Sans Dusk" w:hAnsi="Mendl Sans Dusk"/>
          <w:szCs w:val="22"/>
        </w:rPr>
      </w:pPr>
    </w:p>
    <w:p w14:paraId="0394369B" w14:textId="57F906F5" w:rsidR="00C75379" w:rsidRPr="00C75379" w:rsidRDefault="0030457A" w:rsidP="00C75379">
      <w:pPr>
        <w:rPr>
          <w:rFonts w:ascii="Mendl Sans Dusk" w:hAnsi="Mendl Sans Dusk"/>
          <w:szCs w:val="22"/>
        </w:rPr>
      </w:pPr>
      <w:r w:rsidRPr="00B572BF">
        <w:rPr>
          <w:rFonts w:ascii="Mendl Sans Dusk" w:hAnsi="Mendl Sans Dusk"/>
          <w:b/>
          <w:bCs/>
          <w:szCs w:val="22"/>
        </w:rPr>
        <w:t>Alfter,</w:t>
      </w:r>
      <w:r w:rsidR="004B489C">
        <w:rPr>
          <w:rFonts w:ascii="Mendl Sans Dusk" w:hAnsi="Mendl Sans Dusk"/>
          <w:b/>
          <w:bCs/>
          <w:szCs w:val="22"/>
        </w:rPr>
        <w:t xml:space="preserve"> Juni </w:t>
      </w:r>
      <w:r w:rsidRPr="00B572BF">
        <w:rPr>
          <w:rFonts w:ascii="Mendl Sans Dusk" w:hAnsi="Mendl Sans Dusk"/>
          <w:b/>
          <w:bCs/>
          <w:szCs w:val="22"/>
        </w:rPr>
        <w:t>2025</w:t>
      </w:r>
      <w:r w:rsidR="00A25B88" w:rsidRPr="00C75379">
        <w:rPr>
          <w:rFonts w:ascii="Mendl Sans Dusk" w:hAnsi="Mendl Sans Dusk"/>
          <w:szCs w:val="22"/>
        </w:rPr>
        <w:t xml:space="preserve"> </w:t>
      </w:r>
      <w:r w:rsidR="00A527E9" w:rsidRPr="00C75379">
        <w:rPr>
          <w:rFonts w:ascii="Mendl Sans Dusk" w:hAnsi="Mendl Sans Dusk"/>
          <w:szCs w:val="22"/>
        </w:rPr>
        <w:t xml:space="preserve">– </w:t>
      </w:r>
      <w:r w:rsidR="00C75379" w:rsidRPr="00C75379">
        <w:rPr>
          <w:rFonts w:ascii="Mendl Sans Dusk" w:hAnsi="Mendl Sans Dusk"/>
          <w:szCs w:val="22"/>
        </w:rPr>
        <w:t>Der Verkehrssektor bleibt eines der größten Sorgenkinder im Klimaschutz: steigende Emissionen, stagnierende Fahrgastzahlen im ländlichen Raum und ein Nahverkehr, der vielerorts weder klimafreundlich noch sozial gerecht funktioniert. Doch es gibt Alternativen. In ihrem Buch „Einfach mitfahren – Busse und Bahnen nachhaltig finanzieren und fahrscheinfrei nutzen“ legen die Kommunalpolitiker Michael Schroerlücke und der 2024 verstorbene Jurist Robert de la Haye ein durchdachtes Konzept für eine solidarisch finanzierte, ticketlose Nutzung des öffentlichen Nahverkehrs vor.</w:t>
      </w:r>
    </w:p>
    <w:p w14:paraId="11BDED22" w14:textId="77777777" w:rsidR="00C75379" w:rsidRPr="00C75379" w:rsidRDefault="00C75379" w:rsidP="00C75379">
      <w:pPr>
        <w:rPr>
          <w:rFonts w:ascii="Mendl Sans Dusk" w:hAnsi="Mendl Sans Dusk"/>
          <w:szCs w:val="22"/>
        </w:rPr>
      </w:pPr>
    </w:p>
    <w:p w14:paraId="67FF802B" w14:textId="77777777" w:rsidR="00C75379" w:rsidRPr="00C75379" w:rsidRDefault="00C75379" w:rsidP="00C75379">
      <w:pPr>
        <w:rPr>
          <w:rFonts w:ascii="Mendl Sans Dusk" w:hAnsi="Mendl Sans Dusk"/>
          <w:szCs w:val="22"/>
        </w:rPr>
      </w:pPr>
      <w:r w:rsidRPr="00C75379">
        <w:rPr>
          <w:rFonts w:ascii="Mendl Sans Dusk" w:hAnsi="Mendl Sans Dusk"/>
          <w:szCs w:val="22"/>
        </w:rPr>
        <w:t>Das Buch analysiert zentrale Hindernisse der Verkehrswende: hohe Ticketpreise, komplizierte Tarife, regionale Ungleichheit im Angebot sowie strukturelle Unterfinanzierung. Trotz des Erfolgs des Deutschlandtickets bleiben grundlegende Probleme bestehen – insbesondere in ländlichen Gebieten mit geringer Taktung und fehlender Anbindung.</w:t>
      </w:r>
    </w:p>
    <w:p w14:paraId="1DDEB373" w14:textId="77777777" w:rsidR="00C75379" w:rsidRPr="00C75379" w:rsidRDefault="00C75379" w:rsidP="00C75379">
      <w:pPr>
        <w:rPr>
          <w:rFonts w:ascii="Mendl Sans Dusk" w:hAnsi="Mendl Sans Dusk"/>
          <w:szCs w:val="22"/>
        </w:rPr>
      </w:pPr>
    </w:p>
    <w:p w14:paraId="4FE4E3BC" w14:textId="238367A2" w:rsidR="00C75379" w:rsidRPr="00C75379" w:rsidRDefault="00C75379" w:rsidP="00C75379">
      <w:pPr>
        <w:rPr>
          <w:rFonts w:ascii="Mendl Sans Dusk" w:hAnsi="Mendl Sans Dusk"/>
          <w:szCs w:val="22"/>
        </w:rPr>
      </w:pPr>
      <w:r w:rsidRPr="00C75379">
        <w:rPr>
          <w:rFonts w:ascii="Mendl Sans Dusk" w:hAnsi="Mendl Sans Dusk"/>
          <w:szCs w:val="22"/>
        </w:rPr>
        <w:t>Der Vorschlag der Autoren: ein gesetzlich geregelter ÖPNV-Beitrag, der allen Bürgerinnen und Bürgern ab 18 Jahren eine fahrscheinfrei nutzbare Mobilität garantiert. Je nach Angebotsqualität liegt der monatliche Beitrag zwischen 10 und 29 Euro. Damit könnte nicht nur das bestehende Angebot zuverlässig finanziert werden – es würden auch Mittel frei für dringend nötige Ausbaumaßnahmen, insbesondere im ländlichen Raum.</w:t>
      </w:r>
    </w:p>
    <w:p w14:paraId="55A7DCC9" w14:textId="77777777" w:rsidR="00C75379" w:rsidRPr="00C75379" w:rsidRDefault="00C75379" w:rsidP="00C75379">
      <w:pPr>
        <w:rPr>
          <w:rFonts w:ascii="Mendl Sans Dusk" w:hAnsi="Mendl Sans Dusk"/>
          <w:szCs w:val="22"/>
        </w:rPr>
      </w:pPr>
    </w:p>
    <w:p w14:paraId="1B0195A4" w14:textId="37A681F7" w:rsidR="00C75379" w:rsidRPr="00C75379" w:rsidRDefault="00C75379" w:rsidP="00C75379">
      <w:pPr>
        <w:rPr>
          <w:rFonts w:ascii="Mendl Sans Dusk" w:hAnsi="Mendl Sans Dusk"/>
          <w:szCs w:val="22"/>
        </w:rPr>
      </w:pPr>
      <w:r w:rsidRPr="00C75379">
        <w:rPr>
          <w:rFonts w:ascii="Mendl Sans Dusk" w:hAnsi="Mendl Sans Dusk"/>
          <w:szCs w:val="22"/>
        </w:rPr>
        <w:t xml:space="preserve">Die Vorteile des Modells liegen auf der Hand: einfache Nutzung, soziale Teilhabe, verlässliche Einnahmen für Verkehrsunternehmen und Einsparungen durch Wegfall von Ticketvertrieb und -kontrollen. Darüber hinaus </w:t>
      </w:r>
      <w:r>
        <w:rPr>
          <w:rFonts w:ascii="Mendl Sans Dusk" w:hAnsi="Mendl Sans Dusk"/>
          <w:szCs w:val="22"/>
        </w:rPr>
        <w:t>der leichtere Zugang zum</w:t>
      </w:r>
      <w:r w:rsidRPr="00C75379">
        <w:rPr>
          <w:rFonts w:ascii="Mendl Sans Dusk" w:hAnsi="Mendl Sans Dusk"/>
          <w:szCs w:val="22"/>
        </w:rPr>
        <w:t xml:space="preserve"> ÖPNV </w:t>
      </w:r>
      <w:r w:rsidR="005B0E8E">
        <w:rPr>
          <w:rFonts w:ascii="Mendl Sans Dusk" w:hAnsi="Mendl Sans Dusk"/>
          <w:szCs w:val="22"/>
          <w:lang w:val="de-DE"/>
        </w:rPr>
        <w:t xml:space="preserve">und ein besseres Angebot </w:t>
      </w:r>
      <w:r w:rsidRPr="00C75379">
        <w:rPr>
          <w:rFonts w:ascii="Mendl Sans Dusk" w:hAnsi="Mendl Sans Dusk"/>
          <w:szCs w:val="22"/>
        </w:rPr>
        <w:t>eine spürbare Verlagerung vom Auto auf Bus und Bahn ermöglichen – mit positiven Effekten für Klimaschutz, Luftqualität und Flächennutzung.</w:t>
      </w:r>
    </w:p>
    <w:p w14:paraId="30DF4EE9" w14:textId="77777777" w:rsidR="00C75379" w:rsidRPr="00C75379" w:rsidRDefault="00C75379" w:rsidP="00C75379">
      <w:pPr>
        <w:rPr>
          <w:rFonts w:ascii="Mendl Sans Dusk" w:hAnsi="Mendl Sans Dusk"/>
          <w:szCs w:val="22"/>
        </w:rPr>
      </w:pPr>
    </w:p>
    <w:p w14:paraId="26D66F19" w14:textId="38C6D4D5" w:rsidR="00C75379" w:rsidRDefault="00C75379" w:rsidP="00C75379">
      <w:pPr>
        <w:rPr>
          <w:rFonts w:ascii="Mendl Sans Dusk" w:hAnsi="Mendl Sans Dusk"/>
          <w:szCs w:val="22"/>
        </w:rPr>
      </w:pPr>
      <w:r w:rsidRPr="00C75379">
        <w:rPr>
          <w:rFonts w:ascii="Mendl Sans Dusk" w:hAnsi="Mendl Sans Dusk"/>
          <w:szCs w:val="22"/>
        </w:rPr>
        <w:t>„Einfach mitfahren“ bietet eine realistische und gut dokumentierte Vision für eine klimafreundliche Mobilität der Zukunft. Es richtet sich an Umweltinteressierte ebenso wie an Entscheidungsträgerinnen und -träger aus Politik und Verwaltung und liefert Argumente für eine echte Transformation im Verkehrsbereich.</w:t>
      </w:r>
    </w:p>
    <w:p w14:paraId="5E0959C1" w14:textId="77777777" w:rsidR="00035576" w:rsidRDefault="00035576" w:rsidP="00C75379">
      <w:pPr>
        <w:rPr>
          <w:rFonts w:ascii="Mendl Sans Dusk" w:hAnsi="Mendl Sans Dusk"/>
          <w:szCs w:val="22"/>
        </w:rPr>
      </w:pPr>
    </w:p>
    <w:p w14:paraId="52065906" w14:textId="09D4BF25" w:rsidR="00035576" w:rsidRPr="00C75379" w:rsidRDefault="00035576" w:rsidP="00C75379">
      <w:pPr>
        <w:rPr>
          <w:rFonts w:ascii="Mendl Sans Dusk" w:hAnsi="Mendl Sans Dusk"/>
          <w:szCs w:val="22"/>
        </w:rPr>
      </w:pPr>
      <w:r w:rsidRPr="00035576">
        <w:rPr>
          <w:rFonts w:ascii="Mendl Sans Dusk" w:hAnsi="Mendl Sans Dusk"/>
          <w:szCs w:val="22"/>
        </w:rPr>
        <w:t>„Wir wollen Mobilität für alle – ohne Hürden</w:t>
      </w:r>
      <w:r w:rsidR="005B0E8E">
        <w:rPr>
          <w:rFonts w:ascii="Mendl Sans Dusk" w:hAnsi="Mendl Sans Dusk"/>
          <w:szCs w:val="22"/>
          <w:lang w:val="de-DE"/>
        </w:rPr>
        <w:t xml:space="preserve"> durch </w:t>
      </w:r>
      <w:r w:rsidRPr="00035576">
        <w:rPr>
          <w:rFonts w:ascii="Mendl Sans Dusk" w:hAnsi="Mendl Sans Dusk"/>
          <w:szCs w:val="22"/>
        </w:rPr>
        <w:t xml:space="preserve">Tarife, aber mit sicherer Finanzierung“, sagt Schroerlücke. “Eine </w:t>
      </w:r>
      <w:r>
        <w:rPr>
          <w:rFonts w:ascii="Mendl Sans Dusk" w:hAnsi="Mendl Sans Dusk"/>
          <w:szCs w:val="22"/>
        </w:rPr>
        <w:t xml:space="preserve">solidarische </w:t>
      </w:r>
      <w:r w:rsidRPr="00035576">
        <w:rPr>
          <w:rFonts w:ascii="Mendl Sans Dusk" w:hAnsi="Mendl Sans Dusk"/>
          <w:szCs w:val="22"/>
        </w:rPr>
        <w:t>Beitragsfinanzierung bringt Planungssicherheit für Verkehrsbetriebe sowie Verbesserungen für das ÖPNV-Angebot und das Klima.“</w:t>
      </w:r>
    </w:p>
    <w:p w14:paraId="00EC5894" w14:textId="77777777" w:rsidR="00C75379" w:rsidRPr="00C75379" w:rsidRDefault="00C75379" w:rsidP="00C75379">
      <w:pPr>
        <w:rPr>
          <w:rFonts w:ascii="Mendl Sans Dusk" w:hAnsi="Mendl Sans Dusk"/>
          <w:szCs w:val="22"/>
        </w:rPr>
      </w:pPr>
    </w:p>
    <w:p w14:paraId="52F0CF6F" w14:textId="77777777" w:rsidR="00C75379" w:rsidRPr="00C75379" w:rsidRDefault="00C75379" w:rsidP="00F97B4C">
      <w:pPr>
        <w:shd w:val="clear" w:color="auto" w:fill="BFBFBF" w:themeFill="background1" w:themeFillShade="BF"/>
        <w:rPr>
          <w:rFonts w:ascii="Mendl Sans Dusk" w:hAnsi="Mendl Sans Dusk"/>
          <w:b/>
          <w:bCs/>
          <w:szCs w:val="22"/>
        </w:rPr>
      </w:pPr>
      <w:r w:rsidRPr="00C75379">
        <w:rPr>
          <w:rFonts w:ascii="Mendl Sans Dusk" w:hAnsi="Mendl Sans Dusk"/>
          <w:b/>
          <w:bCs/>
          <w:szCs w:val="22"/>
        </w:rPr>
        <w:t>Zum Buch:</w:t>
      </w:r>
    </w:p>
    <w:p w14:paraId="38B5F271" w14:textId="473D7997" w:rsidR="00A25B88" w:rsidRDefault="00C75379" w:rsidP="00F97B4C">
      <w:pPr>
        <w:shd w:val="clear" w:color="auto" w:fill="BFBFBF" w:themeFill="background1" w:themeFillShade="BF"/>
        <w:rPr>
          <w:rFonts w:ascii="Mendl Sans Dusk" w:hAnsi="Mendl Sans Dusk"/>
          <w:szCs w:val="22"/>
        </w:rPr>
      </w:pPr>
      <w:r w:rsidRPr="00C75379">
        <w:rPr>
          <w:rFonts w:ascii="Mendl Sans Dusk" w:hAnsi="Mendl Sans Dusk"/>
          <w:szCs w:val="22"/>
        </w:rPr>
        <w:t>Michael Schroerlücke, Robert de la Haye: Einfach mitfahren – Busse und Bahnen nachhaltig finanzieren und fahrscheinfrei nutzen. 2025 | ISBN 978-3-384-55487-1 | Taschenbuch: €</w:t>
      </w:r>
      <w:r w:rsidRPr="00C75379">
        <w:rPr>
          <w:rFonts w:ascii="Arial" w:hAnsi="Arial" w:cs="Arial"/>
          <w:szCs w:val="22"/>
        </w:rPr>
        <w:t> </w:t>
      </w:r>
      <w:r w:rsidRPr="00C75379">
        <w:rPr>
          <w:rFonts w:ascii="Mendl Sans Dusk" w:hAnsi="Mendl Sans Dusk"/>
          <w:szCs w:val="22"/>
        </w:rPr>
        <w:t>15,90 | E-Book: €</w:t>
      </w:r>
      <w:r w:rsidRPr="00C75379">
        <w:rPr>
          <w:rFonts w:ascii="Arial" w:hAnsi="Arial" w:cs="Arial"/>
          <w:szCs w:val="22"/>
        </w:rPr>
        <w:t> </w:t>
      </w:r>
      <w:r w:rsidRPr="00C75379">
        <w:rPr>
          <w:rFonts w:ascii="Mendl Sans Dusk" w:hAnsi="Mendl Sans Dusk"/>
          <w:szCs w:val="22"/>
        </w:rPr>
        <w:t>4,99</w:t>
      </w:r>
      <w:r>
        <w:rPr>
          <w:rFonts w:ascii="Mendl Sans Dusk" w:hAnsi="Mendl Sans Dusk"/>
          <w:szCs w:val="22"/>
        </w:rPr>
        <w:t>.</w:t>
      </w:r>
    </w:p>
    <w:p w14:paraId="07DF4146" w14:textId="77777777" w:rsidR="000B0595" w:rsidRPr="000B7190" w:rsidRDefault="000B0595" w:rsidP="000B0595">
      <w:pPr>
        <w:rPr>
          <w:rFonts w:ascii="Mendl Sans Dusk" w:hAnsi="Mendl Sans Dusk"/>
          <w:sz w:val="24"/>
          <w:szCs w:val="28"/>
        </w:rPr>
      </w:pPr>
    </w:p>
    <w:p w14:paraId="1AD7C3A5" w14:textId="77777777" w:rsidR="000B0595" w:rsidRPr="000B7190" w:rsidRDefault="000B0595" w:rsidP="000B0595">
      <w:pPr>
        <w:pBdr>
          <w:top w:val="single" w:sz="4" w:space="1" w:color="auto"/>
          <w:left w:val="single" w:sz="4" w:space="4" w:color="auto"/>
          <w:bottom w:val="single" w:sz="4" w:space="1" w:color="auto"/>
          <w:right w:val="single" w:sz="4" w:space="4" w:color="auto"/>
        </w:pBdr>
        <w:rPr>
          <w:rFonts w:ascii="Mendl Sans Dusk" w:hAnsi="Mendl Sans Dusk"/>
          <w:b/>
          <w:bCs/>
          <w:sz w:val="28"/>
          <w:szCs w:val="28"/>
        </w:rPr>
      </w:pPr>
      <w:r w:rsidRPr="000B7190">
        <w:rPr>
          <w:rFonts w:ascii="Mendl Sans Dusk" w:hAnsi="Mendl Sans Dusk"/>
          <w:b/>
          <w:bCs/>
          <w:sz w:val="28"/>
          <w:szCs w:val="28"/>
        </w:rPr>
        <w:t xml:space="preserve">Weitere Informationen </w:t>
      </w:r>
    </w:p>
    <w:p w14:paraId="627957AA" w14:textId="77777777" w:rsidR="000B0595" w:rsidRPr="000B7190" w:rsidRDefault="000B0595" w:rsidP="000B0595">
      <w:pPr>
        <w:rPr>
          <w:rFonts w:ascii="Mendl Sans Dusk" w:hAnsi="Mendl Sans Dusk"/>
          <w:szCs w:val="22"/>
        </w:rPr>
      </w:pPr>
    </w:p>
    <w:p w14:paraId="6424F154" w14:textId="77777777" w:rsidR="000B0595" w:rsidRPr="000B7190" w:rsidRDefault="000B0595" w:rsidP="000B0595">
      <w:pPr>
        <w:rPr>
          <w:rFonts w:ascii="Mendl Sans Dusk" w:hAnsi="Mendl Sans Dusk"/>
          <w:b/>
          <w:bCs/>
          <w:szCs w:val="22"/>
        </w:rPr>
      </w:pPr>
      <w:r w:rsidRPr="000B7190">
        <w:rPr>
          <w:rFonts w:ascii="Mendl Sans Dusk" w:hAnsi="Mendl Sans Dusk"/>
          <w:b/>
          <w:bCs/>
          <w:szCs w:val="22"/>
        </w:rPr>
        <w:t xml:space="preserve">Rezensionsexemplare: </w:t>
      </w:r>
    </w:p>
    <w:p w14:paraId="784B2091" w14:textId="77777777" w:rsidR="000B0595" w:rsidRPr="000B7190" w:rsidRDefault="000B0595" w:rsidP="000B0595">
      <w:pPr>
        <w:rPr>
          <w:rFonts w:ascii="Mendl Sans Dusk" w:hAnsi="Mendl Sans Dusk"/>
          <w:szCs w:val="22"/>
        </w:rPr>
      </w:pPr>
      <w:r w:rsidRPr="000B7190">
        <w:rPr>
          <w:rFonts w:ascii="Mendl Sans Dusk" w:hAnsi="Mendl Sans Dusk"/>
          <w:szCs w:val="22"/>
        </w:rPr>
        <w:t xml:space="preserve">Anforderung über: </w:t>
      </w:r>
      <w:hyperlink r:id="rId10" w:history="1">
        <w:r w:rsidRPr="00FA1503">
          <w:rPr>
            <w:rStyle w:val="Hyperlink"/>
            <w:rFonts w:ascii="Mendl Sans Dusk" w:hAnsi="Mendl Sans Dusk"/>
            <w:szCs w:val="22"/>
          </w:rPr>
          <w:t>presse@dialog-gesundheit-klima.de</w:t>
        </w:r>
      </w:hyperlink>
    </w:p>
    <w:p w14:paraId="752D60F2" w14:textId="77777777" w:rsidR="000B0595" w:rsidRPr="000B7190" w:rsidRDefault="000B0595" w:rsidP="000B0595">
      <w:pPr>
        <w:rPr>
          <w:rFonts w:ascii="Mendl Sans Dusk" w:hAnsi="Mendl Sans Dusk"/>
          <w:szCs w:val="22"/>
        </w:rPr>
      </w:pPr>
    </w:p>
    <w:p w14:paraId="68ED10EF" w14:textId="77777777" w:rsidR="000B0595" w:rsidRPr="000B7190" w:rsidRDefault="000B0595" w:rsidP="000B0595">
      <w:pPr>
        <w:rPr>
          <w:rFonts w:ascii="Mendl Sans Dusk" w:hAnsi="Mendl Sans Dusk"/>
          <w:b/>
          <w:bCs/>
          <w:szCs w:val="22"/>
        </w:rPr>
      </w:pPr>
      <w:r w:rsidRPr="000B7190">
        <w:rPr>
          <w:rFonts w:ascii="Mendl Sans Dusk" w:hAnsi="Mendl Sans Dusk"/>
          <w:b/>
          <w:bCs/>
          <w:szCs w:val="22"/>
        </w:rPr>
        <w:t>Kurzbiografien der Autoren:</w:t>
      </w:r>
    </w:p>
    <w:p w14:paraId="69AF85C0" w14:textId="77777777" w:rsidR="000B0595" w:rsidRPr="000B7190" w:rsidRDefault="000B0595" w:rsidP="000B0595">
      <w:pPr>
        <w:spacing w:before="120" w:after="120"/>
        <w:rPr>
          <w:rFonts w:ascii="Mendl Sans Dusk" w:hAnsi="Mendl Sans Dusk"/>
          <w:szCs w:val="22"/>
        </w:rPr>
      </w:pPr>
      <w:r w:rsidRPr="00485C20">
        <w:rPr>
          <w:rFonts w:ascii="Mendl Sans Dusk" w:hAnsi="Mendl Sans Dusk"/>
          <w:i/>
          <w:iCs/>
          <w:szCs w:val="22"/>
        </w:rPr>
        <w:t>Michael Schroerlücke</w:t>
      </w:r>
      <w:r w:rsidRPr="000B7190">
        <w:rPr>
          <w:rFonts w:ascii="Mendl Sans Dusk" w:hAnsi="Mendl Sans Dusk"/>
          <w:szCs w:val="22"/>
        </w:rPr>
        <w:t xml:space="preserve"> (Jg. 1960) ist Sonderpädagoge und langjähriges Mitglied des Gemeinderats Alfter sowie des Kreistags Rhein-Sieg. Er engagiert sich insbesondere im Bereich öffentlicher Verkehr und ist in den Gremien der Zweckverbände go.Rheinland und VRS vertreten.</w:t>
      </w:r>
    </w:p>
    <w:p w14:paraId="0DAB0A4B" w14:textId="77777777" w:rsidR="000B0595" w:rsidRPr="000B7190" w:rsidRDefault="000B0595" w:rsidP="000B0595">
      <w:pPr>
        <w:spacing w:before="120" w:after="120"/>
        <w:rPr>
          <w:rFonts w:ascii="Mendl Sans Dusk Medium" w:hAnsi="Mendl Sans Dusk Medium"/>
          <w:szCs w:val="22"/>
        </w:rPr>
      </w:pPr>
      <w:r w:rsidRPr="000B7190">
        <w:rPr>
          <w:rFonts w:ascii="Mendl Sans Dusk Medium" w:hAnsi="Mendl Sans Dusk Medium"/>
          <w:szCs w:val="22"/>
        </w:rPr>
        <w:t xml:space="preserve">Der Autor steht für </w:t>
      </w:r>
      <w:r>
        <w:rPr>
          <w:rFonts w:ascii="Mendl Sans Dusk Medium" w:hAnsi="Mendl Sans Dusk Medium"/>
          <w:szCs w:val="22"/>
        </w:rPr>
        <w:t xml:space="preserve">Anfragen und </w:t>
      </w:r>
      <w:r w:rsidRPr="000B7190">
        <w:rPr>
          <w:rFonts w:ascii="Mendl Sans Dusk Medium" w:hAnsi="Mendl Sans Dusk Medium"/>
          <w:szCs w:val="22"/>
        </w:rPr>
        <w:t>Interviews zur Verfügung</w:t>
      </w:r>
      <w:r w:rsidRPr="000B7190">
        <w:rPr>
          <w:rFonts w:ascii="Mendl Sans Dusk Medium" w:eastAsia="MS Gothic" w:hAnsi="Mendl Sans Dusk Medium" w:cs="MS Gothic"/>
          <w:szCs w:val="22"/>
        </w:rPr>
        <w:t>.</w:t>
      </w:r>
    </w:p>
    <w:p w14:paraId="75B6962A" w14:textId="77777777" w:rsidR="000B0595" w:rsidRPr="000B7190" w:rsidRDefault="000B0595" w:rsidP="000B0595">
      <w:pPr>
        <w:spacing w:before="120" w:after="120"/>
        <w:rPr>
          <w:rFonts w:ascii="Mendl Sans Dusk" w:hAnsi="Mendl Sans Dusk"/>
          <w:szCs w:val="22"/>
        </w:rPr>
      </w:pPr>
      <w:r w:rsidRPr="00485C20">
        <w:rPr>
          <w:rFonts w:ascii="Mendl Sans Dusk" w:hAnsi="Mendl Sans Dusk"/>
          <w:i/>
          <w:iCs/>
          <w:szCs w:val="22"/>
        </w:rPr>
        <w:t>Robert de la Haye</w:t>
      </w:r>
      <w:r w:rsidRPr="000B7190">
        <w:rPr>
          <w:rFonts w:ascii="Mendl Sans Dusk" w:hAnsi="Mendl Sans Dusk"/>
          <w:szCs w:val="22"/>
        </w:rPr>
        <w:t xml:space="preserve"> (1951–2024) war Jurist und viele Jahre im Bundesministerium für Arbeit. Er setzte sich für solidarische Finanzierungsmodelle ein und war über 16 Jahre kommunalpolitisch aktiv in Alfter.</w:t>
      </w:r>
    </w:p>
    <w:p w14:paraId="78ABCEED" w14:textId="77777777" w:rsidR="000B0595" w:rsidRPr="000B7190" w:rsidRDefault="000B0595" w:rsidP="000B0595">
      <w:pPr>
        <w:rPr>
          <w:rFonts w:ascii="Mendl Sans Dusk" w:hAnsi="Mendl Sans Dusk"/>
          <w:szCs w:val="22"/>
        </w:rPr>
      </w:pPr>
    </w:p>
    <w:p w14:paraId="722E5C18" w14:textId="77777777" w:rsidR="000B0595" w:rsidRPr="000B7190" w:rsidRDefault="000B0595" w:rsidP="000B0595">
      <w:pPr>
        <w:rPr>
          <w:rFonts w:ascii="Mendl Sans Dusk" w:hAnsi="Mendl Sans Dusk"/>
          <w:b/>
          <w:bCs/>
          <w:szCs w:val="22"/>
        </w:rPr>
      </w:pPr>
      <w:r w:rsidRPr="000B7190">
        <w:rPr>
          <w:rFonts w:ascii="Mendl Sans Dusk" w:hAnsi="Mendl Sans Dusk"/>
          <w:b/>
          <w:bCs/>
          <w:szCs w:val="22"/>
        </w:rPr>
        <w:t>Webseite zum Buch:</w:t>
      </w:r>
    </w:p>
    <w:p w14:paraId="77900A9D" w14:textId="77777777" w:rsidR="000B0595" w:rsidRDefault="000B0595" w:rsidP="000B0595">
      <w:pPr>
        <w:rPr>
          <w:rFonts w:ascii="Mendl Sans Dusk" w:hAnsi="Mendl Sans Dusk"/>
          <w:szCs w:val="22"/>
        </w:rPr>
      </w:pPr>
      <w:hyperlink r:id="rId11" w:history="1">
        <w:r w:rsidRPr="00952DFA">
          <w:rPr>
            <w:rStyle w:val="Hyperlink"/>
            <w:rFonts w:ascii="Mendl Sans Dusk" w:hAnsi="Mendl Sans Dusk"/>
            <w:szCs w:val="22"/>
          </w:rPr>
          <w:t>https://dialog-gesundheit-klima.de/einfach-mitfahren</w:t>
        </w:r>
      </w:hyperlink>
    </w:p>
    <w:p w14:paraId="6BF419A6" w14:textId="77777777" w:rsidR="000B0595" w:rsidRPr="000B7190" w:rsidRDefault="000B0595" w:rsidP="000B0595">
      <w:pPr>
        <w:rPr>
          <w:rFonts w:ascii="Mendl Sans Dusk" w:hAnsi="Mendl Sans Dusk"/>
          <w:szCs w:val="22"/>
        </w:rPr>
      </w:pPr>
      <w:r w:rsidRPr="000B7190">
        <w:rPr>
          <w:rFonts w:ascii="Mendl Sans Dusk" w:hAnsi="Mendl Sans Dusk"/>
          <w:szCs w:val="22"/>
        </w:rPr>
        <w:t>Dort finden Sie Auszüge und begleitende Materialien.</w:t>
      </w:r>
    </w:p>
    <w:p w14:paraId="0E88F5CF" w14:textId="77777777" w:rsidR="000B0595" w:rsidRPr="000B7190" w:rsidRDefault="000B0595" w:rsidP="000B0595">
      <w:pPr>
        <w:rPr>
          <w:rFonts w:ascii="Mendl Sans Dusk" w:hAnsi="Mendl Sans Dusk"/>
          <w:szCs w:val="22"/>
        </w:rPr>
      </w:pPr>
    </w:p>
    <w:p w14:paraId="374ACD75" w14:textId="77777777" w:rsidR="000B0595" w:rsidRPr="000B7190" w:rsidRDefault="000B0595" w:rsidP="000B0595">
      <w:pPr>
        <w:rPr>
          <w:rFonts w:ascii="Mendl Sans Dusk" w:hAnsi="Mendl Sans Dusk"/>
          <w:b/>
          <w:bCs/>
          <w:szCs w:val="22"/>
        </w:rPr>
      </w:pPr>
      <w:r w:rsidRPr="000B7190">
        <w:rPr>
          <w:rFonts w:ascii="Mendl Sans Dusk" w:hAnsi="Mendl Sans Dusk"/>
          <w:b/>
          <w:bCs/>
          <w:szCs w:val="22"/>
        </w:rPr>
        <w:t>Pressebilder zum Download:</w:t>
      </w:r>
    </w:p>
    <w:p w14:paraId="4BB8D161" w14:textId="77777777" w:rsidR="000B0595" w:rsidRDefault="000B0595" w:rsidP="000B0595">
      <w:pPr>
        <w:rPr>
          <w:rFonts w:ascii="Mendl Sans Dusk" w:hAnsi="Mendl Sans Dusk"/>
          <w:szCs w:val="22"/>
        </w:rPr>
      </w:pPr>
      <w:hyperlink r:id="rId12" w:history="1">
        <w:r w:rsidRPr="00952DFA">
          <w:rPr>
            <w:rStyle w:val="Hyperlink"/>
            <w:rFonts w:ascii="Mendl Sans Dusk" w:hAnsi="Mendl Sans Dusk"/>
            <w:szCs w:val="22"/>
          </w:rPr>
          <w:t>https://dialog-gesundheit-klima.de/medien-downloads</w:t>
        </w:r>
      </w:hyperlink>
    </w:p>
    <w:p w14:paraId="0C4541D8" w14:textId="77777777" w:rsidR="000B0595" w:rsidRDefault="000B0595" w:rsidP="000B0595">
      <w:pPr>
        <w:rPr>
          <w:rFonts w:ascii="Mendl Sans Dusk" w:hAnsi="Mendl Sans Dusk"/>
          <w:szCs w:val="22"/>
        </w:rPr>
      </w:pPr>
      <w:r w:rsidRPr="000B7190">
        <w:rPr>
          <w:rFonts w:ascii="Mendl Sans Dusk" w:hAnsi="Mendl Sans Dusk"/>
          <w:szCs w:val="22"/>
        </w:rPr>
        <w:t>- Michael Schroerlücke</w:t>
      </w:r>
    </w:p>
    <w:p w14:paraId="57FBB982" w14:textId="77777777" w:rsidR="000B0595" w:rsidRPr="000B7190" w:rsidRDefault="000B0595" w:rsidP="000B0595">
      <w:pPr>
        <w:rPr>
          <w:rFonts w:ascii="Mendl Sans Dusk" w:hAnsi="Mendl Sans Dusk"/>
          <w:szCs w:val="22"/>
        </w:rPr>
      </w:pPr>
      <w:r>
        <w:rPr>
          <w:rFonts w:ascii="Mendl Sans Dusk" w:hAnsi="Mendl Sans Dusk"/>
          <w:szCs w:val="22"/>
        </w:rPr>
        <w:t>- Robert de la Haye</w:t>
      </w:r>
    </w:p>
    <w:p w14:paraId="6F089959" w14:textId="77777777" w:rsidR="000B0595" w:rsidRPr="000B7190" w:rsidRDefault="000B0595" w:rsidP="000B0595">
      <w:pPr>
        <w:rPr>
          <w:rFonts w:ascii="Mendl Sans Dusk" w:hAnsi="Mendl Sans Dusk"/>
          <w:szCs w:val="22"/>
        </w:rPr>
      </w:pPr>
      <w:r w:rsidRPr="000B7190">
        <w:rPr>
          <w:rFonts w:ascii="Mendl Sans Dusk" w:hAnsi="Mendl Sans Dusk"/>
          <w:szCs w:val="22"/>
        </w:rPr>
        <w:t>- Buchcover „Einfach mitfahren“</w:t>
      </w:r>
    </w:p>
    <w:p w14:paraId="37EFE577" w14:textId="77777777" w:rsidR="000B0595" w:rsidRPr="000B7190" w:rsidRDefault="000B0595" w:rsidP="000B0595">
      <w:pPr>
        <w:rPr>
          <w:rFonts w:ascii="Mendl Sans Dusk" w:hAnsi="Mendl Sans Dusk"/>
          <w:sz w:val="24"/>
          <w:szCs w:val="28"/>
        </w:rPr>
      </w:pPr>
    </w:p>
    <w:p w14:paraId="0942E2EC" w14:textId="77777777" w:rsidR="000B0595" w:rsidRPr="000B7190" w:rsidRDefault="000B0595" w:rsidP="000B0595">
      <w:pPr>
        <w:rPr>
          <w:rFonts w:ascii="Mendl Sans Dusk" w:hAnsi="Mendl Sans Dusk"/>
          <w:b/>
          <w:bCs/>
          <w:szCs w:val="22"/>
        </w:rPr>
      </w:pPr>
      <w:r w:rsidRPr="000B7190">
        <w:rPr>
          <w:rFonts w:ascii="Mendl Sans Dusk" w:hAnsi="Mendl Sans Dusk"/>
          <w:b/>
          <w:bCs/>
          <w:szCs w:val="22"/>
        </w:rPr>
        <w:t>Dialog-Gesundheit-Klima e.V.</w:t>
      </w:r>
    </w:p>
    <w:p w14:paraId="66081F4B" w14:textId="77777777" w:rsidR="000B0595" w:rsidRDefault="000B0595" w:rsidP="000B0595">
      <w:pPr>
        <w:rPr>
          <w:rFonts w:ascii="Mendl Sans Dusk" w:hAnsi="Mendl Sans Dusk"/>
          <w:szCs w:val="22"/>
        </w:rPr>
      </w:pPr>
      <w:r w:rsidRPr="000B7190">
        <w:rPr>
          <w:rFonts w:ascii="Mendl Sans Dusk" w:hAnsi="Mendl Sans Dusk"/>
          <w:szCs w:val="22"/>
        </w:rPr>
        <w:t>Der gemeinnützige Verein wurde Ende 2024 gegründet und kümmert sich in Alfter um die Auswirkungen des Klimawandels auf Menschen und Natur, insbesondere um die schwerwiegenden Folgen für die Gesundheit. Durch den Dialog mit Menschen aus allen Bereichen der Gesellschaft und außerhalb der politischen Parteien möchte der Verein zur Sicherung unserer Zukunft und Gesundheit beitragen.</w:t>
      </w:r>
      <w:r>
        <w:rPr>
          <w:rFonts w:ascii="Mendl Sans Dusk" w:hAnsi="Mendl Sans Dusk"/>
          <w:szCs w:val="22"/>
        </w:rPr>
        <w:t xml:space="preserve"> Der</w:t>
      </w:r>
      <w:r w:rsidRPr="000B7190">
        <w:rPr>
          <w:rFonts w:ascii="Mendl Sans Dusk" w:hAnsi="Mendl Sans Dusk"/>
          <w:szCs w:val="22"/>
        </w:rPr>
        <w:t xml:space="preserve"> </w:t>
      </w:r>
      <w:r w:rsidRPr="004C202B">
        <w:rPr>
          <w:rFonts w:ascii="Mendl Sans Dusk" w:hAnsi="Mendl Sans Dusk"/>
          <w:szCs w:val="22"/>
        </w:rPr>
        <w:t xml:space="preserve">Verein fördert die Erstellung und Verbreitung des Buches “Einfach mitfahren”. </w:t>
      </w:r>
    </w:p>
    <w:p w14:paraId="60A57CDA" w14:textId="77777777" w:rsidR="000B0595" w:rsidRPr="000B7190" w:rsidRDefault="000B0595" w:rsidP="000B0595">
      <w:pPr>
        <w:rPr>
          <w:rFonts w:ascii="Mendl Sans Dusk" w:hAnsi="Mendl Sans Dusk"/>
          <w:szCs w:val="22"/>
        </w:rPr>
      </w:pPr>
      <w:r w:rsidRPr="000B7190">
        <w:rPr>
          <w:rFonts w:ascii="Mendl Sans Dusk" w:hAnsi="Mendl Sans Dusk"/>
          <w:szCs w:val="22"/>
        </w:rPr>
        <w:t xml:space="preserve">Weitere Informationen unter </w:t>
      </w:r>
      <w:hyperlink r:id="rId13" w:history="1">
        <w:r w:rsidRPr="00952DFA">
          <w:rPr>
            <w:rStyle w:val="Hyperlink"/>
            <w:rFonts w:ascii="Mendl Sans Dusk" w:hAnsi="Mendl Sans Dusk"/>
            <w:szCs w:val="22"/>
          </w:rPr>
          <w:t>www.dialog-gesundheit-klima.de/</w:t>
        </w:r>
      </w:hyperlink>
      <w:r>
        <w:rPr>
          <w:rFonts w:ascii="Mendl Sans Dusk" w:hAnsi="Mendl Sans Dusk"/>
          <w:szCs w:val="22"/>
        </w:rPr>
        <w:t xml:space="preserve"> sowie unter </w:t>
      </w:r>
      <w:hyperlink r:id="rId14" w:history="1">
        <w:r w:rsidRPr="00FA1503">
          <w:rPr>
            <w:rStyle w:val="Hyperlink"/>
            <w:rFonts w:ascii="Mendl Sans Dusk" w:hAnsi="Mendl Sans Dusk"/>
            <w:szCs w:val="22"/>
          </w:rPr>
          <w:t>www.dialog-gesundheit-klima.de/medien-portal</w:t>
        </w:r>
      </w:hyperlink>
      <w:r w:rsidRPr="000B7190">
        <w:rPr>
          <w:rFonts w:ascii="Mendl Sans Dusk" w:hAnsi="Mendl Sans Dusk"/>
          <w:szCs w:val="22"/>
        </w:rPr>
        <w:t>.</w:t>
      </w:r>
    </w:p>
    <w:p w14:paraId="47B393A8" w14:textId="77777777" w:rsidR="000B0595" w:rsidRDefault="000B0595" w:rsidP="000B0595"/>
    <w:p w14:paraId="418F5681" w14:textId="77777777" w:rsidR="004B489C" w:rsidRPr="00C75379" w:rsidRDefault="004B489C" w:rsidP="004B489C">
      <w:pPr>
        <w:rPr>
          <w:rFonts w:ascii="Mendl Sans Dusk" w:hAnsi="Mendl Sans Dusk"/>
          <w:szCs w:val="22"/>
        </w:rPr>
      </w:pPr>
    </w:p>
    <w:sectPr w:rsidR="004B489C" w:rsidRPr="00C75379" w:rsidSect="00D70597">
      <w:headerReference w:type="even" r:id="rId15"/>
      <w:headerReference w:type="default" r:id="rId16"/>
      <w:footerReference w:type="even" r:id="rId17"/>
      <w:footerReference w:type="default" r:id="rId18"/>
      <w:headerReference w:type="first" r:id="rId19"/>
      <w:footerReference w:type="first" r:id="rId20"/>
      <w:pgSz w:w="11900" w:h="16820" w:code="1"/>
      <w:pgMar w:top="67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1221D" w14:textId="77777777" w:rsidR="00EF3C46" w:rsidRDefault="00EF3C46" w:rsidP="00114360">
      <w:r>
        <w:separator/>
      </w:r>
    </w:p>
  </w:endnote>
  <w:endnote w:type="continuationSeparator" w:id="0">
    <w:p w14:paraId="194302FD" w14:textId="77777777" w:rsidR="00EF3C46" w:rsidRDefault="00EF3C46" w:rsidP="0011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ndl Sans Dusk">
    <w:altName w:val="Calibri"/>
    <w:panose1 w:val="020B0504020004020204"/>
    <w:charset w:val="4D"/>
    <w:family w:val="swiss"/>
    <w:pitch w:val="variable"/>
    <w:sig w:usb0="A00000EF" w:usb1="4000205B" w:usb2="00000000" w:usb3="00000000" w:csb0="00000013" w:csb1="00000000"/>
  </w:font>
  <w:font w:name="Mendl Sans Dawn">
    <w:panose1 w:val="020B0504020004020C04"/>
    <w:charset w:val="4D"/>
    <w:family w:val="swiss"/>
    <w:pitch w:val="variable"/>
    <w:sig w:usb0="A00000EF" w:usb1="4000205B" w:usb2="00000000" w:usb3="00000000" w:csb0="00000013" w:csb1="00000000"/>
  </w:font>
  <w:font w:name="Mendl Sans Dusk Light">
    <w:altName w:val="Calibri"/>
    <w:panose1 w:val="020B0404020004020204"/>
    <w:charset w:val="4D"/>
    <w:family w:val="swiss"/>
    <w:pitch w:val="variable"/>
    <w:sig w:usb0="A00000EF" w:usb1="4000205B" w:usb2="00000000" w:usb3="00000000" w:csb0="00000013" w:csb1="00000000"/>
  </w:font>
  <w:font w:name="Arial">
    <w:panose1 w:val="020B0604020202020204"/>
    <w:charset w:val="00"/>
    <w:family w:val="swiss"/>
    <w:pitch w:val="variable"/>
    <w:sig w:usb0="E0002AFF" w:usb1="C0007843" w:usb2="00000009" w:usb3="00000000" w:csb0="000001FF" w:csb1="00000000"/>
  </w:font>
  <w:font w:name="Mendl Sans Dusk Medium">
    <w:altName w:val="Calibri"/>
    <w:panose1 w:val="020B0604020004020204"/>
    <w:charset w:val="4D"/>
    <w:family w:val="swiss"/>
    <w:pitch w:val="variable"/>
    <w:sig w:usb0="A00000EF" w:usb1="4000205B"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9478092"/>
      <w:docPartObj>
        <w:docPartGallery w:val="Page Numbers (Bottom of Page)"/>
        <w:docPartUnique/>
      </w:docPartObj>
    </w:sdtPr>
    <w:sdtContent>
      <w:p w14:paraId="17C5A2C0" w14:textId="1377F783" w:rsidR="00A650F8" w:rsidRDefault="00A650F8" w:rsidP="00176BD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967016B" w14:textId="77777777" w:rsidR="00D70597" w:rsidRDefault="00D70597" w:rsidP="00A650F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Mendl Sans Dusk" w:hAnsi="Mendl Sans Dusk"/>
        <w:sz w:val="20"/>
        <w:szCs w:val="21"/>
      </w:rPr>
      <w:id w:val="440267360"/>
      <w:docPartObj>
        <w:docPartGallery w:val="Page Numbers (Bottom of Page)"/>
        <w:docPartUnique/>
      </w:docPartObj>
    </w:sdtPr>
    <w:sdtContent>
      <w:p w14:paraId="040A2F61" w14:textId="558A714D" w:rsidR="00A650F8" w:rsidRPr="00A650F8" w:rsidRDefault="00A650F8" w:rsidP="00A650F8">
        <w:pPr>
          <w:pStyle w:val="Footer"/>
          <w:framePr w:wrap="none" w:vAnchor="text" w:hAnchor="page" w:x="1339" w:yAlign="bottom"/>
          <w:rPr>
            <w:rStyle w:val="PageNumber"/>
            <w:rFonts w:ascii="Mendl Sans Dusk" w:hAnsi="Mendl Sans Dusk"/>
            <w:sz w:val="20"/>
            <w:szCs w:val="21"/>
          </w:rPr>
        </w:pPr>
        <w:r w:rsidRPr="00A650F8">
          <w:rPr>
            <w:rStyle w:val="PageNumber"/>
            <w:rFonts w:ascii="Mendl Sans Dusk" w:hAnsi="Mendl Sans Dusk"/>
            <w:sz w:val="20"/>
            <w:szCs w:val="21"/>
          </w:rPr>
          <w:fldChar w:fldCharType="begin"/>
        </w:r>
        <w:r w:rsidRPr="00A650F8">
          <w:rPr>
            <w:rStyle w:val="PageNumber"/>
            <w:rFonts w:ascii="Mendl Sans Dusk" w:hAnsi="Mendl Sans Dusk"/>
            <w:sz w:val="20"/>
            <w:szCs w:val="21"/>
          </w:rPr>
          <w:instrText xml:space="preserve"> PAGE </w:instrText>
        </w:r>
        <w:r w:rsidRPr="00A650F8">
          <w:rPr>
            <w:rStyle w:val="PageNumber"/>
            <w:rFonts w:ascii="Mendl Sans Dusk" w:hAnsi="Mendl Sans Dusk"/>
            <w:sz w:val="20"/>
            <w:szCs w:val="21"/>
          </w:rPr>
          <w:fldChar w:fldCharType="separate"/>
        </w:r>
        <w:r w:rsidRPr="00A650F8">
          <w:rPr>
            <w:rStyle w:val="PageNumber"/>
            <w:rFonts w:ascii="Mendl Sans Dusk" w:hAnsi="Mendl Sans Dusk"/>
            <w:noProof/>
            <w:sz w:val="20"/>
            <w:szCs w:val="21"/>
          </w:rPr>
          <w:t>1</w:t>
        </w:r>
        <w:r w:rsidRPr="00A650F8">
          <w:rPr>
            <w:rStyle w:val="PageNumber"/>
            <w:rFonts w:ascii="Mendl Sans Dusk" w:hAnsi="Mendl Sans Dusk"/>
            <w:sz w:val="20"/>
            <w:szCs w:val="21"/>
          </w:rPr>
          <w:fldChar w:fldCharType="end"/>
        </w:r>
      </w:p>
    </w:sdtContent>
  </w:sdt>
  <w:p w14:paraId="1F5BEA7B" w14:textId="438A4726" w:rsidR="00114360" w:rsidRPr="00114360" w:rsidRDefault="00114360" w:rsidP="00A650F8">
    <w:pPr>
      <w:pStyle w:val="Footer"/>
      <w:ind w:firstLine="360"/>
      <w:jc w:val="right"/>
      <w:rPr>
        <w:rFonts w:ascii="Mendl Sans Dusk Light" w:hAnsi="Mendl Sans Dusk Light"/>
        <w:sz w:val="16"/>
        <w:szCs w:val="16"/>
      </w:rPr>
    </w:pPr>
    <w:r w:rsidRPr="00114360">
      <w:rPr>
        <w:rFonts w:ascii="Mendl Sans Dusk Light" w:hAnsi="Mendl Sans Dusk Light"/>
        <w:sz w:val="16"/>
        <w:szCs w:val="16"/>
      </w:rPr>
      <w:fldChar w:fldCharType="begin"/>
    </w:r>
    <w:r w:rsidRPr="00114360">
      <w:rPr>
        <w:rFonts w:ascii="Mendl Sans Dusk Light" w:hAnsi="Mendl Sans Dusk Light"/>
        <w:sz w:val="16"/>
        <w:szCs w:val="16"/>
      </w:rPr>
      <w:instrText xml:space="preserve"> FILENAME  \* MERGEFORMAT </w:instrText>
    </w:r>
    <w:r w:rsidRPr="00114360">
      <w:rPr>
        <w:rFonts w:ascii="Mendl Sans Dusk Light" w:hAnsi="Mendl Sans Dusk Light"/>
        <w:sz w:val="16"/>
        <w:szCs w:val="16"/>
      </w:rPr>
      <w:fldChar w:fldCharType="separate"/>
    </w:r>
    <w:r w:rsidR="00A650F8">
      <w:rPr>
        <w:rFonts w:ascii="Mendl Sans Dusk Light" w:hAnsi="Mendl Sans Dusk Light"/>
        <w:noProof/>
        <w:sz w:val="16"/>
        <w:szCs w:val="16"/>
      </w:rPr>
      <w:t>PM Buch UMWELT 2025-06-10 v04 fc.docx</w:t>
    </w:r>
    <w:r w:rsidRPr="00114360">
      <w:rPr>
        <w:rFonts w:ascii="Mendl Sans Dusk Light" w:hAnsi="Mendl Sans Dusk Light"/>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F70A" w14:textId="77777777" w:rsidR="00D70597" w:rsidRDefault="00D70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B9FD2" w14:textId="77777777" w:rsidR="00EF3C46" w:rsidRDefault="00EF3C46" w:rsidP="00114360">
      <w:r>
        <w:separator/>
      </w:r>
    </w:p>
  </w:footnote>
  <w:footnote w:type="continuationSeparator" w:id="0">
    <w:p w14:paraId="0D55EA4C" w14:textId="77777777" w:rsidR="00EF3C46" w:rsidRDefault="00EF3C46" w:rsidP="00114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5A2F" w14:textId="77777777" w:rsidR="00D70597" w:rsidRDefault="00D70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077A" w14:textId="77777777" w:rsidR="00D70597" w:rsidRDefault="00D70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8598" w14:textId="77777777" w:rsidR="00D70597" w:rsidRDefault="00D7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31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50"/>
  <w:mirrorMargin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88"/>
    <w:rsid w:val="00016C52"/>
    <w:rsid w:val="00022DBA"/>
    <w:rsid w:val="00026ABD"/>
    <w:rsid w:val="00035576"/>
    <w:rsid w:val="00042E0E"/>
    <w:rsid w:val="000568D1"/>
    <w:rsid w:val="00074CD7"/>
    <w:rsid w:val="0007763F"/>
    <w:rsid w:val="00094A91"/>
    <w:rsid w:val="000B0595"/>
    <w:rsid w:val="000B34F0"/>
    <w:rsid w:val="000D367C"/>
    <w:rsid w:val="00105135"/>
    <w:rsid w:val="00111892"/>
    <w:rsid w:val="00114360"/>
    <w:rsid w:val="0013699E"/>
    <w:rsid w:val="00142E09"/>
    <w:rsid w:val="00145D6B"/>
    <w:rsid w:val="00150037"/>
    <w:rsid w:val="0015649E"/>
    <w:rsid w:val="001632BF"/>
    <w:rsid w:val="0016671E"/>
    <w:rsid w:val="001E7206"/>
    <w:rsid w:val="0020544C"/>
    <w:rsid w:val="00230956"/>
    <w:rsid w:val="00232B6F"/>
    <w:rsid w:val="0023383E"/>
    <w:rsid w:val="00240570"/>
    <w:rsid w:val="00244E0B"/>
    <w:rsid w:val="00247474"/>
    <w:rsid w:val="00253D20"/>
    <w:rsid w:val="00255EA5"/>
    <w:rsid w:val="002566FC"/>
    <w:rsid w:val="0025733D"/>
    <w:rsid w:val="002742EF"/>
    <w:rsid w:val="002747F7"/>
    <w:rsid w:val="002759EF"/>
    <w:rsid w:val="002A5633"/>
    <w:rsid w:val="002D0CB3"/>
    <w:rsid w:val="002D20C7"/>
    <w:rsid w:val="003012DF"/>
    <w:rsid w:val="00301806"/>
    <w:rsid w:val="00303EDA"/>
    <w:rsid w:val="0030457A"/>
    <w:rsid w:val="003063B5"/>
    <w:rsid w:val="00360179"/>
    <w:rsid w:val="003620A2"/>
    <w:rsid w:val="00365179"/>
    <w:rsid w:val="003706D3"/>
    <w:rsid w:val="003A5CB1"/>
    <w:rsid w:val="003C53E8"/>
    <w:rsid w:val="003D0CA2"/>
    <w:rsid w:val="00410EE0"/>
    <w:rsid w:val="004157D6"/>
    <w:rsid w:val="00424D2E"/>
    <w:rsid w:val="00426F57"/>
    <w:rsid w:val="00476E9C"/>
    <w:rsid w:val="004974F9"/>
    <w:rsid w:val="004A3E3B"/>
    <w:rsid w:val="004A7705"/>
    <w:rsid w:val="004B197A"/>
    <w:rsid w:val="004B489C"/>
    <w:rsid w:val="004C7ABA"/>
    <w:rsid w:val="004E3581"/>
    <w:rsid w:val="004E492F"/>
    <w:rsid w:val="00504390"/>
    <w:rsid w:val="00527DAD"/>
    <w:rsid w:val="00533FC4"/>
    <w:rsid w:val="005406C3"/>
    <w:rsid w:val="00542493"/>
    <w:rsid w:val="0054268D"/>
    <w:rsid w:val="00550E7A"/>
    <w:rsid w:val="005575B7"/>
    <w:rsid w:val="00561CAC"/>
    <w:rsid w:val="00567B4B"/>
    <w:rsid w:val="00570764"/>
    <w:rsid w:val="005B0E8E"/>
    <w:rsid w:val="005C425C"/>
    <w:rsid w:val="005D0B08"/>
    <w:rsid w:val="00610E64"/>
    <w:rsid w:val="00614015"/>
    <w:rsid w:val="00634CB1"/>
    <w:rsid w:val="00646C4C"/>
    <w:rsid w:val="00672531"/>
    <w:rsid w:val="00694109"/>
    <w:rsid w:val="006E0749"/>
    <w:rsid w:val="00700368"/>
    <w:rsid w:val="00700E96"/>
    <w:rsid w:val="007158A2"/>
    <w:rsid w:val="00736B5A"/>
    <w:rsid w:val="00740155"/>
    <w:rsid w:val="0078302F"/>
    <w:rsid w:val="00787395"/>
    <w:rsid w:val="00790BDB"/>
    <w:rsid w:val="007A0981"/>
    <w:rsid w:val="007A1221"/>
    <w:rsid w:val="007A23D2"/>
    <w:rsid w:val="007C1E9C"/>
    <w:rsid w:val="007D5515"/>
    <w:rsid w:val="007E3665"/>
    <w:rsid w:val="00802BF6"/>
    <w:rsid w:val="00814B80"/>
    <w:rsid w:val="008271BC"/>
    <w:rsid w:val="00850D4F"/>
    <w:rsid w:val="008A21C0"/>
    <w:rsid w:val="008D5DE7"/>
    <w:rsid w:val="008E23E7"/>
    <w:rsid w:val="00902320"/>
    <w:rsid w:val="009143D1"/>
    <w:rsid w:val="00924ED3"/>
    <w:rsid w:val="009334D3"/>
    <w:rsid w:val="00950819"/>
    <w:rsid w:val="00965E6F"/>
    <w:rsid w:val="009723F6"/>
    <w:rsid w:val="009A1B9A"/>
    <w:rsid w:val="009C27E7"/>
    <w:rsid w:val="009F135B"/>
    <w:rsid w:val="009F5E8A"/>
    <w:rsid w:val="00A108DE"/>
    <w:rsid w:val="00A25B88"/>
    <w:rsid w:val="00A41BE3"/>
    <w:rsid w:val="00A527E9"/>
    <w:rsid w:val="00A61363"/>
    <w:rsid w:val="00A650F8"/>
    <w:rsid w:val="00A66D46"/>
    <w:rsid w:val="00A9298A"/>
    <w:rsid w:val="00AB21C4"/>
    <w:rsid w:val="00AF070A"/>
    <w:rsid w:val="00B02E90"/>
    <w:rsid w:val="00B2211B"/>
    <w:rsid w:val="00B41C50"/>
    <w:rsid w:val="00B428ED"/>
    <w:rsid w:val="00B52DA1"/>
    <w:rsid w:val="00B572BF"/>
    <w:rsid w:val="00B757B8"/>
    <w:rsid w:val="00B97C82"/>
    <w:rsid w:val="00BB3407"/>
    <w:rsid w:val="00BC0F94"/>
    <w:rsid w:val="00BC2BA2"/>
    <w:rsid w:val="00BD142C"/>
    <w:rsid w:val="00BD1C5F"/>
    <w:rsid w:val="00BF0F06"/>
    <w:rsid w:val="00C05B30"/>
    <w:rsid w:val="00C174EA"/>
    <w:rsid w:val="00C17A49"/>
    <w:rsid w:val="00C328B8"/>
    <w:rsid w:val="00C565EE"/>
    <w:rsid w:val="00C75379"/>
    <w:rsid w:val="00CA4CFA"/>
    <w:rsid w:val="00CE1377"/>
    <w:rsid w:val="00D03FED"/>
    <w:rsid w:val="00D135B5"/>
    <w:rsid w:val="00D21ECE"/>
    <w:rsid w:val="00D22697"/>
    <w:rsid w:val="00D2418B"/>
    <w:rsid w:val="00D26D2C"/>
    <w:rsid w:val="00D35C3F"/>
    <w:rsid w:val="00D45601"/>
    <w:rsid w:val="00D4578B"/>
    <w:rsid w:val="00D45BEF"/>
    <w:rsid w:val="00D54E43"/>
    <w:rsid w:val="00D70597"/>
    <w:rsid w:val="00D97436"/>
    <w:rsid w:val="00DA00DE"/>
    <w:rsid w:val="00DB404C"/>
    <w:rsid w:val="00DB577D"/>
    <w:rsid w:val="00DC6107"/>
    <w:rsid w:val="00DD2322"/>
    <w:rsid w:val="00DF033A"/>
    <w:rsid w:val="00DF18B0"/>
    <w:rsid w:val="00E00735"/>
    <w:rsid w:val="00E01EF6"/>
    <w:rsid w:val="00E26CBA"/>
    <w:rsid w:val="00E3332B"/>
    <w:rsid w:val="00E611FF"/>
    <w:rsid w:val="00E73224"/>
    <w:rsid w:val="00E9534B"/>
    <w:rsid w:val="00E95DEF"/>
    <w:rsid w:val="00EA29D6"/>
    <w:rsid w:val="00EB7B4D"/>
    <w:rsid w:val="00EC0C47"/>
    <w:rsid w:val="00EE2AC6"/>
    <w:rsid w:val="00EF3C46"/>
    <w:rsid w:val="00F11A02"/>
    <w:rsid w:val="00F310EC"/>
    <w:rsid w:val="00F34FF8"/>
    <w:rsid w:val="00F60E46"/>
    <w:rsid w:val="00F66892"/>
    <w:rsid w:val="00F74A8E"/>
    <w:rsid w:val="00F95350"/>
    <w:rsid w:val="00F97B4C"/>
    <w:rsid w:val="00FB69B7"/>
    <w:rsid w:val="00FE5FC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72A6"/>
  <w15:chartTrackingRefBased/>
  <w15:docId w15:val="{4406F3C0-485B-BD4E-89AC-B6927DCD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 w:type="paragraph" w:styleId="Header">
    <w:name w:val="header"/>
    <w:basedOn w:val="Normal"/>
    <w:link w:val="HeaderChar"/>
    <w:uiPriority w:val="99"/>
    <w:unhideWhenUsed/>
    <w:rsid w:val="00114360"/>
    <w:pPr>
      <w:tabs>
        <w:tab w:val="center" w:pos="4513"/>
        <w:tab w:val="right" w:pos="9026"/>
      </w:tabs>
    </w:pPr>
  </w:style>
  <w:style w:type="character" w:customStyle="1" w:styleId="HeaderChar">
    <w:name w:val="Header Char"/>
    <w:basedOn w:val="DefaultParagraphFont"/>
    <w:link w:val="Header"/>
    <w:uiPriority w:val="99"/>
    <w:rsid w:val="00114360"/>
    <w:rPr>
      <w:rFonts w:eastAsiaTheme="minorEastAsia"/>
      <w:sz w:val="22"/>
    </w:rPr>
  </w:style>
  <w:style w:type="paragraph" w:styleId="Footer">
    <w:name w:val="footer"/>
    <w:basedOn w:val="Normal"/>
    <w:link w:val="FooterChar"/>
    <w:uiPriority w:val="99"/>
    <w:unhideWhenUsed/>
    <w:rsid w:val="00114360"/>
    <w:pPr>
      <w:tabs>
        <w:tab w:val="center" w:pos="4513"/>
        <w:tab w:val="right" w:pos="9026"/>
      </w:tabs>
    </w:pPr>
  </w:style>
  <w:style w:type="character" w:customStyle="1" w:styleId="FooterChar">
    <w:name w:val="Footer Char"/>
    <w:basedOn w:val="DefaultParagraphFont"/>
    <w:link w:val="Footer"/>
    <w:uiPriority w:val="99"/>
    <w:rsid w:val="00114360"/>
    <w:rPr>
      <w:rFonts w:eastAsiaTheme="minorEastAsia"/>
      <w:sz w:val="22"/>
    </w:rPr>
  </w:style>
  <w:style w:type="paragraph" w:styleId="Revision">
    <w:name w:val="Revision"/>
    <w:hidden/>
    <w:uiPriority w:val="99"/>
    <w:semiHidden/>
    <w:rsid w:val="00646C4C"/>
    <w:rPr>
      <w:rFonts w:eastAsiaTheme="minorEastAsia"/>
      <w:sz w:val="22"/>
    </w:rPr>
  </w:style>
  <w:style w:type="character" w:styleId="CommentReference">
    <w:name w:val="annotation reference"/>
    <w:basedOn w:val="DefaultParagraphFont"/>
    <w:uiPriority w:val="99"/>
    <w:semiHidden/>
    <w:unhideWhenUsed/>
    <w:rsid w:val="0007763F"/>
    <w:rPr>
      <w:sz w:val="16"/>
      <w:szCs w:val="16"/>
    </w:rPr>
  </w:style>
  <w:style w:type="paragraph" w:styleId="CommentText">
    <w:name w:val="annotation text"/>
    <w:basedOn w:val="Normal"/>
    <w:link w:val="CommentTextChar"/>
    <w:uiPriority w:val="99"/>
    <w:semiHidden/>
    <w:unhideWhenUsed/>
    <w:rsid w:val="0007763F"/>
    <w:rPr>
      <w:sz w:val="20"/>
      <w:szCs w:val="20"/>
    </w:rPr>
  </w:style>
  <w:style w:type="character" w:customStyle="1" w:styleId="CommentTextChar">
    <w:name w:val="Comment Text Char"/>
    <w:basedOn w:val="DefaultParagraphFont"/>
    <w:link w:val="CommentText"/>
    <w:uiPriority w:val="99"/>
    <w:semiHidden/>
    <w:rsid w:val="0007763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763F"/>
    <w:rPr>
      <w:b/>
      <w:bCs/>
    </w:rPr>
  </w:style>
  <w:style w:type="character" w:customStyle="1" w:styleId="CommentSubjectChar">
    <w:name w:val="Comment Subject Char"/>
    <w:basedOn w:val="CommentTextChar"/>
    <w:link w:val="CommentSubject"/>
    <w:uiPriority w:val="99"/>
    <w:semiHidden/>
    <w:rsid w:val="0007763F"/>
    <w:rPr>
      <w:rFonts w:eastAsiaTheme="minorEastAsia"/>
      <w:b/>
      <w:bCs/>
      <w:sz w:val="20"/>
      <w:szCs w:val="20"/>
    </w:rPr>
  </w:style>
  <w:style w:type="character" w:styleId="PageNumber">
    <w:name w:val="page number"/>
    <w:basedOn w:val="DefaultParagraphFont"/>
    <w:uiPriority w:val="99"/>
    <w:semiHidden/>
    <w:unhideWhenUsed/>
    <w:rsid w:val="00A6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ialog-gesundheit-klima.de" TargetMode="External"/><Relationship Id="rId13" Type="http://schemas.openxmlformats.org/officeDocument/2006/relationships/hyperlink" Target="http://www.dialog-gesundheit-klima.d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ialog-gesundheit-klima.de/medien-downloa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og-gesundheit-klima.de/einfach-mitfahr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esse@dialog-gesundheit-klima.de?subject=Rezensionsexemplar%20Schroerl&#252;cke,%20de%20la%20Haye%20Einfach%20Mitfahr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chroerluecke@t-online.de" TargetMode="External"/><Relationship Id="rId14" Type="http://schemas.openxmlformats.org/officeDocument/2006/relationships/hyperlink" Target="http://www.dialog-gesundheit-klima.de/medien-port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AG Life Science Consulting</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3</cp:revision>
  <cp:lastPrinted>2025-06-10T13:43:00Z</cp:lastPrinted>
  <dcterms:created xsi:type="dcterms:W3CDTF">2025-06-16T20:04:00Z</dcterms:created>
  <dcterms:modified xsi:type="dcterms:W3CDTF">2025-06-16T20:05:00Z</dcterms:modified>
</cp:coreProperties>
</file>