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3BCE" w14:textId="77777777" w:rsidR="009E7E7B" w:rsidRDefault="009E7E7B" w:rsidP="009E7E7B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5BEE535" w14:textId="77777777" w:rsidR="009E7E7B" w:rsidRDefault="009E7E7B" w:rsidP="009E7E7B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25AEA38" w14:textId="582DF28D" w:rsidR="009E7E7B" w:rsidRPr="009E7E7B" w:rsidRDefault="009E7E7B" w:rsidP="009E7E7B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b/>
          <w:bCs/>
          <w:sz w:val="22"/>
          <w:szCs w:val="22"/>
        </w:rPr>
        <w:t>RELEASE OF INFORMATION</w:t>
      </w: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400"/>
      </w:tblGrid>
      <w:tr w:rsidR="009E7E7B" w:rsidRPr="009E7E7B" w14:paraId="6CBC6EC4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82668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NAME: </w:t>
            </w:r>
          </w:p>
          <w:p w14:paraId="5346493C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5A63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DOB: </w:t>
            </w:r>
          </w:p>
        </w:tc>
      </w:tr>
      <w:tr w:rsidR="009E7E7B" w:rsidRPr="009E7E7B" w14:paraId="0B31FE9C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23723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PARENT/GUADIAN: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9FCC6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RELATIONSHIP: </w:t>
            </w:r>
          </w:p>
          <w:p w14:paraId="21A32793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27842229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14FBC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ADDRESS: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CA775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APT: </w:t>
            </w:r>
          </w:p>
          <w:p w14:paraId="4E90E3E8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245B6837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F416F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CITY/STATE: </w:t>
            </w:r>
          </w:p>
          <w:p w14:paraId="311DFE31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D607C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ZIP CODE: </w:t>
            </w:r>
          </w:p>
        </w:tc>
      </w:tr>
      <w:tr w:rsidR="009E7E7B" w:rsidRPr="009E7E7B" w14:paraId="65720291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61B9C06C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INFORMATION RELEASED FROM</w:t>
            </w: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2E17E326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INFORMATION RELEASED TO</w:t>
            </w: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69F8031C" w14:textId="77777777" w:rsidTr="009E7E7B">
        <w:trPr>
          <w:trHeight w:val="33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965BE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NAME: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0788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NAME: </w:t>
            </w:r>
          </w:p>
          <w:p w14:paraId="4A2AE09F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62BD0DAC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C30B8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ADDRESS: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60419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ADDRESS: </w:t>
            </w:r>
          </w:p>
          <w:p w14:paraId="52D7F338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19A97C4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2B3A9651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266AA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CITY/STATE/ZIP: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93FCF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CITY/STATE/ZIP: </w:t>
            </w:r>
          </w:p>
          <w:p w14:paraId="6C419694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3DA8E472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57739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PHONE: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B785C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PHONE: </w:t>
            </w:r>
          </w:p>
          <w:p w14:paraId="55A5332B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7E7B" w:rsidRPr="009E7E7B" w14:paraId="345F8398" w14:textId="77777777" w:rsidTr="009E7E7B">
        <w:trPr>
          <w:trHeight w:val="300"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0AB81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FAX: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02F49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FAX: </w:t>
            </w:r>
          </w:p>
          <w:p w14:paraId="05B2B893" w14:textId="77777777" w:rsidR="009E7E7B" w:rsidRPr="009E7E7B" w:rsidRDefault="009E7E7B" w:rsidP="009E7E7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7E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F482DCB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Reciprocal Authorization for Release of Information (Check if Applicable) </w:t>
      </w:r>
    </w:p>
    <w:p w14:paraId="1F119AD7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____________ A reciprocal authorization allows </w:t>
      </w:r>
      <w:proofErr w:type="spellStart"/>
      <w:r w:rsidRPr="009E7E7B">
        <w:rPr>
          <w:rFonts w:ascii="Times New Roman" w:eastAsia="Times New Roman" w:hAnsi="Times New Roman" w:cs="Times New Roman"/>
          <w:sz w:val="22"/>
          <w:szCs w:val="22"/>
        </w:rPr>
        <w:t>Beahvioral</w:t>
      </w:r>
      <w:proofErr w:type="spellEnd"/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 &amp; Developmental </w:t>
      </w:r>
      <w:proofErr w:type="spellStart"/>
      <w:r w:rsidRPr="009E7E7B">
        <w:rPr>
          <w:rFonts w:ascii="Times New Roman" w:eastAsia="Times New Roman" w:hAnsi="Times New Roman" w:cs="Times New Roman"/>
          <w:sz w:val="22"/>
          <w:szCs w:val="22"/>
        </w:rPr>
        <w:t>Pedaitrics</w:t>
      </w:r>
      <w:proofErr w:type="spellEnd"/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 to have continuous dialogue between the provider and staff of Behavioral and Developmental Pediatrics and the individual/group listed above. </w:t>
      </w:r>
    </w:p>
    <w:p w14:paraId="016DF8A2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72E8201C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Description of Information to be Released (Check if applicable). </w:t>
      </w:r>
    </w:p>
    <w:p w14:paraId="4E24DA64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76DB1C3F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_____ Complete Medical </w:t>
      </w:r>
      <w:proofErr w:type="gramStart"/>
      <w:r w:rsidRPr="009E7E7B">
        <w:rPr>
          <w:rFonts w:ascii="Times New Roman" w:eastAsia="Times New Roman" w:hAnsi="Times New Roman" w:cs="Times New Roman"/>
          <w:sz w:val="22"/>
          <w:szCs w:val="22"/>
        </w:rPr>
        <w:t>Record  _</w:t>
      </w:r>
      <w:proofErr w:type="gramEnd"/>
      <w:r w:rsidRPr="009E7E7B">
        <w:rPr>
          <w:rFonts w:ascii="Times New Roman" w:eastAsia="Times New Roman" w:hAnsi="Times New Roman" w:cs="Times New Roman"/>
          <w:sz w:val="22"/>
          <w:szCs w:val="22"/>
        </w:rPr>
        <w:t>____Psycho-educational testing _____ Record of Psychiatric Hospitalization </w:t>
      </w:r>
    </w:p>
    <w:p w14:paraId="4ED788A2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_____ Diagnostic/Lab Testing      _____Other:  ___________________________________________________. </w:t>
      </w:r>
    </w:p>
    <w:p w14:paraId="3DA1907C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7A30B285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Regarding services rendered during the following </w:t>
      </w:r>
      <w:proofErr w:type="gramStart"/>
      <w:r w:rsidRPr="009E7E7B">
        <w:rPr>
          <w:rFonts w:ascii="Times New Roman" w:eastAsia="Times New Roman" w:hAnsi="Times New Roman" w:cs="Times New Roman"/>
          <w:sz w:val="22"/>
          <w:szCs w:val="22"/>
        </w:rPr>
        <w:t>dates:_</w:t>
      </w:r>
      <w:proofErr w:type="gramEnd"/>
      <w:r w:rsidRPr="009E7E7B">
        <w:rPr>
          <w:rFonts w:ascii="Times New Roman" w:eastAsia="Times New Roman" w:hAnsi="Times New Roman" w:cs="Times New Roman"/>
          <w:sz w:val="22"/>
          <w:szCs w:val="22"/>
        </w:rPr>
        <w:t>___________________________________________. </w:t>
      </w:r>
    </w:p>
    <w:p w14:paraId="393D917A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0A02C439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Purpose of Release of Record (check one)</w:t>
      </w: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272E7C73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3D691507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_____Continuing treatment _____Personal _____Legal Involvement _____Moving _____Insurance  </w:t>
      </w:r>
    </w:p>
    <w:p w14:paraId="035891CD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_____ Other (_____________________________________________________________________). </w:t>
      </w:r>
    </w:p>
    <w:p w14:paraId="77DE1A4B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1EA3B1A0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0"/>
          <w:szCs w:val="20"/>
        </w:rPr>
        <w:t>Confidential information relative to a patient with HIV infection or AIDS shall only be released in accordance with G.S 130A-143 </w:t>
      </w:r>
    </w:p>
    <w:p w14:paraId="08E1FCB4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I have read this authorization and understand what information will be used or disclosed, who may use and disclose the information and the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recpients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of that information.  I specifically authorize any medical personnel of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Beahvioral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Developemntal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Pediatrics or any other individuals listed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abouve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to disclose my protected health information as described </w:t>
      </w:r>
      <w:proofErr w:type="gramStart"/>
      <w:r w:rsidRPr="009E7E7B">
        <w:rPr>
          <w:rFonts w:ascii="Times New Roman" w:eastAsia="Times New Roman" w:hAnsi="Times New Roman" w:cs="Times New Roman"/>
          <w:sz w:val="20"/>
          <w:szCs w:val="20"/>
        </w:rPr>
        <w:t>on  this</w:t>
      </w:r>
      <w:proofErr w:type="gram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form to the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recipeints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listed.  I understand that when the information is used or disclosed pursuant to this authorization, it may be subject to re-disclose by the recipient and may no longer be protected health information.  I further understand that I retain the right to revoke this authorization in writing, except to the extent that action has been taken in reliance on this authorization or, if applicable during a contestability period.  This authorization shall be valid for one year from signature.  I hereby release Behavioral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snd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Developmental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Pedaitrcs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from all legal responsibility and liability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ythat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may arise </w:t>
      </w:r>
      <w:proofErr w:type="spellStart"/>
      <w:r w:rsidRPr="009E7E7B">
        <w:rPr>
          <w:rFonts w:ascii="Times New Roman" w:eastAsia="Times New Roman" w:hAnsi="Times New Roman" w:cs="Times New Roman"/>
          <w:sz w:val="20"/>
          <w:szCs w:val="20"/>
        </w:rPr>
        <w:t>form</w:t>
      </w:r>
      <w:proofErr w:type="spellEnd"/>
      <w:r w:rsidRPr="009E7E7B">
        <w:rPr>
          <w:rFonts w:ascii="Times New Roman" w:eastAsia="Times New Roman" w:hAnsi="Times New Roman" w:cs="Times New Roman"/>
          <w:sz w:val="20"/>
          <w:szCs w:val="20"/>
        </w:rPr>
        <w:t xml:space="preserve"> this authorization. </w:t>
      </w:r>
    </w:p>
    <w:p w14:paraId="60A833FF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2FDF96BA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Patient/Legal Guardian Signature: </w:t>
      </w:r>
      <w:r w:rsidRPr="009E7E7B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_____________________________________________</w:t>
      </w:r>
      <w:r w:rsidRPr="009E7E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9E7E7B">
        <w:rPr>
          <w:rFonts w:ascii="Times New Roman" w:eastAsia="Times New Roman" w:hAnsi="Times New Roman" w:cs="Times New Roman"/>
          <w:sz w:val="22"/>
          <w:szCs w:val="22"/>
        </w:rPr>
        <w:t>Date:</w:t>
      </w:r>
      <w:r w:rsidRPr="009E7E7B">
        <w:rPr>
          <w:rFonts w:ascii="Times New Roman" w:eastAsia="Times New Roman" w:hAnsi="Times New Roman" w:cs="Times New Roman"/>
          <w:b/>
          <w:bCs/>
          <w:sz w:val="22"/>
          <w:szCs w:val="22"/>
        </w:rPr>
        <w:t>_</w:t>
      </w:r>
      <w:proofErr w:type="gramEnd"/>
      <w:r w:rsidRPr="009E7E7B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</w:t>
      </w: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2FA63649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7E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167D6AC2" w14:textId="77777777" w:rsidR="009E7E7B" w:rsidRPr="009E7E7B" w:rsidRDefault="009E7E7B" w:rsidP="009E7E7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7E7B">
        <w:rPr>
          <w:rFonts w:ascii="Times New Roman" w:eastAsia="Times New Roman" w:hAnsi="Times New Roman" w:cs="Times New Roman"/>
          <w:sz w:val="22"/>
          <w:szCs w:val="22"/>
        </w:rPr>
        <w:t>Witness:_</w:t>
      </w:r>
      <w:proofErr w:type="gramEnd"/>
      <w:r w:rsidRPr="009E7E7B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_________________________________________________________________Date:__________________ </w:t>
      </w:r>
    </w:p>
    <w:p w14:paraId="0C6999A5" w14:textId="77777777" w:rsidR="00CB67EF" w:rsidRDefault="00CB67EF"/>
    <w:sectPr w:rsidR="00CB67EF" w:rsidSect="009E7E7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12E5" w14:textId="77777777" w:rsidR="009C18C7" w:rsidRDefault="009C18C7" w:rsidP="009E7E7B">
      <w:r>
        <w:separator/>
      </w:r>
    </w:p>
  </w:endnote>
  <w:endnote w:type="continuationSeparator" w:id="0">
    <w:p w14:paraId="5A21AABC" w14:textId="77777777" w:rsidR="009C18C7" w:rsidRDefault="009C18C7" w:rsidP="009E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73D0" w14:textId="68CD5B30" w:rsidR="00DA2EFF" w:rsidRPr="00DA2EFF" w:rsidRDefault="00DA2EFF">
    <w:pPr>
      <w:pStyle w:val="Footer"/>
      <w:rPr>
        <w:rFonts w:ascii="Avenir Book" w:hAnsi="Avenir Book"/>
        <w:b/>
        <w:bCs/>
      </w:rPr>
    </w:pPr>
    <w:r w:rsidRPr="00DA2EFF">
      <w:rPr>
        <w:rFonts w:ascii="Avenir Book" w:hAnsi="Avenir Book"/>
        <w:b/>
        <w:bCs/>
      </w:rPr>
      <w:t>3812 Rocking Robyn Run, Knightdale, NC 2754</w:t>
    </w:r>
    <w:r>
      <w:rPr>
        <w:rFonts w:ascii="Avenir Book" w:hAnsi="Avenir Book"/>
        <w:b/>
        <w:bCs/>
      </w:rPr>
      <w:t>5</w:t>
    </w:r>
    <w:r w:rsidRPr="00DA2EFF">
      <w:rPr>
        <w:rFonts w:ascii="Avenir Book" w:hAnsi="Avenir Book"/>
        <w:b/>
        <w:bCs/>
      </w:rPr>
      <w:t xml:space="preserve">  </w:t>
    </w:r>
    <w:r>
      <w:rPr>
        <w:rFonts w:ascii="Avenir Book" w:hAnsi="Avenir Book"/>
        <w:b/>
        <w:bCs/>
      </w:rPr>
      <w:t xml:space="preserve">     </w:t>
    </w:r>
    <w:r w:rsidRPr="00DA2EFF">
      <w:rPr>
        <w:rFonts w:ascii="Avenir Book" w:hAnsi="Avenir Book"/>
        <w:b/>
        <w:bCs/>
      </w:rPr>
      <w:t xml:space="preserve"> Phone: 919-720-4000        Fax:  984-232-7919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850F" w14:textId="77777777" w:rsidR="009C18C7" w:rsidRDefault="009C18C7" w:rsidP="009E7E7B">
      <w:r>
        <w:separator/>
      </w:r>
    </w:p>
  </w:footnote>
  <w:footnote w:type="continuationSeparator" w:id="0">
    <w:p w14:paraId="39030819" w14:textId="77777777" w:rsidR="009C18C7" w:rsidRDefault="009C18C7" w:rsidP="009E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6471" w14:textId="5098C47B" w:rsidR="009E7E7B" w:rsidRDefault="009E7E7B" w:rsidP="009E7E7B">
    <w:pPr>
      <w:pStyle w:val="Header"/>
      <w:jc w:val="center"/>
    </w:pPr>
    <w:r>
      <w:rPr>
        <w:noProof/>
      </w:rPr>
      <w:drawing>
        <wp:inline distT="0" distB="0" distL="0" distR="0" wp14:anchorId="0FB686B7" wp14:editId="685AE0C3">
          <wp:extent cx="2949575" cy="448310"/>
          <wp:effectExtent l="0" t="0" r="0" b="0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7B"/>
    <w:rsid w:val="002E5E84"/>
    <w:rsid w:val="00545170"/>
    <w:rsid w:val="008A712D"/>
    <w:rsid w:val="008D2AD4"/>
    <w:rsid w:val="009C18C7"/>
    <w:rsid w:val="009E7E7B"/>
    <w:rsid w:val="00CB67EF"/>
    <w:rsid w:val="00DA2EFF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4FB31"/>
  <w15:chartTrackingRefBased/>
  <w15:docId w15:val="{F34C1463-DE8F-904B-B053-5390B2E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E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7E7B"/>
  </w:style>
  <w:style w:type="character" w:customStyle="1" w:styleId="eop">
    <w:name w:val="eop"/>
    <w:basedOn w:val="DefaultParagraphFont"/>
    <w:rsid w:val="009E7E7B"/>
  </w:style>
  <w:style w:type="character" w:customStyle="1" w:styleId="spellingerror">
    <w:name w:val="spellingerror"/>
    <w:basedOn w:val="DefaultParagraphFont"/>
    <w:rsid w:val="009E7E7B"/>
  </w:style>
  <w:style w:type="character" w:customStyle="1" w:styleId="contextualspellingandgrammarerror">
    <w:name w:val="contextualspellingandgrammarerror"/>
    <w:basedOn w:val="DefaultParagraphFont"/>
    <w:rsid w:val="009E7E7B"/>
  </w:style>
  <w:style w:type="paragraph" w:styleId="Header">
    <w:name w:val="header"/>
    <w:basedOn w:val="Normal"/>
    <w:link w:val="HeaderChar"/>
    <w:uiPriority w:val="99"/>
    <w:unhideWhenUsed/>
    <w:rsid w:val="009E7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E7B"/>
  </w:style>
  <w:style w:type="paragraph" w:styleId="Footer">
    <w:name w:val="footer"/>
    <w:basedOn w:val="Normal"/>
    <w:link w:val="FooterChar"/>
    <w:uiPriority w:val="99"/>
    <w:unhideWhenUsed/>
    <w:rsid w:val="009E7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Peppers</dc:creator>
  <cp:keywords/>
  <dc:description/>
  <cp:lastModifiedBy>Katherine Peppers</cp:lastModifiedBy>
  <cp:revision>2</cp:revision>
  <dcterms:created xsi:type="dcterms:W3CDTF">2025-05-07T19:39:00Z</dcterms:created>
  <dcterms:modified xsi:type="dcterms:W3CDTF">2025-05-07T19:39:00Z</dcterms:modified>
</cp:coreProperties>
</file>