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94A8" w14:textId="48651778" w:rsidR="0F36CD48" w:rsidRDefault="00F970FC" w:rsidP="0F36CD48">
      <w:pPr>
        <w:jc w:val="center"/>
      </w:pPr>
      <w:r>
        <w:rPr>
          <w:noProof/>
        </w:rPr>
        <w:drawing>
          <wp:inline distT="0" distB="0" distL="0" distR="0" wp14:anchorId="55C6F66F" wp14:editId="65E1B2C6">
            <wp:extent cx="1899920" cy="1178654"/>
            <wp:effectExtent l="0" t="0" r="508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23801" cy="1193469"/>
                    </a:xfrm>
                    <a:prstGeom prst="rect">
                      <a:avLst/>
                    </a:prstGeom>
                  </pic:spPr>
                </pic:pic>
              </a:graphicData>
            </a:graphic>
          </wp:inline>
        </w:drawing>
      </w:r>
      <w:r w:rsidR="0F36CD48">
        <w:t xml:space="preserve">   </w:t>
      </w:r>
    </w:p>
    <w:p w14:paraId="09F6F29D" w14:textId="77777777" w:rsidR="00277425" w:rsidRDefault="00277425" w:rsidP="00277425">
      <w:pPr>
        <w:pStyle w:val="NoSpacing"/>
      </w:pPr>
    </w:p>
    <w:p w14:paraId="462B4B15" w14:textId="77777777" w:rsidR="0029294F" w:rsidRDefault="00F970FC" w:rsidP="00277425">
      <w:pPr>
        <w:pStyle w:val="NoSpacing"/>
        <w:jc w:val="center"/>
        <w:rPr>
          <w:b/>
          <w:bCs/>
          <w:sz w:val="40"/>
          <w:szCs w:val="40"/>
        </w:rPr>
      </w:pPr>
      <w:r>
        <w:rPr>
          <w:b/>
          <w:bCs/>
          <w:sz w:val="40"/>
          <w:szCs w:val="40"/>
        </w:rPr>
        <w:t xml:space="preserve">Competitive Edge Partners named to list of </w:t>
      </w:r>
    </w:p>
    <w:p w14:paraId="36225FC3" w14:textId="722D127D" w:rsidR="0F36CD48" w:rsidRPr="003B65B5" w:rsidRDefault="003309DD" w:rsidP="00277425">
      <w:pPr>
        <w:pStyle w:val="NoSpacing"/>
        <w:jc w:val="center"/>
        <w:rPr>
          <w:b/>
          <w:bCs/>
          <w:sz w:val="40"/>
          <w:szCs w:val="40"/>
        </w:rPr>
      </w:pPr>
      <w:r>
        <w:rPr>
          <w:b/>
          <w:bCs/>
          <w:sz w:val="40"/>
          <w:szCs w:val="40"/>
        </w:rPr>
        <w:t>Top 100 Women</w:t>
      </w:r>
      <w:r w:rsidR="00AD1946">
        <w:rPr>
          <w:b/>
          <w:bCs/>
          <w:sz w:val="40"/>
          <w:szCs w:val="40"/>
        </w:rPr>
        <w:t xml:space="preserve">-Led </w:t>
      </w:r>
      <w:r>
        <w:rPr>
          <w:b/>
          <w:bCs/>
          <w:sz w:val="40"/>
          <w:szCs w:val="40"/>
        </w:rPr>
        <w:t>Businesses</w:t>
      </w:r>
      <w:r w:rsidR="00AD1946">
        <w:rPr>
          <w:b/>
          <w:bCs/>
          <w:sz w:val="40"/>
          <w:szCs w:val="40"/>
        </w:rPr>
        <w:t xml:space="preserve"> in Florida</w:t>
      </w:r>
    </w:p>
    <w:p w14:paraId="7DC28547" w14:textId="77777777" w:rsidR="003B65B5" w:rsidRDefault="003B65B5" w:rsidP="00277425">
      <w:pPr>
        <w:pStyle w:val="NoSpacing"/>
        <w:jc w:val="center"/>
        <w:rPr>
          <w:i/>
          <w:iCs/>
          <w:sz w:val="32"/>
          <w:szCs w:val="32"/>
        </w:rPr>
      </w:pPr>
    </w:p>
    <w:p w14:paraId="3EEDAAA1" w14:textId="62950E91" w:rsidR="003B65B5" w:rsidRPr="00612A44" w:rsidRDefault="003309DD" w:rsidP="00277425">
      <w:pPr>
        <w:pStyle w:val="NoSpacing"/>
        <w:jc w:val="center"/>
        <w:rPr>
          <w:i/>
          <w:iCs/>
          <w:sz w:val="28"/>
          <w:szCs w:val="28"/>
        </w:rPr>
      </w:pPr>
      <w:r>
        <w:rPr>
          <w:i/>
          <w:iCs/>
          <w:sz w:val="28"/>
          <w:szCs w:val="28"/>
        </w:rPr>
        <w:t xml:space="preserve">Specialty </w:t>
      </w:r>
      <w:r w:rsidR="002A3259">
        <w:rPr>
          <w:i/>
          <w:iCs/>
          <w:sz w:val="28"/>
          <w:szCs w:val="28"/>
        </w:rPr>
        <w:t>c</w:t>
      </w:r>
      <w:r>
        <w:rPr>
          <w:i/>
          <w:iCs/>
          <w:sz w:val="28"/>
          <w:szCs w:val="28"/>
        </w:rPr>
        <w:t xml:space="preserve">ontractor honored by </w:t>
      </w:r>
      <w:r w:rsidR="0038511E">
        <w:rPr>
          <w:i/>
          <w:iCs/>
          <w:sz w:val="28"/>
          <w:szCs w:val="28"/>
        </w:rPr>
        <w:t xml:space="preserve">The </w:t>
      </w:r>
      <w:r>
        <w:rPr>
          <w:i/>
          <w:iCs/>
          <w:sz w:val="28"/>
          <w:szCs w:val="28"/>
        </w:rPr>
        <w:t>Commonwealth</w:t>
      </w:r>
      <w:r w:rsidR="00AD1946">
        <w:rPr>
          <w:i/>
          <w:iCs/>
          <w:sz w:val="28"/>
          <w:szCs w:val="28"/>
        </w:rPr>
        <w:t xml:space="preserve"> Institute</w:t>
      </w:r>
      <w:r w:rsidR="0038511E">
        <w:rPr>
          <w:i/>
          <w:iCs/>
          <w:sz w:val="28"/>
          <w:szCs w:val="28"/>
        </w:rPr>
        <w:t xml:space="preserve"> Florida</w:t>
      </w:r>
    </w:p>
    <w:p w14:paraId="1B00A43D" w14:textId="77777777" w:rsidR="00277425" w:rsidRDefault="00277425" w:rsidP="00277425">
      <w:pPr>
        <w:pStyle w:val="NoSpacing"/>
      </w:pPr>
    </w:p>
    <w:p w14:paraId="7A73D681" w14:textId="21100029" w:rsidR="0038511E" w:rsidRPr="00434F44" w:rsidRDefault="00F970FC" w:rsidP="003B65B5">
      <w:pPr>
        <w:pStyle w:val="NoSpacing"/>
      </w:pPr>
      <w:r>
        <w:rPr>
          <w:b/>
          <w:bCs/>
        </w:rPr>
        <w:t>ALTAMONTE SPRINGS</w:t>
      </w:r>
      <w:r w:rsidR="003B65B5">
        <w:rPr>
          <w:b/>
          <w:bCs/>
        </w:rPr>
        <w:t>, Fla. (</w:t>
      </w:r>
      <w:r>
        <w:rPr>
          <w:b/>
          <w:bCs/>
        </w:rPr>
        <w:t>Jun</w:t>
      </w:r>
      <w:r w:rsidR="0038511E">
        <w:rPr>
          <w:b/>
          <w:bCs/>
        </w:rPr>
        <w:t>e</w:t>
      </w:r>
      <w:r w:rsidR="003B65B5">
        <w:rPr>
          <w:b/>
          <w:bCs/>
        </w:rPr>
        <w:t xml:space="preserve"> </w:t>
      </w:r>
      <w:r w:rsidR="003B65B5" w:rsidRPr="003B65B5">
        <w:rPr>
          <w:b/>
          <w:bCs/>
          <w:highlight w:val="yellow"/>
        </w:rPr>
        <w:t>XX</w:t>
      </w:r>
      <w:r w:rsidR="003B65B5">
        <w:rPr>
          <w:b/>
          <w:bCs/>
        </w:rPr>
        <w:t xml:space="preserve">, </w:t>
      </w:r>
      <w:r>
        <w:rPr>
          <w:b/>
          <w:bCs/>
        </w:rPr>
        <w:t>2022</w:t>
      </w:r>
      <w:r w:rsidR="003B65B5">
        <w:rPr>
          <w:b/>
          <w:bCs/>
        </w:rPr>
        <w:t>) —</w:t>
      </w:r>
      <w:r w:rsidR="00272F91">
        <w:rPr>
          <w:b/>
          <w:bCs/>
        </w:rPr>
        <w:t xml:space="preserve"> </w:t>
      </w:r>
      <w:r w:rsidR="00434F44">
        <w:t>Debbie Rodriguez, the owner and CEO of Competitive Edge Partners, has always been proud to be a woman leader in the male-dominated construction field. Now, Rodriguez and CEP have even more to be proud of.</w:t>
      </w:r>
    </w:p>
    <w:p w14:paraId="15EA4A19" w14:textId="7D139B44" w:rsidR="0038511E" w:rsidRDefault="0038511E" w:rsidP="003B65B5">
      <w:pPr>
        <w:pStyle w:val="NoSpacing"/>
        <w:rPr>
          <w:b/>
          <w:bCs/>
        </w:rPr>
      </w:pPr>
    </w:p>
    <w:p w14:paraId="58C9ED66" w14:textId="67AD5A34" w:rsidR="0F36CD48" w:rsidRDefault="002A06BD" w:rsidP="003B65B5">
      <w:pPr>
        <w:pStyle w:val="NoSpacing"/>
      </w:pPr>
      <w:r>
        <w:rPr>
          <w:noProof/>
        </w:rPr>
        <w:drawing>
          <wp:anchor distT="0" distB="0" distL="114300" distR="114300" simplePos="0" relativeHeight="251658240" behindDoc="0" locked="0" layoutInCell="1" allowOverlap="1" wp14:anchorId="16110CFD" wp14:editId="41DD582E">
            <wp:simplePos x="0" y="0"/>
            <wp:positionH relativeFrom="margin">
              <wp:posOffset>2345055</wp:posOffset>
            </wp:positionH>
            <wp:positionV relativeFrom="paragraph">
              <wp:posOffset>7620</wp:posOffset>
            </wp:positionV>
            <wp:extent cx="3589020" cy="2019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9020" cy="2019300"/>
                    </a:xfrm>
                    <a:prstGeom prst="rect">
                      <a:avLst/>
                    </a:prstGeom>
                  </pic:spPr>
                </pic:pic>
              </a:graphicData>
            </a:graphic>
            <wp14:sizeRelH relativeFrom="page">
              <wp14:pctWidth>0</wp14:pctWidth>
            </wp14:sizeRelH>
            <wp14:sizeRelV relativeFrom="page">
              <wp14:pctHeight>0</wp14:pctHeight>
            </wp14:sizeRelV>
          </wp:anchor>
        </w:drawing>
      </w:r>
      <w:r w:rsidR="00434F44">
        <w:t>CEP</w:t>
      </w:r>
      <w:r w:rsidR="000553A3">
        <w:t xml:space="preserve"> </w:t>
      </w:r>
      <w:r w:rsidR="00A005D9">
        <w:t>was</w:t>
      </w:r>
      <w:r w:rsidR="00434F44">
        <w:t xml:space="preserve"> recently</w:t>
      </w:r>
      <w:r w:rsidR="002A3259">
        <w:t xml:space="preserve"> honored</w:t>
      </w:r>
      <w:r w:rsidR="00105A8E">
        <w:t xml:space="preserve"> a</w:t>
      </w:r>
      <w:r w:rsidR="002A3259">
        <w:t xml:space="preserve">mong the </w:t>
      </w:r>
      <w:r w:rsidR="00434F44">
        <w:t>T</w:t>
      </w:r>
      <w:r w:rsidR="002A3259">
        <w:t>op 100</w:t>
      </w:r>
      <w:r w:rsidR="000553A3">
        <w:t xml:space="preserve"> Women-Led Business</w:t>
      </w:r>
      <w:r w:rsidR="00407AA9">
        <w:t xml:space="preserve"> in Florida</w:t>
      </w:r>
      <w:r w:rsidR="002A3259">
        <w:t>.</w:t>
      </w:r>
      <w:r w:rsidR="00D46C0A">
        <w:t xml:space="preserve"> The list</w:t>
      </w:r>
      <w:r w:rsidR="00434F44">
        <w:t xml:space="preserve"> was compiled by</w:t>
      </w:r>
      <w:r w:rsidR="00D46C0A">
        <w:t xml:space="preserve"> </w:t>
      </w:r>
      <w:r w:rsidR="00434F44" w:rsidRPr="00434F44">
        <w:t xml:space="preserve">The Commonwealth Institute-Florida </w:t>
      </w:r>
      <w:r w:rsidR="00807531">
        <w:t xml:space="preserve">(TCI-FL) </w:t>
      </w:r>
      <w:r w:rsidR="00434F44" w:rsidRPr="00434F44">
        <w:t xml:space="preserve">and Kaufman </w:t>
      </w:r>
      <w:proofErr w:type="spellStart"/>
      <w:r w:rsidR="00434F44" w:rsidRPr="00434F44">
        <w:t>Rossin</w:t>
      </w:r>
      <w:proofErr w:type="spellEnd"/>
      <w:r w:rsidR="00807531">
        <w:t>. CEP came in at No. 43.</w:t>
      </w:r>
    </w:p>
    <w:p w14:paraId="719059ED" w14:textId="77777777" w:rsidR="00913E6B" w:rsidRDefault="00913E6B" w:rsidP="003B65B5">
      <w:pPr>
        <w:pStyle w:val="NoSpacing"/>
      </w:pPr>
    </w:p>
    <w:p w14:paraId="0F60C959" w14:textId="0E0EED42" w:rsidR="00807531" w:rsidRDefault="00807531" w:rsidP="00807531">
      <w:pPr>
        <w:pStyle w:val="NoSpacing"/>
      </w:pPr>
      <w:r>
        <w:t>“</w:t>
      </w:r>
      <w:r>
        <w:t>As a woman in a male-dominated field, I know how hard it is to be a successful leader, and I’m incredibly honored to be in the company of these amazing woman-led businesses across the state,</w:t>
      </w:r>
      <w:r>
        <w:t xml:space="preserve">” </w:t>
      </w:r>
      <w:r>
        <w:t>Rodriguez said.</w:t>
      </w:r>
      <w:r>
        <w:t xml:space="preserve"> “I couldn’t have done this without </w:t>
      </w:r>
      <w:r>
        <w:t>my team at CEP, who drive my decisions and dedication every day.</w:t>
      </w:r>
      <w:r>
        <w:t>”</w:t>
      </w:r>
    </w:p>
    <w:p w14:paraId="4DB08003" w14:textId="77777777" w:rsidR="00807531" w:rsidRDefault="00807531" w:rsidP="00807531">
      <w:pPr>
        <w:pStyle w:val="NoSpacing"/>
      </w:pPr>
    </w:p>
    <w:p w14:paraId="7474E8D3" w14:textId="172A39C9" w:rsidR="00A005D9" w:rsidRDefault="00807531" w:rsidP="003B65B5">
      <w:pPr>
        <w:pStyle w:val="NoSpacing"/>
      </w:pPr>
      <w:r>
        <w:t>CEP</w:t>
      </w:r>
      <w:r w:rsidR="00A005D9">
        <w:t xml:space="preserve"> was formally honored</w:t>
      </w:r>
      <w:r w:rsidR="00C66D7F">
        <w:t xml:space="preserve"> among other businesses</w:t>
      </w:r>
      <w:r w:rsidR="00A005D9">
        <w:t xml:space="preserve"> at the </w:t>
      </w:r>
      <w:r w:rsidR="00A50A54">
        <w:t xml:space="preserve">17th annual </w:t>
      </w:r>
      <w:r>
        <w:t xml:space="preserve">TCI-FL luncheon </w:t>
      </w:r>
      <w:r w:rsidR="00A50A54">
        <w:t xml:space="preserve">in Miami on June 14. </w:t>
      </w:r>
      <w:r>
        <w:t>Though TCI-FL has hosted the event honoring women business leaders for many years, this is the first year the nonprofit c</w:t>
      </w:r>
      <w:r w:rsidR="003D650D">
        <w:t>ompile</w:t>
      </w:r>
      <w:r>
        <w:t>d</w:t>
      </w:r>
      <w:r w:rsidR="00C66D7F">
        <w:t xml:space="preserve"> a list to represent women-owned businesses across</w:t>
      </w:r>
      <w:r w:rsidR="003D650D">
        <w:t xml:space="preserve"> all</w:t>
      </w:r>
      <w:r w:rsidR="00C66D7F">
        <w:t xml:space="preserve"> parts of Florida. </w:t>
      </w:r>
    </w:p>
    <w:p w14:paraId="359F95C5" w14:textId="4838DB80" w:rsidR="00272F91" w:rsidRDefault="00272F91" w:rsidP="003B65B5">
      <w:pPr>
        <w:pStyle w:val="NoSpacing"/>
      </w:pPr>
    </w:p>
    <w:p w14:paraId="75594DB1" w14:textId="75FF9A51" w:rsidR="00407AA9" w:rsidRDefault="00A50A54" w:rsidP="003B65B5">
      <w:pPr>
        <w:pStyle w:val="NoSpacing"/>
      </w:pPr>
      <w:r>
        <w:t xml:space="preserve">The list was ranked by factors such as innovation, customer service, revenue and employee programs. </w:t>
      </w:r>
    </w:p>
    <w:p w14:paraId="3FEEF8BC" w14:textId="77777777" w:rsidR="00913E6B" w:rsidRDefault="00913E6B" w:rsidP="00913E6B">
      <w:pPr>
        <w:pStyle w:val="NoSpacing"/>
      </w:pPr>
    </w:p>
    <w:p w14:paraId="5D0B44D6" w14:textId="6C4D2EF8" w:rsidR="00C35D1E" w:rsidRDefault="00927BB5" w:rsidP="003B65B5">
      <w:pPr>
        <w:pStyle w:val="NoSpacing"/>
      </w:pPr>
      <w:r>
        <w:t xml:space="preserve">CEP and Rodriguez have been honored for their leadership and success many times in the past. Rodriguez was named to the Orlando Business Journal’s 2021 list of Women Who Mean Business and was a past 40 Under 40 honoree. She has received recognition from trade organizations such as the Associated Builders and Contractors of Central Florida and community organizations such as the </w:t>
      </w:r>
      <w:r w:rsidR="00033BBA">
        <w:t>Hispanic Chamber of Commerce of Metro Orlando.</w:t>
      </w:r>
      <w:r>
        <w:t xml:space="preserve"> CEP has been named to the OBJ’s list of top minority-owned businesses </w:t>
      </w:r>
      <w:r w:rsidR="00033BBA">
        <w:t xml:space="preserve">and top women-owned business </w:t>
      </w:r>
      <w:r>
        <w:t>multiple times.</w:t>
      </w:r>
    </w:p>
    <w:p w14:paraId="680FD4AE" w14:textId="425F0954" w:rsidR="00033BBA" w:rsidRDefault="00033BBA" w:rsidP="003B65B5">
      <w:pPr>
        <w:pStyle w:val="NoSpacing"/>
      </w:pPr>
    </w:p>
    <w:p w14:paraId="52F5A77E" w14:textId="46F7F9A5" w:rsidR="00033BBA" w:rsidRDefault="00033BBA" w:rsidP="003B65B5">
      <w:pPr>
        <w:pStyle w:val="NoSpacing"/>
      </w:pPr>
      <w:r>
        <w:lastRenderedPageBreak/>
        <w:t xml:space="preserve">To learn more about the event, click </w:t>
      </w:r>
      <w:hyperlink r:id="rId8" w:history="1">
        <w:r w:rsidRPr="00033BBA">
          <w:rPr>
            <w:rStyle w:val="Hyperlink"/>
          </w:rPr>
          <w:t>here</w:t>
        </w:r>
      </w:hyperlink>
      <w:r>
        <w:t>.</w:t>
      </w:r>
    </w:p>
    <w:p w14:paraId="6F61AD3B" w14:textId="77777777" w:rsidR="00927BB5" w:rsidRDefault="00927BB5" w:rsidP="003B65B5">
      <w:pPr>
        <w:pStyle w:val="NoSpacing"/>
      </w:pPr>
    </w:p>
    <w:p w14:paraId="422074C1" w14:textId="24461217" w:rsidR="00C35D1E" w:rsidRDefault="00C35D1E" w:rsidP="003B65B5">
      <w:pPr>
        <w:pStyle w:val="NoSpacing"/>
      </w:pPr>
      <w:r>
        <w:t xml:space="preserve">For more information about </w:t>
      </w:r>
      <w:r w:rsidR="00105A8E">
        <w:t>Competitive Edge Partners</w:t>
      </w:r>
      <w:r>
        <w:t xml:space="preserve">, visit </w:t>
      </w:r>
      <w:bookmarkStart w:id="0" w:name="_Hlk107298167"/>
      <w:r w:rsidR="00833A1E">
        <w:fldChar w:fldCharType="begin"/>
      </w:r>
      <w:r w:rsidR="00833A1E">
        <w:instrText>HYPERLINK "https://compedgellc.com/"</w:instrText>
      </w:r>
      <w:r w:rsidR="00833A1E">
        <w:fldChar w:fldCharType="separate"/>
      </w:r>
      <w:r w:rsidR="00105A8E" w:rsidRPr="007C0097">
        <w:rPr>
          <w:rStyle w:val="Hyperlink"/>
        </w:rPr>
        <w:t>https://compedgellc.com/</w:t>
      </w:r>
      <w:r w:rsidR="00833A1E">
        <w:rPr>
          <w:rStyle w:val="Hyperlink"/>
        </w:rPr>
        <w:fldChar w:fldCharType="end"/>
      </w:r>
      <w:r>
        <w:t xml:space="preserve">. </w:t>
      </w:r>
      <w:bookmarkEnd w:id="0"/>
    </w:p>
    <w:p w14:paraId="3FF49D91" w14:textId="6DB2BBB6" w:rsidR="003B65B5" w:rsidRDefault="00105A8E" w:rsidP="003B65B5">
      <w:pPr>
        <w:pStyle w:val="NoSpacing"/>
      </w:pPr>
      <w:r>
        <w:t xml:space="preserve"> </w:t>
      </w:r>
    </w:p>
    <w:p w14:paraId="086787B3" w14:textId="26DDB220" w:rsidR="003B65B5" w:rsidRDefault="003B65B5" w:rsidP="003B65B5">
      <w:pPr>
        <w:pStyle w:val="NoSpacing"/>
        <w:rPr>
          <w:b/>
          <w:bCs/>
        </w:rPr>
      </w:pPr>
      <w:r>
        <w:rPr>
          <w:b/>
          <w:bCs/>
        </w:rPr>
        <w:t xml:space="preserve">About </w:t>
      </w:r>
      <w:r w:rsidR="00F970FC">
        <w:rPr>
          <w:b/>
          <w:bCs/>
        </w:rPr>
        <w:t>Competitive Edge Partners</w:t>
      </w:r>
    </w:p>
    <w:p w14:paraId="123F7F8B" w14:textId="6ECFACCF" w:rsidR="00277425" w:rsidRDefault="00FC17BE" w:rsidP="00277425">
      <w:pPr>
        <w:pStyle w:val="NoSpacing"/>
      </w:pPr>
      <w:r w:rsidRPr="00FC17BE">
        <w:t xml:space="preserve">Competitive Edge Partners &amp; Consulting is a Central Florida-based prime subcontractor. </w:t>
      </w:r>
      <w:r>
        <w:t>The company specializes in</w:t>
      </w:r>
      <w:r w:rsidRPr="00FC17BE">
        <w:t xml:space="preserve"> electrical, painting, prime services and safety. </w:t>
      </w:r>
      <w:r>
        <w:t>CEP</w:t>
      </w:r>
      <w:r w:rsidRPr="00FC17BE">
        <w:t xml:space="preserve"> consult</w:t>
      </w:r>
      <w:r>
        <w:t>s</w:t>
      </w:r>
      <w:r w:rsidRPr="00FC17BE">
        <w:t xml:space="preserve"> with each client</w:t>
      </w:r>
      <w:r>
        <w:t xml:space="preserve"> on every project,</w:t>
      </w:r>
      <w:r w:rsidRPr="00FC17BE">
        <w:t xml:space="preserve"> providing accuracy and compliance for each scope of work and go</w:t>
      </w:r>
      <w:r>
        <w:t>ing</w:t>
      </w:r>
      <w:r w:rsidRPr="00FC17BE">
        <w:t xml:space="preserve"> the extra mile</w:t>
      </w:r>
      <w:r>
        <w:t xml:space="preserve"> to ensure success</w:t>
      </w:r>
      <w:r w:rsidRPr="00FC17BE">
        <w:t xml:space="preserve">. </w:t>
      </w:r>
      <w:r>
        <w:t>CEP is dedicated to exceeding</w:t>
      </w:r>
      <w:r w:rsidRPr="00FC17BE">
        <w:t xml:space="preserve"> expectations and provid</w:t>
      </w:r>
      <w:r>
        <w:t>ing</w:t>
      </w:r>
      <w:r w:rsidRPr="00FC17BE">
        <w:t xml:space="preserve"> superior service through</w:t>
      </w:r>
      <w:r>
        <w:t xml:space="preserve"> safety</w:t>
      </w:r>
      <w:r w:rsidRPr="00FC17BE">
        <w:t xml:space="preserve">, </w:t>
      </w:r>
      <w:r>
        <w:t>accountability</w:t>
      </w:r>
      <w:r w:rsidRPr="00FC17BE">
        <w:t xml:space="preserve">, </w:t>
      </w:r>
      <w:r>
        <w:t>commitment,</w:t>
      </w:r>
      <w:r w:rsidRPr="00FC17BE">
        <w:t xml:space="preserve"> </w:t>
      </w:r>
      <w:r>
        <w:t>integrity and passion</w:t>
      </w:r>
      <w:r w:rsidRPr="00FC17BE">
        <w:t>.</w:t>
      </w:r>
      <w:r>
        <w:t xml:space="preserve"> The company is minority</w:t>
      </w:r>
      <w:r w:rsidR="002A06BD">
        <w:t xml:space="preserve"> and woman-led by CEO Debbie Rodriguez. For more information about CEP, visit </w:t>
      </w:r>
      <w:hyperlink r:id="rId9" w:history="1">
        <w:r w:rsidR="002A06BD" w:rsidRPr="002A06BD">
          <w:rPr>
            <w:rStyle w:val="Hyperlink"/>
          </w:rPr>
          <w:t>compedgellc.com</w:t>
        </w:r>
      </w:hyperlink>
      <w:r w:rsidR="002A06BD">
        <w:t xml:space="preserve">. </w:t>
      </w:r>
    </w:p>
    <w:p w14:paraId="4BC4509C" w14:textId="77777777" w:rsidR="00FC17BE" w:rsidRDefault="00FC17BE" w:rsidP="00277425">
      <w:pPr>
        <w:pStyle w:val="NoSpacing"/>
      </w:pPr>
    </w:p>
    <w:p w14:paraId="3726C407" w14:textId="77777777" w:rsidR="00277425" w:rsidRPr="00277425" w:rsidRDefault="0F36CD48" w:rsidP="00277425">
      <w:pPr>
        <w:pStyle w:val="NoSpacing"/>
        <w:rPr>
          <w:b/>
          <w:bCs/>
        </w:rPr>
      </w:pPr>
      <w:r w:rsidRPr="00277425">
        <w:rPr>
          <w:b/>
          <w:bCs/>
        </w:rPr>
        <w:t>MEDIA CONTACT:</w:t>
      </w:r>
    </w:p>
    <w:p w14:paraId="73593DE8" w14:textId="3A99BE50" w:rsidR="00277425" w:rsidRDefault="0F36CD48" w:rsidP="00277425">
      <w:pPr>
        <w:pStyle w:val="NoSpacing"/>
      </w:pPr>
      <w:r w:rsidRPr="0F36CD48">
        <w:t>Will Wellons</w:t>
      </w:r>
    </w:p>
    <w:p w14:paraId="475DF6CC" w14:textId="15B8F344" w:rsidR="0F36CD48" w:rsidRDefault="0F36CD48" w:rsidP="00277425">
      <w:pPr>
        <w:pStyle w:val="NoSpacing"/>
      </w:pPr>
      <w:r w:rsidRPr="0F36CD48">
        <w:t>Wellons Communications</w:t>
      </w:r>
    </w:p>
    <w:p w14:paraId="6B3B2409" w14:textId="36CCA933" w:rsidR="0F36CD48" w:rsidRDefault="0F36CD48" w:rsidP="00277425">
      <w:pPr>
        <w:pStyle w:val="NoSpacing"/>
      </w:pPr>
      <w:r w:rsidRPr="0F36CD48">
        <w:t>(407) 339-0879</w:t>
      </w:r>
    </w:p>
    <w:p w14:paraId="02578DC6" w14:textId="5DF355EC" w:rsidR="0F36CD48" w:rsidRDefault="00833A1E" w:rsidP="00277425">
      <w:pPr>
        <w:pStyle w:val="NoSpacing"/>
      </w:pPr>
      <w:hyperlink r:id="rId10">
        <w:r w:rsidR="0F36CD48" w:rsidRPr="0F36CD48">
          <w:rPr>
            <w:rStyle w:val="Hyperlink"/>
            <w:rFonts w:ascii="Calibri" w:eastAsia="Calibri" w:hAnsi="Calibri" w:cs="Calibri"/>
            <w:sz w:val="24"/>
            <w:szCs w:val="24"/>
          </w:rPr>
          <w:t>will@wellonscommunications.com</w:t>
        </w:r>
      </w:hyperlink>
    </w:p>
    <w:sectPr w:rsidR="0F36CD4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77C7" w14:textId="77777777" w:rsidR="00833A1E" w:rsidRDefault="00833A1E" w:rsidP="003B65B5">
      <w:pPr>
        <w:spacing w:after="0" w:line="240" w:lineRule="auto"/>
      </w:pPr>
      <w:r>
        <w:separator/>
      </w:r>
    </w:p>
  </w:endnote>
  <w:endnote w:type="continuationSeparator" w:id="0">
    <w:p w14:paraId="5D8996C7" w14:textId="77777777" w:rsidR="00833A1E" w:rsidRDefault="00833A1E" w:rsidP="003B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B2C6" w14:textId="77777777" w:rsidR="00833A1E" w:rsidRDefault="00833A1E" w:rsidP="003B65B5">
      <w:pPr>
        <w:spacing w:after="0" w:line="240" w:lineRule="auto"/>
      </w:pPr>
      <w:r>
        <w:separator/>
      </w:r>
    </w:p>
  </w:footnote>
  <w:footnote w:type="continuationSeparator" w:id="0">
    <w:p w14:paraId="6AA16839" w14:textId="77777777" w:rsidR="00833A1E" w:rsidRDefault="00833A1E" w:rsidP="003B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BF33" w14:textId="166F558E" w:rsidR="003B65B5" w:rsidRDefault="00F970FC">
    <w:pPr>
      <w:pStyle w:val="Header"/>
    </w:pPr>
    <w:r>
      <w:rPr>
        <w:highlight w:val="yellow"/>
      </w:rPr>
      <w:t>CEP</w:t>
    </w:r>
    <w:r w:rsidR="003B65B5" w:rsidRPr="003B65B5">
      <w:rPr>
        <w:highlight w:val="yellow"/>
      </w:rPr>
      <w:t>—</w:t>
    </w:r>
    <w:r>
      <w:rPr>
        <w:highlight w:val="yellow"/>
      </w:rPr>
      <w:t>Women Led Award</w:t>
    </w:r>
    <w:r w:rsidR="003B65B5" w:rsidRPr="003B65B5">
      <w:rPr>
        <w:highlight w:val="yellow"/>
      </w:rPr>
      <w:t>—D1—</w:t>
    </w:r>
    <w:r>
      <w:rPr>
        <w:highlight w:val="yellow"/>
      </w:rPr>
      <w:t>6</w:t>
    </w:r>
    <w:r w:rsidR="003B65B5" w:rsidRPr="003B65B5">
      <w:rPr>
        <w:highlight w:val="yellow"/>
      </w:rPr>
      <w:t>.</w:t>
    </w:r>
    <w:r>
      <w:rPr>
        <w:highlight w:val="yellow"/>
      </w:rPr>
      <w:t>2</w:t>
    </w:r>
    <w:r w:rsidR="003B65B5" w:rsidRPr="003B65B5">
      <w:rPr>
        <w:highlight w:val="yellow"/>
      </w:rPr>
      <w:t>7.2</w:t>
    </w:r>
    <w:r w:rsidRPr="00F970FC">
      <w:rPr>
        <w:highlight w:val="yellow"/>
      </w:rPr>
      <w:t>2</w:t>
    </w:r>
  </w:p>
</w:hdr>
</file>

<file path=word/intelligence.xml><?xml version="1.0" encoding="utf-8"?>
<int:Intelligence xmlns:int="http://schemas.microsoft.com/office/intelligence/2019/intelligence">
  <int:IntelligenceSettings/>
  <int:Manifest>
    <int:WordHash hashCode="1ne59fxvkj/edX" id="Sdli3hs8"/>
    <int:ParagraphRange paragraphId="1297950954" textId="26167556" start="18" length="4" invalidationStart="18" invalidationLength="4" id="jIrVnzBl"/>
    <int:WordHash hashCode="nbXQ2v3yKyn4Kx" id="HA6VbGv+"/>
  </int:Manifest>
  <int:Observations>
    <int:Content id="Sdli3hs8">
      <int:Rejection type="LegacyProofing"/>
    </int:Content>
    <int:Content id="jIrVnzBl">
      <int:Rejection type="LegacyProofing"/>
    </int:Content>
    <int:Content id="HA6VbGv+">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8419E9"/>
    <w:rsid w:val="00033BBA"/>
    <w:rsid w:val="000553A3"/>
    <w:rsid w:val="00057130"/>
    <w:rsid w:val="0009175B"/>
    <w:rsid w:val="000A2E88"/>
    <w:rsid w:val="00105A8E"/>
    <w:rsid w:val="0012324C"/>
    <w:rsid w:val="001D6ACC"/>
    <w:rsid w:val="001E6897"/>
    <w:rsid w:val="00272F91"/>
    <w:rsid w:val="00277425"/>
    <w:rsid w:val="0028209A"/>
    <w:rsid w:val="0029294F"/>
    <w:rsid w:val="002A06BD"/>
    <w:rsid w:val="002A3259"/>
    <w:rsid w:val="003309DD"/>
    <w:rsid w:val="00346543"/>
    <w:rsid w:val="0038511E"/>
    <w:rsid w:val="00386F8A"/>
    <w:rsid w:val="003B65B5"/>
    <w:rsid w:val="003D650D"/>
    <w:rsid w:val="00407AA9"/>
    <w:rsid w:val="00434F44"/>
    <w:rsid w:val="004962CF"/>
    <w:rsid w:val="00556A91"/>
    <w:rsid w:val="0058202E"/>
    <w:rsid w:val="00612A44"/>
    <w:rsid w:val="00660DED"/>
    <w:rsid w:val="006C78F2"/>
    <w:rsid w:val="00764E92"/>
    <w:rsid w:val="007E751F"/>
    <w:rsid w:val="00807531"/>
    <w:rsid w:val="00820CE9"/>
    <w:rsid w:val="00833A1E"/>
    <w:rsid w:val="00913E6B"/>
    <w:rsid w:val="00927BB5"/>
    <w:rsid w:val="00942D57"/>
    <w:rsid w:val="00A005D9"/>
    <w:rsid w:val="00A420B7"/>
    <w:rsid w:val="00A50A54"/>
    <w:rsid w:val="00A80C46"/>
    <w:rsid w:val="00A80D3D"/>
    <w:rsid w:val="00A96528"/>
    <w:rsid w:val="00AD1946"/>
    <w:rsid w:val="00B53A2B"/>
    <w:rsid w:val="00C35D1E"/>
    <w:rsid w:val="00C506A2"/>
    <w:rsid w:val="00C66D7F"/>
    <w:rsid w:val="00C87F2C"/>
    <w:rsid w:val="00C96C87"/>
    <w:rsid w:val="00CC260A"/>
    <w:rsid w:val="00D46C0A"/>
    <w:rsid w:val="00D8177B"/>
    <w:rsid w:val="00F13071"/>
    <w:rsid w:val="00F970FC"/>
    <w:rsid w:val="00FB1836"/>
    <w:rsid w:val="00FC17BE"/>
    <w:rsid w:val="0F36CD48"/>
    <w:rsid w:val="3D84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19E9"/>
  <w15:chartTrackingRefBased/>
  <w15:docId w15:val="{12A5E993-2DFE-404A-81A7-1EFB615A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277425"/>
    <w:pPr>
      <w:spacing w:after="0" w:line="240" w:lineRule="auto"/>
    </w:pPr>
  </w:style>
  <w:style w:type="paragraph" w:styleId="Header">
    <w:name w:val="header"/>
    <w:basedOn w:val="Normal"/>
    <w:link w:val="HeaderChar"/>
    <w:uiPriority w:val="99"/>
    <w:unhideWhenUsed/>
    <w:rsid w:val="003B6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5B5"/>
  </w:style>
  <w:style w:type="paragraph" w:styleId="Footer">
    <w:name w:val="footer"/>
    <w:basedOn w:val="Normal"/>
    <w:link w:val="FooterChar"/>
    <w:uiPriority w:val="99"/>
    <w:unhideWhenUsed/>
    <w:rsid w:val="003B6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5B5"/>
  </w:style>
  <w:style w:type="character" w:styleId="UnresolvedMention">
    <w:name w:val="Unresolved Mention"/>
    <w:basedOn w:val="DefaultParagraphFont"/>
    <w:uiPriority w:val="99"/>
    <w:semiHidden/>
    <w:unhideWhenUsed/>
    <w:rsid w:val="00C35D1E"/>
    <w:rPr>
      <w:color w:val="605E5C"/>
      <w:shd w:val="clear" w:color="auto" w:fill="E1DFDD"/>
    </w:rPr>
  </w:style>
  <w:style w:type="character" w:styleId="FollowedHyperlink">
    <w:name w:val="FollowedHyperlink"/>
    <w:basedOn w:val="DefaultParagraphFont"/>
    <w:uiPriority w:val="99"/>
    <w:semiHidden/>
    <w:unhideWhenUsed/>
    <w:rsid w:val="00105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43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wealthinstitute.org/2022/06/congratulations-to-the-2022-top-100-women-led-businesses-in-florid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will@wellonscommunications.com%0d" TargetMode="External"/><Relationship Id="Rb62b67b48c214910" Type="http://schemas.microsoft.com/office/2019/09/relationships/intelligence" Target="intelligence.xml"/><Relationship Id="rId4" Type="http://schemas.openxmlformats.org/officeDocument/2006/relationships/footnotes" Target="footnotes.xml"/><Relationship Id="rId9" Type="http://schemas.openxmlformats.org/officeDocument/2006/relationships/hyperlink" Target="https://compedge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Wellons</dc:creator>
  <cp:keywords/>
  <dc:description/>
  <cp:lastModifiedBy>Lauren O'Gara</cp:lastModifiedBy>
  <cp:revision>6</cp:revision>
  <dcterms:created xsi:type="dcterms:W3CDTF">2022-06-27T19:36:00Z</dcterms:created>
  <dcterms:modified xsi:type="dcterms:W3CDTF">2022-06-28T12:53:00Z</dcterms:modified>
</cp:coreProperties>
</file>