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6F83C67C" w:rsidR="002D68A2" w:rsidRPr="00BC2AFA" w:rsidRDefault="00BC2AFA" w:rsidP="191BD531">
      <w:pPr>
        <w:jc w:val="center"/>
        <w:rPr>
          <w:rFonts w:ascii="Calibri" w:hAnsi="Calibri" w:cs="Calibri"/>
          <w:b/>
          <w:bCs/>
          <w:sz w:val="36"/>
          <w:szCs w:val="36"/>
          <w:highlight w:val="yellow"/>
        </w:rPr>
      </w:pPr>
      <w:r w:rsidRPr="00BC2AFA">
        <w:rPr>
          <w:rFonts w:ascii="Calibri" w:hAnsi="Calibri" w:cs="Calibri"/>
          <w:b/>
          <w:bCs/>
          <w:sz w:val="36"/>
          <w:szCs w:val="36"/>
          <w:highlight w:val="yellow"/>
        </w:rPr>
        <w:t xml:space="preserve">Your </w:t>
      </w:r>
      <w:r w:rsidR="00BD04AC">
        <w:rPr>
          <w:rFonts w:ascii="Calibri" w:hAnsi="Calibri" w:cs="Calibri"/>
          <w:b/>
          <w:bCs/>
          <w:sz w:val="36"/>
          <w:szCs w:val="36"/>
          <w:highlight w:val="yellow"/>
        </w:rPr>
        <w:t>g</w:t>
      </w:r>
      <w:r w:rsidRPr="00BC2AFA">
        <w:rPr>
          <w:rFonts w:ascii="Calibri" w:hAnsi="Calibri" w:cs="Calibri"/>
          <w:b/>
          <w:bCs/>
          <w:sz w:val="36"/>
          <w:szCs w:val="36"/>
          <w:highlight w:val="yellow"/>
        </w:rPr>
        <w:t xml:space="preserve">uide to </w:t>
      </w:r>
      <w:r w:rsidR="00BD04AC">
        <w:rPr>
          <w:rFonts w:ascii="Calibri" w:hAnsi="Calibri" w:cs="Calibri"/>
          <w:b/>
          <w:bCs/>
          <w:sz w:val="36"/>
          <w:szCs w:val="36"/>
          <w:highlight w:val="yellow"/>
        </w:rPr>
        <w:t>a</w:t>
      </w:r>
      <w:r w:rsidRPr="00BC2AFA">
        <w:rPr>
          <w:rFonts w:ascii="Calibri" w:hAnsi="Calibri" w:cs="Calibri"/>
          <w:b/>
          <w:bCs/>
          <w:sz w:val="36"/>
          <w:szCs w:val="36"/>
          <w:highlight w:val="yellow"/>
        </w:rPr>
        <w:t xml:space="preserve">ffordable </w:t>
      </w:r>
      <w:r w:rsidR="00BD04AC">
        <w:rPr>
          <w:rFonts w:ascii="Calibri" w:hAnsi="Calibri" w:cs="Calibri"/>
          <w:b/>
          <w:bCs/>
          <w:sz w:val="36"/>
          <w:szCs w:val="36"/>
          <w:highlight w:val="yellow"/>
        </w:rPr>
        <w:t>h</w:t>
      </w:r>
      <w:r w:rsidRPr="00BC2AFA">
        <w:rPr>
          <w:rFonts w:ascii="Calibri" w:hAnsi="Calibri" w:cs="Calibri"/>
          <w:b/>
          <w:bCs/>
          <w:sz w:val="36"/>
          <w:szCs w:val="36"/>
          <w:highlight w:val="yellow"/>
        </w:rPr>
        <w:t>omes in Orlando, Florida</w:t>
      </w:r>
    </w:p>
    <w:p w14:paraId="48D37A73" w14:textId="1FD2D05F" w:rsidR="191BD531" w:rsidRPr="00BC2AFA" w:rsidRDefault="191BD531" w:rsidP="191BD531">
      <w:pPr>
        <w:rPr>
          <w:rFonts w:ascii="Calibri" w:hAnsi="Calibri" w:cs="Calibri"/>
          <w:sz w:val="22"/>
          <w:szCs w:val="22"/>
        </w:rPr>
      </w:pPr>
    </w:p>
    <w:p w14:paraId="21957EC0" w14:textId="4290CD79" w:rsidR="00BC2AFA" w:rsidRPr="00BC2AFA" w:rsidRDefault="00BC2AFA" w:rsidP="191BD531">
      <w:pPr>
        <w:rPr>
          <w:rFonts w:ascii="Calibri" w:hAnsi="Calibri" w:cs="Calibri"/>
          <w:sz w:val="22"/>
          <w:szCs w:val="22"/>
        </w:rPr>
      </w:pPr>
      <w:r w:rsidRPr="00BC2AFA">
        <w:rPr>
          <w:rFonts w:ascii="Calibri" w:hAnsi="Calibri" w:cs="Calibri"/>
          <w:sz w:val="22"/>
          <w:szCs w:val="22"/>
        </w:rPr>
        <w:t xml:space="preserve">Finding </w:t>
      </w:r>
      <w:r w:rsidR="00896CFD" w:rsidRPr="00896CFD">
        <w:rPr>
          <w:rFonts w:ascii="Calibri" w:hAnsi="Calibri" w:cs="Calibri"/>
          <w:sz w:val="22"/>
          <w:szCs w:val="22"/>
          <w:highlight w:val="yellow"/>
        </w:rPr>
        <w:t xml:space="preserve">affordable </w:t>
      </w:r>
      <w:r w:rsidRPr="00896CFD">
        <w:rPr>
          <w:rFonts w:ascii="Calibri" w:hAnsi="Calibri" w:cs="Calibri"/>
          <w:sz w:val="22"/>
          <w:szCs w:val="22"/>
          <w:highlight w:val="yellow"/>
        </w:rPr>
        <w:t>home</w:t>
      </w:r>
      <w:r w:rsidR="00896CFD" w:rsidRPr="00896CFD">
        <w:rPr>
          <w:rFonts w:ascii="Calibri" w:hAnsi="Calibri" w:cs="Calibri"/>
          <w:sz w:val="22"/>
          <w:szCs w:val="22"/>
          <w:highlight w:val="yellow"/>
        </w:rPr>
        <w:t>s</w:t>
      </w:r>
      <w:r w:rsidRPr="00896CFD">
        <w:rPr>
          <w:rFonts w:ascii="Calibri" w:hAnsi="Calibri" w:cs="Calibri"/>
          <w:sz w:val="22"/>
          <w:szCs w:val="22"/>
          <w:highlight w:val="yellow"/>
        </w:rPr>
        <w:t xml:space="preserve"> in Orlando</w:t>
      </w:r>
      <w:r w:rsidR="00896CFD" w:rsidRPr="00896CFD">
        <w:rPr>
          <w:rFonts w:ascii="Calibri" w:hAnsi="Calibri" w:cs="Calibri"/>
          <w:sz w:val="22"/>
          <w:szCs w:val="22"/>
          <w:highlight w:val="yellow"/>
        </w:rPr>
        <w:t>, Florida</w:t>
      </w:r>
      <w:r w:rsidRPr="00BC2AFA">
        <w:rPr>
          <w:rFonts w:ascii="Calibri" w:hAnsi="Calibri" w:cs="Calibri"/>
          <w:sz w:val="22"/>
          <w:szCs w:val="22"/>
        </w:rPr>
        <w:t xml:space="preserve"> doesn’t have to </w:t>
      </w:r>
      <w:r w:rsidR="00896CFD">
        <w:rPr>
          <w:rFonts w:ascii="Calibri" w:hAnsi="Calibri" w:cs="Calibri"/>
          <w:sz w:val="22"/>
          <w:szCs w:val="22"/>
        </w:rPr>
        <w:t>be difficult</w:t>
      </w:r>
      <w:r w:rsidRPr="00BC2AFA">
        <w:rPr>
          <w:rFonts w:ascii="Calibri" w:hAnsi="Calibri" w:cs="Calibri"/>
          <w:sz w:val="22"/>
          <w:szCs w:val="22"/>
        </w:rPr>
        <w:t>. Known for its sunshine</w:t>
      </w:r>
      <w:r w:rsidR="003B6749">
        <w:rPr>
          <w:rFonts w:ascii="Calibri" w:hAnsi="Calibri" w:cs="Calibri"/>
          <w:sz w:val="22"/>
          <w:szCs w:val="22"/>
        </w:rPr>
        <w:t xml:space="preserve"> and </w:t>
      </w:r>
      <w:r w:rsidR="0061238C">
        <w:rPr>
          <w:rFonts w:ascii="Calibri" w:hAnsi="Calibri" w:cs="Calibri"/>
          <w:sz w:val="22"/>
          <w:szCs w:val="22"/>
        </w:rPr>
        <w:t>world-class tourism</w:t>
      </w:r>
      <w:r w:rsidRPr="00BC2AFA">
        <w:rPr>
          <w:rFonts w:ascii="Calibri" w:hAnsi="Calibri" w:cs="Calibri"/>
          <w:sz w:val="22"/>
          <w:szCs w:val="22"/>
        </w:rPr>
        <w:t xml:space="preserve">, Orlando </w:t>
      </w:r>
      <w:r w:rsidR="0061238C">
        <w:rPr>
          <w:rFonts w:ascii="Calibri" w:hAnsi="Calibri" w:cs="Calibri"/>
          <w:sz w:val="22"/>
          <w:szCs w:val="22"/>
        </w:rPr>
        <w:t>often tops the list when people are looking for a place to call home in Florida</w:t>
      </w:r>
      <w:r w:rsidRPr="00BC2AFA">
        <w:rPr>
          <w:rFonts w:ascii="Calibri" w:hAnsi="Calibri" w:cs="Calibri"/>
          <w:sz w:val="22"/>
          <w:szCs w:val="22"/>
        </w:rPr>
        <w:t>. Whether you’re a young professional, growing family, or retiree, affordable housing options are available</w:t>
      </w:r>
      <w:r w:rsidR="00896CFD">
        <w:rPr>
          <w:rFonts w:ascii="Calibri" w:hAnsi="Calibri" w:cs="Calibri"/>
          <w:sz w:val="22"/>
          <w:szCs w:val="22"/>
        </w:rPr>
        <w:t xml:space="preserve">, </w:t>
      </w:r>
      <w:r w:rsidRPr="00BC2AFA">
        <w:rPr>
          <w:rFonts w:ascii="Calibri" w:hAnsi="Calibri" w:cs="Calibri"/>
          <w:sz w:val="22"/>
          <w:szCs w:val="22"/>
        </w:rPr>
        <w:t>and Garber Communities is here to help you find the right fit.</w:t>
      </w:r>
    </w:p>
    <w:p w14:paraId="371D20B5" w14:textId="3D262A01" w:rsidR="00BC2AFA" w:rsidRPr="00BC2AFA" w:rsidRDefault="00BC2AFA" w:rsidP="191BD531">
      <w:pPr>
        <w:rPr>
          <w:rFonts w:ascii="Calibri" w:hAnsi="Calibri" w:cs="Calibri"/>
          <w:b/>
          <w:bCs/>
          <w:sz w:val="28"/>
          <w:szCs w:val="28"/>
        </w:rPr>
      </w:pPr>
      <w:r w:rsidRPr="00BC2AFA">
        <w:rPr>
          <w:rFonts w:ascii="Calibri" w:hAnsi="Calibri" w:cs="Calibri"/>
          <w:b/>
          <w:bCs/>
          <w:sz w:val="28"/>
          <w:szCs w:val="28"/>
        </w:rPr>
        <w:t xml:space="preserve">Why Orlando </w:t>
      </w:r>
      <w:r w:rsidR="00BD04AC">
        <w:rPr>
          <w:rFonts w:ascii="Calibri" w:hAnsi="Calibri" w:cs="Calibri"/>
          <w:b/>
          <w:bCs/>
          <w:sz w:val="28"/>
          <w:szCs w:val="28"/>
        </w:rPr>
        <w:t>is</w:t>
      </w:r>
      <w:r w:rsidRPr="00BC2AFA">
        <w:rPr>
          <w:rFonts w:ascii="Calibri" w:hAnsi="Calibri" w:cs="Calibri"/>
          <w:b/>
          <w:bCs/>
          <w:sz w:val="28"/>
          <w:szCs w:val="28"/>
        </w:rPr>
        <w:t xml:space="preserve"> a </w:t>
      </w:r>
      <w:r w:rsidR="00BD04AC">
        <w:rPr>
          <w:rFonts w:ascii="Calibri" w:hAnsi="Calibri" w:cs="Calibri"/>
          <w:b/>
          <w:bCs/>
          <w:sz w:val="28"/>
          <w:szCs w:val="28"/>
        </w:rPr>
        <w:t>g</w:t>
      </w:r>
      <w:r w:rsidRPr="00BC2AFA">
        <w:rPr>
          <w:rFonts w:ascii="Calibri" w:hAnsi="Calibri" w:cs="Calibri"/>
          <w:b/>
          <w:bCs/>
          <w:sz w:val="28"/>
          <w:szCs w:val="28"/>
        </w:rPr>
        <w:t xml:space="preserve">reat </w:t>
      </w:r>
      <w:r w:rsidR="00BD04AC">
        <w:rPr>
          <w:rFonts w:ascii="Calibri" w:hAnsi="Calibri" w:cs="Calibri"/>
          <w:b/>
          <w:bCs/>
          <w:sz w:val="28"/>
          <w:szCs w:val="28"/>
        </w:rPr>
        <w:t>p</w:t>
      </w:r>
      <w:r w:rsidRPr="00BC2AFA">
        <w:rPr>
          <w:rFonts w:ascii="Calibri" w:hAnsi="Calibri" w:cs="Calibri"/>
          <w:b/>
          <w:bCs/>
          <w:sz w:val="28"/>
          <w:szCs w:val="28"/>
        </w:rPr>
        <w:t xml:space="preserve">lace to </w:t>
      </w:r>
      <w:r w:rsidR="00BD04AC">
        <w:rPr>
          <w:rFonts w:ascii="Calibri" w:hAnsi="Calibri" w:cs="Calibri"/>
          <w:b/>
          <w:bCs/>
          <w:sz w:val="28"/>
          <w:szCs w:val="28"/>
        </w:rPr>
        <w:t>c</w:t>
      </w:r>
      <w:r w:rsidRPr="00BC2AFA">
        <w:rPr>
          <w:rFonts w:ascii="Calibri" w:hAnsi="Calibri" w:cs="Calibri"/>
          <w:b/>
          <w:bCs/>
          <w:sz w:val="28"/>
          <w:szCs w:val="28"/>
        </w:rPr>
        <w:t xml:space="preserve">all </w:t>
      </w:r>
      <w:r w:rsidR="00BD04AC">
        <w:rPr>
          <w:rFonts w:ascii="Calibri" w:hAnsi="Calibri" w:cs="Calibri"/>
          <w:b/>
          <w:bCs/>
          <w:sz w:val="28"/>
          <w:szCs w:val="28"/>
        </w:rPr>
        <w:t>h</w:t>
      </w:r>
      <w:r w:rsidRPr="00BC2AFA">
        <w:rPr>
          <w:rFonts w:ascii="Calibri" w:hAnsi="Calibri" w:cs="Calibri"/>
          <w:b/>
          <w:bCs/>
          <w:sz w:val="28"/>
          <w:szCs w:val="28"/>
        </w:rPr>
        <w:t>ome</w:t>
      </w:r>
      <w:r w:rsidRPr="00BC2AFA">
        <w:rPr>
          <w:rFonts w:ascii="Calibri" w:hAnsi="Calibri" w:cs="Calibri"/>
        </w:rPr>
        <w:t xml:space="preserve"> </w:t>
      </w:r>
    </w:p>
    <w:p w14:paraId="63B4DB42" w14:textId="03243EAA" w:rsidR="191BD531" w:rsidRPr="00BC2AFA" w:rsidRDefault="00BC2AFA" w:rsidP="191BD531">
      <w:pPr>
        <w:rPr>
          <w:rFonts w:ascii="Calibri" w:hAnsi="Calibri" w:cs="Calibri"/>
          <w:sz w:val="22"/>
          <w:szCs w:val="22"/>
        </w:rPr>
      </w:pPr>
      <w:hyperlink r:id="rId7" w:history="1">
        <w:r w:rsidRPr="00896CFD">
          <w:rPr>
            <w:rStyle w:val="Hyperlink"/>
            <w:rFonts w:ascii="Calibri" w:hAnsi="Calibri" w:cs="Calibri"/>
            <w:sz w:val="22"/>
            <w:szCs w:val="22"/>
          </w:rPr>
          <w:t>O</w:t>
        </w:r>
        <w:r w:rsidRPr="00896CFD">
          <w:rPr>
            <w:rStyle w:val="Hyperlink"/>
            <w:rFonts w:ascii="Calibri" w:hAnsi="Calibri" w:cs="Calibri"/>
            <w:sz w:val="22"/>
            <w:szCs w:val="22"/>
          </w:rPr>
          <w:t>r</w:t>
        </w:r>
        <w:r w:rsidRPr="00896CFD">
          <w:rPr>
            <w:rStyle w:val="Hyperlink"/>
            <w:rFonts w:ascii="Calibri" w:hAnsi="Calibri" w:cs="Calibri"/>
            <w:sz w:val="22"/>
            <w:szCs w:val="22"/>
          </w:rPr>
          <w:t>lando</w:t>
        </w:r>
      </w:hyperlink>
      <w:r w:rsidRPr="00BC2AFA">
        <w:rPr>
          <w:rFonts w:ascii="Calibri" w:hAnsi="Calibri" w:cs="Calibri"/>
          <w:sz w:val="22"/>
          <w:szCs w:val="22"/>
        </w:rPr>
        <w:t xml:space="preserve"> isn’t just a vacation destination. With job opportunities in healthcare, technology, and hospitality, plus a thriving local culture, </w:t>
      </w:r>
      <w:r w:rsidR="00896CFD">
        <w:rPr>
          <w:rFonts w:ascii="Calibri" w:hAnsi="Calibri" w:cs="Calibri"/>
          <w:sz w:val="22"/>
          <w:szCs w:val="22"/>
        </w:rPr>
        <w:t>the City Beautiful</w:t>
      </w:r>
      <w:r w:rsidRPr="00BC2AFA">
        <w:rPr>
          <w:rFonts w:ascii="Calibri" w:hAnsi="Calibri" w:cs="Calibri"/>
          <w:sz w:val="22"/>
          <w:szCs w:val="22"/>
        </w:rPr>
        <w:t xml:space="preserve"> offers a balance of opportunity and lifestyle. Residents enjoy warm weather year-round, nearby beaches, and endless entertainment from theme parks to outdoor recreation.</w:t>
      </w:r>
    </w:p>
    <w:p w14:paraId="644965AB" w14:textId="63335E71" w:rsidR="00BC2AFA" w:rsidRPr="00BC2AFA" w:rsidRDefault="00BC2AFA" w:rsidP="191BD531">
      <w:pPr>
        <w:rPr>
          <w:rFonts w:ascii="Calibri" w:hAnsi="Calibri" w:cs="Calibri"/>
          <w:b/>
          <w:bCs/>
          <w:sz w:val="28"/>
          <w:szCs w:val="28"/>
        </w:rPr>
      </w:pPr>
      <w:r w:rsidRPr="00BC2AFA">
        <w:rPr>
          <w:rFonts w:ascii="Calibri" w:hAnsi="Calibri" w:cs="Calibri"/>
          <w:b/>
          <w:bCs/>
          <w:sz w:val="28"/>
          <w:szCs w:val="28"/>
        </w:rPr>
        <w:t xml:space="preserve">What </w:t>
      </w:r>
      <w:r w:rsidR="003B6749">
        <w:rPr>
          <w:rFonts w:ascii="Calibri" w:hAnsi="Calibri" w:cs="Calibri"/>
          <w:b/>
          <w:bCs/>
          <w:sz w:val="28"/>
          <w:szCs w:val="28"/>
        </w:rPr>
        <w:t>m</w:t>
      </w:r>
      <w:r w:rsidRPr="00BC2AFA">
        <w:rPr>
          <w:rFonts w:ascii="Calibri" w:hAnsi="Calibri" w:cs="Calibri"/>
          <w:b/>
          <w:bCs/>
          <w:sz w:val="28"/>
          <w:szCs w:val="28"/>
        </w:rPr>
        <w:t xml:space="preserve">akes </w:t>
      </w:r>
      <w:r w:rsidR="003B6749">
        <w:rPr>
          <w:rFonts w:ascii="Calibri" w:hAnsi="Calibri" w:cs="Calibri"/>
          <w:b/>
          <w:bCs/>
          <w:sz w:val="28"/>
          <w:szCs w:val="28"/>
        </w:rPr>
        <w:t>h</w:t>
      </w:r>
      <w:r w:rsidRPr="00BC2AFA">
        <w:rPr>
          <w:rFonts w:ascii="Calibri" w:hAnsi="Calibri" w:cs="Calibri"/>
          <w:b/>
          <w:bCs/>
          <w:sz w:val="28"/>
          <w:szCs w:val="28"/>
        </w:rPr>
        <w:t xml:space="preserve">ousing </w:t>
      </w:r>
      <w:r w:rsidR="003B6749">
        <w:rPr>
          <w:rFonts w:ascii="Calibri" w:hAnsi="Calibri" w:cs="Calibri"/>
          <w:b/>
          <w:bCs/>
          <w:sz w:val="28"/>
          <w:szCs w:val="28"/>
        </w:rPr>
        <w:t>a</w:t>
      </w:r>
      <w:r w:rsidRPr="00BC2AFA">
        <w:rPr>
          <w:rFonts w:ascii="Calibri" w:hAnsi="Calibri" w:cs="Calibri"/>
          <w:b/>
          <w:bCs/>
          <w:sz w:val="28"/>
          <w:szCs w:val="28"/>
        </w:rPr>
        <w:t>ffordable in Orlando?</w:t>
      </w:r>
    </w:p>
    <w:p w14:paraId="70AD76B2" w14:textId="77B1E86D" w:rsidR="00BC2AFA" w:rsidRPr="00BC2AFA" w:rsidRDefault="00BC2AFA" w:rsidP="00BC2AFA">
      <w:pPr>
        <w:rPr>
          <w:rFonts w:ascii="Calibri" w:hAnsi="Calibri" w:cs="Calibri"/>
          <w:sz w:val="22"/>
          <w:szCs w:val="22"/>
        </w:rPr>
      </w:pPr>
      <w:r w:rsidRPr="00BC2AFA">
        <w:rPr>
          <w:rFonts w:ascii="Calibri" w:hAnsi="Calibri" w:cs="Calibri"/>
          <w:sz w:val="22"/>
          <w:szCs w:val="22"/>
        </w:rPr>
        <w:t xml:space="preserve">Affordable looks different for everyone, but in general, affordable homes in Orlando combine fair pricing with quality, comfort, and convenience. Many homebuyers and renters are turning to </w:t>
      </w:r>
      <w:hyperlink r:id="rId8" w:history="1">
        <w:r w:rsidRPr="00896CFD">
          <w:rPr>
            <w:rStyle w:val="Hyperlink"/>
            <w:rFonts w:ascii="Calibri" w:hAnsi="Calibri" w:cs="Calibri"/>
            <w:sz w:val="22"/>
            <w:szCs w:val="22"/>
          </w:rPr>
          <w:t>manu</w:t>
        </w:r>
        <w:r w:rsidRPr="00896CFD">
          <w:rPr>
            <w:rStyle w:val="Hyperlink"/>
            <w:rFonts w:ascii="Calibri" w:hAnsi="Calibri" w:cs="Calibri"/>
            <w:sz w:val="22"/>
            <w:szCs w:val="22"/>
          </w:rPr>
          <w:t>f</w:t>
        </w:r>
        <w:r w:rsidRPr="00896CFD">
          <w:rPr>
            <w:rStyle w:val="Hyperlink"/>
            <w:rFonts w:ascii="Calibri" w:hAnsi="Calibri" w:cs="Calibri"/>
            <w:sz w:val="22"/>
            <w:szCs w:val="22"/>
          </w:rPr>
          <w:t>actured home communities</w:t>
        </w:r>
      </w:hyperlink>
      <w:r w:rsidRPr="00BC2AFA">
        <w:rPr>
          <w:rFonts w:ascii="Calibri" w:hAnsi="Calibri" w:cs="Calibri"/>
          <w:sz w:val="22"/>
          <w:szCs w:val="22"/>
        </w:rPr>
        <w:t xml:space="preserve"> for value-driven living without sacrificing amenities.</w:t>
      </w:r>
    </w:p>
    <w:p w14:paraId="6CF3C977" w14:textId="77777777" w:rsidR="00BC2AFA" w:rsidRPr="00BC2AFA" w:rsidRDefault="00BC2AFA" w:rsidP="00BC2AFA">
      <w:pPr>
        <w:rPr>
          <w:rFonts w:ascii="Calibri" w:hAnsi="Calibri" w:cs="Calibri"/>
          <w:sz w:val="22"/>
          <w:szCs w:val="22"/>
        </w:rPr>
      </w:pPr>
      <w:r w:rsidRPr="00BC2AFA">
        <w:rPr>
          <w:rFonts w:ascii="Calibri" w:hAnsi="Calibri" w:cs="Calibri"/>
          <w:sz w:val="22"/>
          <w:szCs w:val="22"/>
        </w:rPr>
        <w:t>Key factors that make a home affordable include:</w:t>
      </w:r>
    </w:p>
    <w:p w14:paraId="02FF7111" w14:textId="77777777" w:rsidR="00BC2AFA" w:rsidRPr="00BC2AFA" w:rsidRDefault="00BC2AFA" w:rsidP="00BC2AFA">
      <w:pPr>
        <w:pStyle w:val="ListParagraph"/>
        <w:numPr>
          <w:ilvl w:val="0"/>
          <w:numId w:val="1"/>
        </w:numPr>
        <w:rPr>
          <w:rFonts w:ascii="Calibri" w:hAnsi="Calibri" w:cs="Calibri"/>
          <w:sz w:val="22"/>
          <w:szCs w:val="22"/>
        </w:rPr>
      </w:pPr>
      <w:r w:rsidRPr="00BC2AFA">
        <w:rPr>
          <w:rFonts w:ascii="Calibri" w:hAnsi="Calibri" w:cs="Calibri"/>
          <w:sz w:val="22"/>
          <w:szCs w:val="22"/>
        </w:rPr>
        <w:t>Lower upfront costs compared to traditional site-built homes</w:t>
      </w:r>
    </w:p>
    <w:p w14:paraId="71A4E43F" w14:textId="77777777" w:rsidR="00BC2AFA" w:rsidRPr="00BC2AFA" w:rsidRDefault="00BC2AFA" w:rsidP="00BC2AFA">
      <w:pPr>
        <w:pStyle w:val="ListParagraph"/>
        <w:numPr>
          <w:ilvl w:val="0"/>
          <w:numId w:val="1"/>
        </w:numPr>
        <w:rPr>
          <w:rFonts w:ascii="Calibri" w:hAnsi="Calibri" w:cs="Calibri"/>
          <w:sz w:val="22"/>
          <w:szCs w:val="22"/>
        </w:rPr>
      </w:pPr>
      <w:r w:rsidRPr="00BC2AFA">
        <w:rPr>
          <w:rFonts w:ascii="Calibri" w:hAnsi="Calibri" w:cs="Calibri"/>
          <w:sz w:val="22"/>
          <w:szCs w:val="22"/>
        </w:rPr>
        <w:t>Energy-efficient designs that reduce utility bills</w:t>
      </w:r>
    </w:p>
    <w:p w14:paraId="58A3224B" w14:textId="77777777" w:rsidR="00BC2AFA" w:rsidRPr="00BC2AFA" w:rsidRDefault="00BC2AFA" w:rsidP="00BC2AFA">
      <w:pPr>
        <w:pStyle w:val="ListParagraph"/>
        <w:numPr>
          <w:ilvl w:val="0"/>
          <w:numId w:val="1"/>
        </w:numPr>
        <w:rPr>
          <w:rFonts w:ascii="Calibri" w:hAnsi="Calibri" w:cs="Calibri"/>
          <w:sz w:val="22"/>
          <w:szCs w:val="22"/>
        </w:rPr>
      </w:pPr>
      <w:r w:rsidRPr="00BC2AFA">
        <w:rPr>
          <w:rFonts w:ascii="Calibri" w:hAnsi="Calibri" w:cs="Calibri"/>
          <w:sz w:val="22"/>
          <w:szCs w:val="22"/>
        </w:rPr>
        <w:t>Amenities within the community such as pools, fitness centers, and clubhouses</w:t>
      </w:r>
    </w:p>
    <w:p w14:paraId="6B8C4448" w14:textId="6D250241" w:rsidR="00BC2AFA" w:rsidRPr="00BC2AFA" w:rsidRDefault="00BC2AFA" w:rsidP="00BC2AFA">
      <w:pPr>
        <w:pStyle w:val="ListParagraph"/>
        <w:numPr>
          <w:ilvl w:val="0"/>
          <w:numId w:val="1"/>
        </w:numPr>
        <w:rPr>
          <w:rFonts w:ascii="Calibri" w:hAnsi="Calibri" w:cs="Calibri"/>
          <w:sz w:val="22"/>
          <w:szCs w:val="22"/>
        </w:rPr>
      </w:pPr>
      <w:r w:rsidRPr="00BC2AFA">
        <w:rPr>
          <w:rFonts w:ascii="Calibri" w:hAnsi="Calibri" w:cs="Calibri"/>
          <w:sz w:val="22"/>
          <w:szCs w:val="22"/>
        </w:rPr>
        <w:t>Desirable locations with easy access to shopping, schools, and medical care</w:t>
      </w:r>
    </w:p>
    <w:p w14:paraId="5C760F45" w14:textId="26BA430F" w:rsidR="00BC2AFA" w:rsidRPr="00BC2AFA" w:rsidRDefault="00896CFD" w:rsidP="00BC2AFA">
      <w:pPr>
        <w:rPr>
          <w:rFonts w:ascii="Calibri" w:hAnsi="Calibri" w:cs="Calibri"/>
          <w:b/>
          <w:bCs/>
          <w:sz w:val="28"/>
          <w:szCs w:val="28"/>
        </w:rPr>
      </w:pPr>
      <w:r w:rsidRPr="00896CFD">
        <w:rPr>
          <w:rFonts w:ascii="Calibri" w:hAnsi="Calibri" w:cs="Calibri"/>
          <w:b/>
          <w:bCs/>
          <w:sz w:val="28"/>
          <w:szCs w:val="28"/>
          <w:highlight w:val="yellow"/>
        </w:rPr>
        <w:t xml:space="preserve">Florida </w:t>
      </w:r>
      <w:r w:rsidR="003B6749">
        <w:rPr>
          <w:rFonts w:ascii="Calibri" w:hAnsi="Calibri" w:cs="Calibri"/>
          <w:b/>
          <w:bCs/>
          <w:sz w:val="28"/>
          <w:szCs w:val="28"/>
          <w:highlight w:val="yellow"/>
        </w:rPr>
        <w:t>m</w:t>
      </w:r>
      <w:r w:rsidR="00BC2AFA" w:rsidRPr="00896CFD">
        <w:rPr>
          <w:rFonts w:ascii="Calibri" w:hAnsi="Calibri" w:cs="Calibri"/>
          <w:b/>
          <w:bCs/>
          <w:sz w:val="28"/>
          <w:szCs w:val="28"/>
          <w:highlight w:val="yellow"/>
        </w:rPr>
        <w:t xml:space="preserve">anufactured </w:t>
      </w:r>
      <w:r w:rsidR="003B6749">
        <w:rPr>
          <w:rFonts w:ascii="Calibri" w:hAnsi="Calibri" w:cs="Calibri"/>
          <w:b/>
          <w:bCs/>
          <w:sz w:val="28"/>
          <w:szCs w:val="28"/>
          <w:highlight w:val="yellow"/>
        </w:rPr>
        <w:t>h</w:t>
      </w:r>
      <w:r w:rsidR="00BC2AFA" w:rsidRPr="00896CFD">
        <w:rPr>
          <w:rFonts w:ascii="Calibri" w:hAnsi="Calibri" w:cs="Calibri"/>
          <w:b/>
          <w:bCs/>
          <w:sz w:val="28"/>
          <w:szCs w:val="28"/>
          <w:highlight w:val="yellow"/>
        </w:rPr>
        <w:t>omes</w:t>
      </w:r>
      <w:r w:rsidR="00BC2AFA" w:rsidRPr="00BC2AFA">
        <w:rPr>
          <w:rFonts w:ascii="Calibri" w:hAnsi="Calibri" w:cs="Calibri"/>
          <w:b/>
          <w:bCs/>
          <w:sz w:val="28"/>
          <w:szCs w:val="28"/>
        </w:rPr>
        <w:t xml:space="preserve">: A </w:t>
      </w:r>
      <w:r w:rsidR="003B6749">
        <w:rPr>
          <w:rFonts w:ascii="Calibri" w:hAnsi="Calibri" w:cs="Calibri"/>
          <w:b/>
          <w:bCs/>
          <w:sz w:val="28"/>
          <w:szCs w:val="28"/>
        </w:rPr>
        <w:t>great</w:t>
      </w:r>
      <w:r w:rsidR="00BC2AFA" w:rsidRPr="00BC2AFA">
        <w:rPr>
          <w:rFonts w:ascii="Calibri" w:hAnsi="Calibri" w:cs="Calibri"/>
          <w:b/>
          <w:bCs/>
          <w:sz w:val="28"/>
          <w:szCs w:val="28"/>
        </w:rPr>
        <w:t xml:space="preserve"> </w:t>
      </w:r>
      <w:r w:rsidR="003B6749">
        <w:rPr>
          <w:rFonts w:ascii="Calibri" w:hAnsi="Calibri" w:cs="Calibri"/>
          <w:b/>
          <w:bCs/>
          <w:sz w:val="28"/>
          <w:szCs w:val="28"/>
        </w:rPr>
        <w:t>option</w:t>
      </w:r>
    </w:p>
    <w:p w14:paraId="118F1E14" w14:textId="61863E9E" w:rsidR="00BC2AFA" w:rsidRPr="00BC2AFA" w:rsidRDefault="00BC2AFA" w:rsidP="00BC2AFA">
      <w:pPr>
        <w:rPr>
          <w:rFonts w:ascii="Calibri" w:hAnsi="Calibri" w:cs="Calibri"/>
          <w:sz w:val="22"/>
          <w:szCs w:val="22"/>
        </w:rPr>
      </w:pPr>
      <w:r w:rsidRPr="00BC2AFA">
        <w:rPr>
          <w:rFonts w:ascii="Calibri" w:hAnsi="Calibri" w:cs="Calibri"/>
          <w:sz w:val="22"/>
          <w:szCs w:val="22"/>
        </w:rPr>
        <w:t>Manufactured homes have come a long way. Today’s models feature modern layouts, stylish finishes, and open floor plans. They also offer the added benefit of being located in welcoming communities with built-in amenities.</w:t>
      </w:r>
    </w:p>
    <w:p w14:paraId="18F00125" w14:textId="69CE6B0A" w:rsidR="00BC2AFA" w:rsidRPr="00BC2AFA" w:rsidRDefault="00BC2AFA" w:rsidP="00BC2AFA">
      <w:pPr>
        <w:rPr>
          <w:rFonts w:ascii="Calibri" w:hAnsi="Calibri" w:cs="Calibri"/>
          <w:sz w:val="22"/>
          <w:szCs w:val="22"/>
        </w:rPr>
      </w:pPr>
      <w:r w:rsidRPr="00BC2AFA">
        <w:rPr>
          <w:rFonts w:ascii="Calibri" w:hAnsi="Calibri" w:cs="Calibri"/>
          <w:sz w:val="22"/>
          <w:szCs w:val="22"/>
        </w:rPr>
        <w:t>At Garber Communities, we specialize in creating neighborhoods where affordability meets lifestyle. Our communities in and around Orlando provide:</w:t>
      </w:r>
    </w:p>
    <w:p w14:paraId="2E3769BF" w14:textId="2EED48CF" w:rsidR="00BC2AFA" w:rsidRPr="00BC2AFA" w:rsidRDefault="00BC2AFA" w:rsidP="00BC2AFA">
      <w:pPr>
        <w:pStyle w:val="ListParagraph"/>
        <w:numPr>
          <w:ilvl w:val="0"/>
          <w:numId w:val="2"/>
        </w:numPr>
        <w:rPr>
          <w:rFonts w:ascii="Calibri" w:hAnsi="Calibri" w:cs="Calibri"/>
          <w:sz w:val="22"/>
          <w:szCs w:val="22"/>
        </w:rPr>
      </w:pPr>
      <w:r w:rsidRPr="00BC2AFA">
        <w:rPr>
          <w:rFonts w:ascii="Calibri" w:hAnsi="Calibri" w:cs="Calibri"/>
          <w:sz w:val="22"/>
          <w:szCs w:val="22"/>
        </w:rPr>
        <w:t>Spacious, move-in ready homes</w:t>
      </w:r>
    </w:p>
    <w:p w14:paraId="277107C8" w14:textId="600EEF6F" w:rsidR="00BC2AFA" w:rsidRPr="00BC2AFA" w:rsidRDefault="00BC2AFA" w:rsidP="00BC2AFA">
      <w:pPr>
        <w:pStyle w:val="ListParagraph"/>
        <w:numPr>
          <w:ilvl w:val="0"/>
          <w:numId w:val="2"/>
        </w:numPr>
        <w:rPr>
          <w:rFonts w:ascii="Calibri" w:hAnsi="Calibri" w:cs="Calibri"/>
          <w:sz w:val="22"/>
          <w:szCs w:val="22"/>
        </w:rPr>
      </w:pPr>
      <w:r w:rsidRPr="00BC2AFA">
        <w:rPr>
          <w:rFonts w:ascii="Calibri" w:hAnsi="Calibri" w:cs="Calibri"/>
          <w:sz w:val="22"/>
          <w:szCs w:val="22"/>
        </w:rPr>
        <w:t>Pet-friendly living</w:t>
      </w:r>
    </w:p>
    <w:p w14:paraId="76707211" w14:textId="3804650B" w:rsidR="00BC2AFA" w:rsidRPr="00BC2AFA" w:rsidRDefault="00BC2AFA" w:rsidP="00BC2AFA">
      <w:pPr>
        <w:pStyle w:val="ListParagraph"/>
        <w:numPr>
          <w:ilvl w:val="0"/>
          <w:numId w:val="2"/>
        </w:numPr>
        <w:rPr>
          <w:rFonts w:ascii="Calibri" w:hAnsi="Calibri" w:cs="Calibri"/>
          <w:sz w:val="22"/>
          <w:szCs w:val="22"/>
        </w:rPr>
      </w:pPr>
      <w:r w:rsidRPr="00BC2AFA">
        <w:rPr>
          <w:rFonts w:ascii="Calibri" w:hAnsi="Calibri" w:cs="Calibri"/>
          <w:sz w:val="22"/>
          <w:szCs w:val="22"/>
        </w:rPr>
        <w:t>On-site management for peace of mind</w:t>
      </w:r>
    </w:p>
    <w:p w14:paraId="6089D92D" w14:textId="52D4E97D" w:rsidR="00BC2AFA" w:rsidRPr="00BC2AFA" w:rsidRDefault="00BC2AFA" w:rsidP="00BC2AFA">
      <w:pPr>
        <w:pStyle w:val="ListParagraph"/>
        <w:numPr>
          <w:ilvl w:val="0"/>
          <w:numId w:val="2"/>
        </w:numPr>
        <w:rPr>
          <w:rFonts w:ascii="Calibri" w:hAnsi="Calibri" w:cs="Calibri"/>
          <w:sz w:val="22"/>
          <w:szCs w:val="22"/>
        </w:rPr>
      </w:pPr>
      <w:r w:rsidRPr="00BC2AFA">
        <w:rPr>
          <w:rFonts w:ascii="Calibri" w:hAnsi="Calibri" w:cs="Calibri"/>
          <w:sz w:val="22"/>
          <w:szCs w:val="22"/>
        </w:rPr>
        <w:t>Resort-style amenities at a fraction of the cost of traditional neighborhoods</w:t>
      </w:r>
    </w:p>
    <w:p w14:paraId="110CF9E7" w14:textId="37524C56" w:rsidR="00BC2AFA" w:rsidRPr="00BC2AFA" w:rsidRDefault="00BC2AFA" w:rsidP="00BC2AFA">
      <w:pPr>
        <w:rPr>
          <w:rFonts w:ascii="Calibri" w:hAnsi="Calibri" w:cs="Calibri"/>
          <w:b/>
          <w:bCs/>
          <w:sz w:val="28"/>
          <w:szCs w:val="28"/>
        </w:rPr>
      </w:pPr>
      <w:r w:rsidRPr="00BC2AFA">
        <w:rPr>
          <w:rFonts w:ascii="Calibri" w:hAnsi="Calibri" w:cs="Calibri"/>
          <w:b/>
          <w:bCs/>
          <w:sz w:val="28"/>
          <w:szCs w:val="28"/>
        </w:rPr>
        <w:t xml:space="preserve">Tips for </w:t>
      </w:r>
      <w:r w:rsidR="003B6749">
        <w:rPr>
          <w:rFonts w:ascii="Calibri" w:hAnsi="Calibri" w:cs="Calibri"/>
          <w:b/>
          <w:bCs/>
          <w:sz w:val="28"/>
          <w:szCs w:val="28"/>
        </w:rPr>
        <w:t>fi</w:t>
      </w:r>
      <w:r w:rsidRPr="00BC2AFA">
        <w:rPr>
          <w:rFonts w:ascii="Calibri" w:hAnsi="Calibri" w:cs="Calibri"/>
          <w:b/>
          <w:bCs/>
          <w:sz w:val="28"/>
          <w:szCs w:val="28"/>
        </w:rPr>
        <w:t xml:space="preserve">nding </w:t>
      </w:r>
      <w:r w:rsidR="003B6749">
        <w:rPr>
          <w:rFonts w:ascii="Calibri" w:hAnsi="Calibri" w:cs="Calibri"/>
          <w:b/>
          <w:bCs/>
          <w:sz w:val="28"/>
          <w:szCs w:val="28"/>
        </w:rPr>
        <w:t>a</w:t>
      </w:r>
      <w:r w:rsidRPr="00896CFD">
        <w:rPr>
          <w:rFonts w:ascii="Calibri" w:hAnsi="Calibri" w:cs="Calibri"/>
          <w:b/>
          <w:bCs/>
          <w:sz w:val="28"/>
          <w:szCs w:val="28"/>
          <w:highlight w:val="yellow"/>
        </w:rPr>
        <w:t xml:space="preserve">ffordable </w:t>
      </w:r>
      <w:r w:rsidR="003B6749">
        <w:rPr>
          <w:rFonts w:ascii="Calibri" w:hAnsi="Calibri" w:cs="Calibri"/>
          <w:b/>
          <w:bCs/>
          <w:sz w:val="28"/>
          <w:szCs w:val="28"/>
          <w:highlight w:val="yellow"/>
        </w:rPr>
        <w:t>h</w:t>
      </w:r>
      <w:r w:rsidRPr="00896CFD">
        <w:rPr>
          <w:rFonts w:ascii="Calibri" w:hAnsi="Calibri" w:cs="Calibri"/>
          <w:b/>
          <w:bCs/>
          <w:sz w:val="28"/>
          <w:szCs w:val="28"/>
          <w:highlight w:val="yellow"/>
        </w:rPr>
        <w:t>ome</w:t>
      </w:r>
      <w:r w:rsidR="00896CFD" w:rsidRPr="00896CFD">
        <w:rPr>
          <w:rFonts w:ascii="Calibri" w:hAnsi="Calibri" w:cs="Calibri"/>
          <w:b/>
          <w:bCs/>
          <w:sz w:val="28"/>
          <w:szCs w:val="28"/>
          <w:highlight w:val="yellow"/>
        </w:rPr>
        <w:t xml:space="preserve">s </w:t>
      </w:r>
      <w:r w:rsidRPr="00896CFD">
        <w:rPr>
          <w:rFonts w:ascii="Calibri" w:hAnsi="Calibri" w:cs="Calibri"/>
          <w:b/>
          <w:bCs/>
          <w:sz w:val="28"/>
          <w:szCs w:val="28"/>
          <w:highlight w:val="yellow"/>
        </w:rPr>
        <w:t>in Orlando</w:t>
      </w:r>
      <w:r w:rsidR="00896CFD" w:rsidRPr="00896CFD">
        <w:rPr>
          <w:rFonts w:ascii="Calibri" w:hAnsi="Calibri" w:cs="Calibri"/>
          <w:b/>
          <w:bCs/>
          <w:sz w:val="28"/>
          <w:szCs w:val="28"/>
          <w:highlight w:val="yellow"/>
        </w:rPr>
        <w:t>, Florida</w:t>
      </w:r>
    </w:p>
    <w:p w14:paraId="39DBD202" w14:textId="77777777" w:rsidR="00BC2AFA" w:rsidRPr="00BC2AFA" w:rsidRDefault="00BC2AFA" w:rsidP="00BC2AFA">
      <w:pPr>
        <w:rPr>
          <w:rFonts w:ascii="Calibri" w:hAnsi="Calibri" w:cs="Calibri"/>
          <w:b/>
          <w:bCs/>
          <w:sz w:val="28"/>
          <w:szCs w:val="28"/>
        </w:rPr>
      </w:pPr>
    </w:p>
    <w:p w14:paraId="47D9003A" w14:textId="0C4025AE" w:rsidR="00BC2AFA" w:rsidRPr="00BC2AFA" w:rsidRDefault="00BC2AFA" w:rsidP="00BC2AFA">
      <w:pPr>
        <w:rPr>
          <w:rFonts w:ascii="Calibri" w:hAnsi="Calibri" w:cs="Calibri"/>
          <w:sz w:val="22"/>
          <w:szCs w:val="22"/>
        </w:rPr>
      </w:pPr>
      <w:r w:rsidRPr="00BC2AFA">
        <w:rPr>
          <w:rFonts w:ascii="Calibri" w:hAnsi="Calibri" w:cs="Calibri"/>
          <w:sz w:val="22"/>
          <w:szCs w:val="22"/>
        </w:rPr>
        <w:lastRenderedPageBreak/>
        <w:t>When starting your home search, keep these tips in mind:</w:t>
      </w:r>
    </w:p>
    <w:p w14:paraId="44165059" w14:textId="0703C3EA" w:rsidR="00BC2AFA" w:rsidRPr="00BC2AFA" w:rsidRDefault="00BC2AFA" w:rsidP="00BC2AFA">
      <w:pPr>
        <w:pStyle w:val="ListParagraph"/>
        <w:numPr>
          <w:ilvl w:val="0"/>
          <w:numId w:val="3"/>
        </w:numPr>
        <w:rPr>
          <w:rFonts w:ascii="Calibri" w:hAnsi="Calibri" w:cs="Calibri"/>
          <w:sz w:val="22"/>
          <w:szCs w:val="22"/>
        </w:rPr>
      </w:pPr>
      <w:r w:rsidRPr="00BC2AFA">
        <w:rPr>
          <w:rFonts w:ascii="Calibri" w:hAnsi="Calibri" w:cs="Calibri"/>
          <w:sz w:val="22"/>
          <w:szCs w:val="22"/>
        </w:rPr>
        <w:t>Set your budget first – Know what you can comfortably afford each month.</w:t>
      </w:r>
    </w:p>
    <w:p w14:paraId="7784D00C" w14:textId="1E88F3F5" w:rsidR="00BC2AFA" w:rsidRPr="00BC2AFA" w:rsidRDefault="00BC2AFA" w:rsidP="00BC2AFA">
      <w:pPr>
        <w:pStyle w:val="ListParagraph"/>
        <w:numPr>
          <w:ilvl w:val="0"/>
          <w:numId w:val="3"/>
        </w:numPr>
        <w:rPr>
          <w:rFonts w:ascii="Calibri" w:hAnsi="Calibri" w:cs="Calibri"/>
          <w:sz w:val="22"/>
          <w:szCs w:val="22"/>
        </w:rPr>
      </w:pPr>
      <w:r w:rsidRPr="00BC2AFA">
        <w:rPr>
          <w:rFonts w:ascii="Calibri" w:hAnsi="Calibri" w:cs="Calibri"/>
          <w:sz w:val="22"/>
          <w:szCs w:val="22"/>
        </w:rPr>
        <w:t>Explore different neighborhoods – Each area of Orlando has its own charm and price range.</w:t>
      </w:r>
    </w:p>
    <w:p w14:paraId="3503E4AF" w14:textId="72CC3137" w:rsidR="00BC2AFA" w:rsidRPr="00BC2AFA" w:rsidRDefault="00BC2AFA" w:rsidP="00BC2AFA">
      <w:pPr>
        <w:pStyle w:val="ListParagraph"/>
        <w:numPr>
          <w:ilvl w:val="0"/>
          <w:numId w:val="3"/>
        </w:numPr>
        <w:rPr>
          <w:rFonts w:ascii="Calibri" w:hAnsi="Calibri" w:cs="Calibri"/>
          <w:sz w:val="22"/>
          <w:szCs w:val="22"/>
        </w:rPr>
      </w:pPr>
      <w:r w:rsidRPr="00BC2AFA">
        <w:rPr>
          <w:rFonts w:ascii="Calibri" w:hAnsi="Calibri" w:cs="Calibri"/>
          <w:sz w:val="22"/>
          <w:szCs w:val="22"/>
        </w:rPr>
        <w:t>Consider manufactured homes – You’ll often get more space and amenities for less money.</w:t>
      </w:r>
    </w:p>
    <w:p w14:paraId="5E6ED71A" w14:textId="4BE03132" w:rsidR="00BC2AFA" w:rsidRPr="00BC2AFA" w:rsidRDefault="00BC2AFA" w:rsidP="00BC2AFA">
      <w:pPr>
        <w:pStyle w:val="ListParagraph"/>
        <w:numPr>
          <w:ilvl w:val="0"/>
          <w:numId w:val="3"/>
        </w:numPr>
        <w:rPr>
          <w:rFonts w:ascii="Calibri" w:hAnsi="Calibri" w:cs="Calibri"/>
          <w:sz w:val="22"/>
          <w:szCs w:val="22"/>
        </w:rPr>
      </w:pPr>
      <w:r w:rsidRPr="00BC2AFA">
        <w:rPr>
          <w:rFonts w:ascii="Calibri" w:hAnsi="Calibri" w:cs="Calibri"/>
          <w:sz w:val="22"/>
          <w:szCs w:val="22"/>
        </w:rPr>
        <w:t>Ask about community perks – Pools, fitness centers, and events can enhance your lifestyle.</w:t>
      </w:r>
    </w:p>
    <w:p w14:paraId="69C55236" w14:textId="51372701" w:rsidR="00BC2AFA" w:rsidRPr="00BC2AFA" w:rsidRDefault="00BC2AFA" w:rsidP="00BC2AFA">
      <w:pPr>
        <w:pStyle w:val="ListParagraph"/>
        <w:numPr>
          <w:ilvl w:val="0"/>
          <w:numId w:val="3"/>
        </w:numPr>
        <w:rPr>
          <w:rFonts w:ascii="Calibri" w:hAnsi="Calibri" w:cs="Calibri"/>
          <w:sz w:val="22"/>
          <w:szCs w:val="22"/>
        </w:rPr>
      </w:pPr>
      <w:r w:rsidRPr="00BC2AFA">
        <w:rPr>
          <w:rFonts w:ascii="Calibri" w:hAnsi="Calibri" w:cs="Calibri"/>
          <w:sz w:val="22"/>
          <w:szCs w:val="22"/>
        </w:rPr>
        <w:t>Work with a trusted community partner – Companies like Garber Communities make the process easier by offering transparent pricing and dedicated support.</w:t>
      </w:r>
    </w:p>
    <w:p w14:paraId="4B7C5634" w14:textId="77C1386B" w:rsidR="00BC2AFA" w:rsidRPr="00BC2AFA" w:rsidRDefault="00BC2AFA" w:rsidP="00BC2AFA">
      <w:pPr>
        <w:rPr>
          <w:rFonts w:ascii="Calibri" w:hAnsi="Calibri" w:cs="Calibri"/>
          <w:b/>
          <w:bCs/>
          <w:sz w:val="28"/>
          <w:szCs w:val="28"/>
        </w:rPr>
      </w:pPr>
      <w:r w:rsidRPr="00BC2AFA">
        <w:rPr>
          <w:rFonts w:ascii="Calibri" w:hAnsi="Calibri" w:cs="Calibri"/>
          <w:b/>
          <w:bCs/>
          <w:sz w:val="28"/>
          <w:szCs w:val="28"/>
        </w:rPr>
        <w:t xml:space="preserve">Affordable </w:t>
      </w:r>
      <w:r w:rsidR="003B6749">
        <w:rPr>
          <w:rFonts w:ascii="Calibri" w:hAnsi="Calibri" w:cs="Calibri"/>
          <w:b/>
          <w:bCs/>
          <w:sz w:val="28"/>
          <w:szCs w:val="28"/>
        </w:rPr>
        <w:t>c</w:t>
      </w:r>
      <w:r w:rsidRPr="00BC2AFA">
        <w:rPr>
          <w:rFonts w:ascii="Calibri" w:hAnsi="Calibri" w:cs="Calibri"/>
          <w:b/>
          <w:bCs/>
          <w:sz w:val="28"/>
          <w:szCs w:val="28"/>
        </w:rPr>
        <w:t xml:space="preserve">ommunities </w:t>
      </w:r>
      <w:r w:rsidR="003B6749">
        <w:rPr>
          <w:rFonts w:ascii="Calibri" w:hAnsi="Calibri" w:cs="Calibri"/>
          <w:b/>
          <w:bCs/>
          <w:sz w:val="28"/>
          <w:szCs w:val="28"/>
        </w:rPr>
        <w:t>n</w:t>
      </w:r>
      <w:r w:rsidRPr="00BC2AFA">
        <w:rPr>
          <w:rFonts w:ascii="Calibri" w:hAnsi="Calibri" w:cs="Calibri"/>
          <w:b/>
          <w:bCs/>
          <w:sz w:val="28"/>
          <w:szCs w:val="28"/>
        </w:rPr>
        <w:t>ear Orlando</w:t>
      </w:r>
    </w:p>
    <w:p w14:paraId="3D62C2FE" w14:textId="5C2208DA" w:rsidR="00BC2AFA" w:rsidRPr="00BC2AFA" w:rsidRDefault="00BC2AFA" w:rsidP="00BC2AFA">
      <w:pPr>
        <w:rPr>
          <w:rFonts w:ascii="Calibri" w:hAnsi="Calibri" w:cs="Calibri"/>
          <w:sz w:val="22"/>
          <w:szCs w:val="22"/>
        </w:rPr>
      </w:pPr>
      <w:r w:rsidRPr="00BC2AFA">
        <w:rPr>
          <w:rFonts w:ascii="Calibri" w:hAnsi="Calibri" w:cs="Calibri"/>
          <w:sz w:val="22"/>
          <w:szCs w:val="22"/>
        </w:rPr>
        <w:t xml:space="preserve">Garber Communities offers several options for those looking to enjoy affordable living in Central Florida. Each community is designed with comfort, convenience, and connection in mind. From family-friendly neighborhoods to quiet </w:t>
      </w:r>
      <w:r w:rsidRPr="00896CFD">
        <w:rPr>
          <w:rFonts w:ascii="Calibri" w:hAnsi="Calibri" w:cs="Calibri"/>
          <w:sz w:val="22"/>
          <w:szCs w:val="22"/>
          <w:highlight w:val="yellow"/>
        </w:rPr>
        <w:t>55+ communities</w:t>
      </w:r>
      <w:r w:rsidR="00896CFD" w:rsidRPr="00896CFD">
        <w:rPr>
          <w:rFonts w:ascii="Calibri" w:hAnsi="Calibri" w:cs="Calibri"/>
          <w:sz w:val="22"/>
          <w:szCs w:val="22"/>
          <w:highlight w:val="yellow"/>
        </w:rPr>
        <w:t xml:space="preserve"> in Florida</w:t>
      </w:r>
      <w:r w:rsidRPr="00BC2AFA">
        <w:rPr>
          <w:rFonts w:ascii="Calibri" w:hAnsi="Calibri" w:cs="Calibri"/>
          <w:sz w:val="22"/>
          <w:szCs w:val="22"/>
        </w:rPr>
        <w:t>, there’s something for everyone.</w:t>
      </w:r>
    </w:p>
    <w:p w14:paraId="64360809" w14:textId="170100B5" w:rsidR="00BC2AFA" w:rsidRPr="00BC2AFA" w:rsidRDefault="00BC2AFA" w:rsidP="00BC2AFA">
      <w:pPr>
        <w:rPr>
          <w:rFonts w:ascii="Calibri" w:hAnsi="Calibri" w:cs="Calibri"/>
          <w:sz w:val="22"/>
          <w:szCs w:val="22"/>
        </w:rPr>
      </w:pPr>
      <w:r w:rsidRPr="00BC2AFA">
        <w:rPr>
          <w:rFonts w:ascii="Calibri" w:hAnsi="Calibri" w:cs="Calibri"/>
          <w:sz w:val="22"/>
          <w:szCs w:val="22"/>
        </w:rPr>
        <w:t>Some of our most popular communities near Orlando include:</w:t>
      </w:r>
    </w:p>
    <w:p w14:paraId="29B31DAA" w14:textId="7D0B3D0E" w:rsidR="00BC2AFA" w:rsidRPr="00BC2AFA" w:rsidRDefault="00BC2AFA" w:rsidP="00BC2AFA">
      <w:pPr>
        <w:rPr>
          <w:rFonts w:ascii="Calibri" w:hAnsi="Calibri" w:cs="Calibri"/>
          <w:b/>
          <w:bCs/>
        </w:rPr>
      </w:pPr>
      <w:r w:rsidRPr="00BC2AFA">
        <w:rPr>
          <w:rFonts w:ascii="Calibri" w:hAnsi="Calibri" w:cs="Calibri"/>
          <w:b/>
          <w:bCs/>
        </w:rPr>
        <w:t>A Better Place – DeLand, Florida</w:t>
      </w:r>
    </w:p>
    <w:p w14:paraId="0CFC50FD" w14:textId="77AE6051" w:rsidR="00BC2AFA" w:rsidRPr="00BC2AFA" w:rsidRDefault="00BC2AFA" w:rsidP="00BC2AFA">
      <w:pPr>
        <w:rPr>
          <w:rFonts w:ascii="Calibri" w:hAnsi="Calibri" w:cs="Calibri"/>
          <w:sz w:val="22"/>
          <w:szCs w:val="22"/>
        </w:rPr>
      </w:pPr>
      <w:r w:rsidRPr="00BC2AFA">
        <w:rPr>
          <w:rFonts w:ascii="Calibri" w:hAnsi="Calibri" w:cs="Calibri"/>
          <w:sz w:val="22"/>
          <w:szCs w:val="22"/>
        </w:rPr>
        <w:t xml:space="preserve">Nestled just outside historic downtown DeLand, </w:t>
      </w:r>
      <w:hyperlink r:id="rId9" w:history="1">
        <w:r w:rsidRPr="00896CFD">
          <w:rPr>
            <w:rStyle w:val="Hyperlink"/>
            <w:rFonts w:ascii="Calibri" w:hAnsi="Calibri" w:cs="Calibri"/>
            <w:sz w:val="22"/>
            <w:szCs w:val="22"/>
          </w:rPr>
          <w:t>A Bett</w:t>
        </w:r>
        <w:r w:rsidRPr="00896CFD">
          <w:rPr>
            <w:rStyle w:val="Hyperlink"/>
            <w:rFonts w:ascii="Calibri" w:hAnsi="Calibri" w:cs="Calibri"/>
            <w:sz w:val="22"/>
            <w:szCs w:val="22"/>
          </w:rPr>
          <w:t>e</w:t>
        </w:r>
        <w:r w:rsidRPr="00896CFD">
          <w:rPr>
            <w:rStyle w:val="Hyperlink"/>
            <w:rFonts w:ascii="Calibri" w:hAnsi="Calibri" w:cs="Calibri"/>
            <w:sz w:val="22"/>
            <w:szCs w:val="22"/>
          </w:rPr>
          <w:t>r Place</w:t>
        </w:r>
      </w:hyperlink>
      <w:r w:rsidRPr="00BC2AFA">
        <w:rPr>
          <w:rFonts w:ascii="Calibri" w:hAnsi="Calibri" w:cs="Calibri"/>
          <w:sz w:val="22"/>
          <w:szCs w:val="22"/>
        </w:rPr>
        <w:t xml:space="preserve"> is an all-age</w:t>
      </w:r>
      <w:r>
        <w:rPr>
          <w:rFonts w:ascii="Calibri" w:hAnsi="Calibri" w:cs="Calibri"/>
          <w:sz w:val="22"/>
          <w:szCs w:val="22"/>
        </w:rPr>
        <w:t>s</w:t>
      </w:r>
      <w:r w:rsidRPr="00BC2AFA">
        <w:rPr>
          <w:rFonts w:ascii="Calibri" w:hAnsi="Calibri" w:cs="Calibri"/>
          <w:sz w:val="22"/>
          <w:szCs w:val="22"/>
        </w:rPr>
        <w:t xml:space="preserve"> manufactured home community that blends charm, comfort, and convenience. Under towering oaks and palms, this neighborhood offers a serene, small-town vibe while still providing easy access to dining, boutiques, and cultural venues like the iconic </w:t>
      </w:r>
      <w:hyperlink r:id="rId10" w:history="1">
        <w:r w:rsidRPr="00896CFD">
          <w:rPr>
            <w:rStyle w:val="Hyperlink"/>
            <w:rFonts w:ascii="Calibri" w:hAnsi="Calibri" w:cs="Calibri"/>
            <w:sz w:val="22"/>
            <w:szCs w:val="22"/>
          </w:rPr>
          <w:t xml:space="preserve">Athens </w:t>
        </w:r>
        <w:r w:rsidRPr="00896CFD">
          <w:rPr>
            <w:rStyle w:val="Hyperlink"/>
            <w:rFonts w:ascii="Calibri" w:hAnsi="Calibri" w:cs="Calibri"/>
            <w:sz w:val="22"/>
            <w:szCs w:val="22"/>
          </w:rPr>
          <w:t>T</w:t>
        </w:r>
        <w:r w:rsidRPr="00896CFD">
          <w:rPr>
            <w:rStyle w:val="Hyperlink"/>
            <w:rFonts w:ascii="Calibri" w:hAnsi="Calibri" w:cs="Calibri"/>
            <w:sz w:val="22"/>
            <w:szCs w:val="22"/>
          </w:rPr>
          <w:t>heatre</w:t>
        </w:r>
      </w:hyperlink>
      <w:r w:rsidRPr="00BC2AFA">
        <w:rPr>
          <w:rFonts w:ascii="Calibri" w:hAnsi="Calibri" w:cs="Calibri"/>
          <w:sz w:val="22"/>
          <w:szCs w:val="22"/>
        </w:rPr>
        <w:t>.</w:t>
      </w:r>
    </w:p>
    <w:p w14:paraId="13599F2A" w14:textId="3E3852B1" w:rsidR="00BC2AFA" w:rsidRPr="00BC2AFA" w:rsidRDefault="00BC2AFA" w:rsidP="00BC2AFA">
      <w:pPr>
        <w:rPr>
          <w:rFonts w:ascii="Calibri" w:hAnsi="Calibri" w:cs="Calibri"/>
          <w:sz w:val="22"/>
          <w:szCs w:val="22"/>
        </w:rPr>
      </w:pPr>
      <w:r w:rsidRPr="00BC2AFA">
        <w:rPr>
          <w:rFonts w:ascii="Calibri" w:hAnsi="Calibri" w:cs="Calibri"/>
          <w:sz w:val="22"/>
          <w:szCs w:val="22"/>
        </w:rPr>
        <w:t>Residents enjoy resort-style amenities including a newly remodeled clubhouse with a screened-in and heated swimming pool, billiards room, fitness center, reading room, community kitchen, picnic pavilion, firepit, and even RV/boat storage.</w:t>
      </w:r>
      <w:r>
        <w:rPr>
          <w:rFonts w:ascii="Calibri" w:hAnsi="Calibri" w:cs="Calibri"/>
          <w:sz w:val="22"/>
          <w:szCs w:val="22"/>
        </w:rPr>
        <w:t xml:space="preserve"> </w:t>
      </w:r>
      <w:r w:rsidRPr="00BC2AFA">
        <w:rPr>
          <w:rFonts w:ascii="Calibri" w:hAnsi="Calibri" w:cs="Calibri"/>
          <w:sz w:val="22"/>
          <w:szCs w:val="22"/>
        </w:rPr>
        <w:t xml:space="preserve">The community features </w:t>
      </w:r>
      <w:r w:rsidR="00D17E3C">
        <w:rPr>
          <w:rFonts w:ascii="Calibri" w:hAnsi="Calibri" w:cs="Calibri"/>
          <w:sz w:val="22"/>
          <w:szCs w:val="22"/>
        </w:rPr>
        <w:t xml:space="preserve">45 </w:t>
      </w:r>
      <w:r w:rsidRPr="00BC2AFA">
        <w:rPr>
          <w:rFonts w:ascii="Calibri" w:hAnsi="Calibri" w:cs="Calibri"/>
          <w:sz w:val="22"/>
          <w:szCs w:val="22"/>
        </w:rPr>
        <w:t>brand-new, modern manufactured homes</w:t>
      </w:r>
      <w:r>
        <w:rPr>
          <w:rFonts w:ascii="Calibri" w:hAnsi="Calibri" w:cs="Calibri"/>
          <w:sz w:val="22"/>
          <w:szCs w:val="22"/>
        </w:rPr>
        <w:t xml:space="preserve">, </w:t>
      </w:r>
      <w:r w:rsidRPr="00BC2AFA">
        <w:rPr>
          <w:rFonts w:ascii="Calibri" w:hAnsi="Calibri" w:cs="Calibri"/>
          <w:sz w:val="22"/>
          <w:szCs w:val="22"/>
        </w:rPr>
        <w:t xml:space="preserve">all offering open layouts, front porches, carports, and shed storage. </w:t>
      </w:r>
    </w:p>
    <w:p w14:paraId="40E2CB31" w14:textId="30DF2E98" w:rsidR="00BC2AFA" w:rsidRPr="00BC2AFA" w:rsidRDefault="00BC2AFA" w:rsidP="00BC2AFA">
      <w:pPr>
        <w:rPr>
          <w:rFonts w:ascii="Calibri" w:hAnsi="Calibri" w:cs="Calibri"/>
          <w:b/>
          <w:bCs/>
        </w:rPr>
      </w:pPr>
      <w:r w:rsidRPr="00BC2AFA">
        <w:rPr>
          <w:rFonts w:ascii="Calibri" w:hAnsi="Calibri" w:cs="Calibri"/>
          <w:b/>
          <w:bCs/>
        </w:rPr>
        <w:t>Town &amp; Country Mobile Home Park – Orlando, Florida</w:t>
      </w:r>
    </w:p>
    <w:p w14:paraId="0926FF7A" w14:textId="50F828BD" w:rsidR="00BC2AFA" w:rsidRPr="00BC2AFA" w:rsidRDefault="00BC2AFA" w:rsidP="00BC2AFA">
      <w:pPr>
        <w:rPr>
          <w:rFonts w:ascii="Calibri" w:hAnsi="Calibri" w:cs="Calibri"/>
          <w:sz w:val="22"/>
          <w:szCs w:val="22"/>
        </w:rPr>
      </w:pPr>
      <w:r w:rsidRPr="00BC2AFA">
        <w:rPr>
          <w:rFonts w:ascii="Calibri" w:hAnsi="Calibri" w:cs="Calibri"/>
          <w:sz w:val="22"/>
          <w:szCs w:val="22"/>
        </w:rPr>
        <w:t xml:space="preserve">Located in the heart of Orlando </w:t>
      </w:r>
      <w:r>
        <w:rPr>
          <w:rFonts w:ascii="Calibri" w:hAnsi="Calibri" w:cs="Calibri"/>
          <w:sz w:val="22"/>
          <w:szCs w:val="22"/>
        </w:rPr>
        <w:t>is</w:t>
      </w:r>
      <w:r w:rsidRPr="00BC2AFA">
        <w:rPr>
          <w:rFonts w:ascii="Calibri" w:hAnsi="Calibri" w:cs="Calibri"/>
          <w:sz w:val="22"/>
          <w:szCs w:val="22"/>
        </w:rPr>
        <w:t xml:space="preserve"> </w:t>
      </w:r>
      <w:hyperlink r:id="rId11" w:history="1">
        <w:r w:rsidRPr="00896CFD">
          <w:rPr>
            <w:rStyle w:val="Hyperlink"/>
            <w:rFonts w:ascii="Calibri" w:hAnsi="Calibri" w:cs="Calibri"/>
            <w:sz w:val="22"/>
            <w:szCs w:val="22"/>
          </w:rPr>
          <w:t>Town &amp; C</w:t>
        </w:r>
        <w:r w:rsidRPr="00896CFD">
          <w:rPr>
            <w:rStyle w:val="Hyperlink"/>
            <w:rFonts w:ascii="Calibri" w:hAnsi="Calibri" w:cs="Calibri"/>
            <w:sz w:val="22"/>
            <w:szCs w:val="22"/>
          </w:rPr>
          <w:t>o</w:t>
        </w:r>
        <w:r w:rsidRPr="00896CFD">
          <w:rPr>
            <w:rStyle w:val="Hyperlink"/>
            <w:rFonts w:ascii="Calibri" w:hAnsi="Calibri" w:cs="Calibri"/>
            <w:sz w:val="22"/>
            <w:szCs w:val="22"/>
          </w:rPr>
          <w:t>untry</w:t>
        </w:r>
      </w:hyperlink>
      <w:r w:rsidRPr="00BC2AFA">
        <w:rPr>
          <w:rFonts w:ascii="Calibri" w:hAnsi="Calibri" w:cs="Calibri"/>
          <w:sz w:val="22"/>
          <w:szCs w:val="22"/>
        </w:rPr>
        <w:t xml:space="preserve"> Mobile Home Park</w:t>
      </w:r>
      <w:r>
        <w:rPr>
          <w:rFonts w:ascii="Calibri" w:hAnsi="Calibri" w:cs="Calibri"/>
          <w:sz w:val="22"/>
          <w:szCs w:val="22"/>
        </w:rPr>
        <w:t>. T</w:t>
      </w:r>
      <w:r w:rsidRPr="00BC2AFA">
        <w:rPr>
          <w:rFonts w:ascii="Calibri" w:hAnsi="Calibri" w:cs="Calibri"/>
          <w:sz w:val="22"/>
          <w:szCs w:val="22"/>
        </w:rPr>
        <w:t>his all-age</w:t>
      </w:r>
      <w:r>
        <w:rPr>
          <w:rFonts w:ascii="Calibri" w:hAnsi="Calibri" w:cs="Calibri"/>
          <w:sz w:val="22"/>
          <w:szCs w:val="22"/>
        </w:rPr>
        <w:t>s</w:t>
      </w:r>
      <w:r w:rsidRPr="00BC2AFA">
        <w:rPr>
          <w:rFonts w:ascii="Calibri" w:hAnsi="Calibri" w:cs="Calibri"/>
          <w:sz w:val="22"/>
          <w:szCs w:val="22"/>
        </w:rPr>
        <w:t xml:space="preserve"> community offers urban convenience and neighborhood charm. Tucked beneath swaying palms and vibrant bougainvillea, the </w:t>
      </w:r>
      <w:r>
        <w:rPr>
          <w:rFonts w:ascii="Calibri" w:hAnsi="Calibri" w:cs="Calibri"/>
          <w:sz w:val="22"/>
          <w:szCs w:val="22"/>
        </w:rPr>
        <w:t>community</w:t>
      </w:r>
      <w:r w:rsidRPr="00BC2AFA">
        <w:rPr>
          <w:rFonts w:ascii="Calibri" w:hAnsi="Calibri" w:cs="Calibri"/>
          <w:sz w:val="22"/>
          <w:szCs w:val="22"/>
        </w:rPr>
        <w:t xml:space="preserve"> includes a refreshing swimming pool, picnic area, and recreational park for residents to enjoy.</w:t>
      </w:r>
    </w:p>
    <w:p w14:paraId="38239FB2" w14:textId="3CDB65A5" w:rsidR="00BC2AFA" w:rsidRPr="00BC2AFA" w:rsidRDefault="00BC2AFA" w:rsidP="00BC2AFA">
      <w:pPr>
        <w:rPr>
          <w:rFonts w:ascii="Calibri" w:hAnsi="Calibri" w:cs="Calibri"/>
          <w:sz w:val="22"/>
          <w:szCs w:val="22"/>
        </w:rPr>
      </w:pPr>
      <w:r w:rsidRPr="00BC2AFA">
        <w:rPr>
          <w:rFonts w:ascii="Calibri" w:hAnsi="Calibri" w:cs="Calibri"/>
          <w:sz w:val="22"/>
          <w:szCs w:val="22"/>
        </w:rPr>
        <w:t xml:space="preserve">This well-maintained, affordable community also provides quick access to prized schools like Princeton Elementary, College Park Middle, and Edgewater High. Plus, with I-4 nearby, </w:t>
      </w:r>
      <w:r w:rsidR="00896CFD">
        <w:rPr>
          <w:rFonts w:ascii="Calibri" w:hAnsi="Calibri" w:cs="Calibri"/>
          <w:sz w:val="22"/>
          <w:szCs w:val="22"/>
        </w:rPr>
        <w:t>enjoying the magic that Orlando has to offer is a breeze</w:t>
      </w:r>
      <w:r w:rsidRPr="00BC2AFA">
        <w:rPr>
          <w:rFonts w:ascii="Calibri" w:hAnsi="Calibri" w:cs="Calibri"/>
          <w:sz w:val="22"/>
          <w:szCs w:val="22"/>
        </w:rPr>
        <w:t>.</w:t>
      </w:r>
    </w:p>
    <w:p w14:paraId="57B4884B" w14:textId="5518BB88" w:rsidR="00BC2AFA" w:rsidRPr="00BC2AFA" w:rsidRDefault="00BC2AFA" w:rsidP="00BC2AFA">
      <w:pPr>
        <w:rPr>
          <w:rFonts w:ascii="Calibri" w:hAnsi="Calibri" w:cs="Calibri"/>
          <w:b/>
          <w:bCs/>
        </w:rPr>
      </w:pPr>
      <w:r w:rsidRPr="00BC2AFA">
        <w:rPr>
          <w:rFonts w:ascii="Calibri" w:hAnsi="Calibri" w:cs="Calibri"/>
          <w:b/>
          <w:bCs/>
        </w:rPr>
        <w:t>Canoe Creek RV Resort – St. Cloud, Florida</w:t>
      </w:r>
    </w:p>
    <w:p w14:paraId="0DC29A0B" w14:textId="7626362C" w:rsidR="00896CFD" w:rsidRPr="00896CFD" w:rsidRDefault="00896CFD" w:rsidP="00896CFD">
      <w:pPr>
        <w:rPr>
          <w:rFonts w:ascii="Calibri" w:hAnsi="Calibri" w:cs="Calibri"/>
          <w:sz w:val="22"/>
          <w:szCs w:val="22"/>
        </w:rPr>
      </w:pPr>
      <w:hyperlink r:id="rId12" w:history="1">
        <w:r w:rsidRPr="00896CFD">
          <w:rPr>
            <w:rStyle w:val="Hyperlink"/>
            <w:rFonts w:ascii="Calibri" w:hAnsi="Calibri" w:cs="Calibri"/>
            <w:sz w:val="22"/>
            <w:szCs w:val="22"/>
          </w:rPr>
          <w:t>Canoe Creek RV Re</w:t>
        </w:r>
        <w:r w:rsidRPr="00896CFD">
          <w:rPr>
            <w:rStyle w:val="Hyperlink"/>
            <w:rFonts w:ascii="Calibri" w:hAnsi="Calibri" w:cs="Calibri"/>
            <w:sz w:val="22"/>
            <w:szCs w:val="22"/>
          </w:rPr>
          <w:t>s</w:t>
        </w:r>
        <w:r w:rsidRPr="00896CFD">
          <w:rPr>
            <w:rStyle w:val="Hyperlink"/>
            <w:rFonts w:ascii="Calibri" w:hAnsi="Calibri" w:cs="Calibri"/>
            <w:sz w:val="22"/>
            <w:szCs w:val="22"/>
          </w:rPr>
          <w:t>ort</w:t>
        </w:r>
      </w:hyperlink>
      <w:r w:rsidRPr="00896CFD">
        <w:rPr>
          <w:rFonts w:ascii="Calibri" w:hAnsi="Calibri" w:cs="Calibri"/>
          <w:sz w:val="22"/>
          <w:szCs w:val="22"/>
        </w:rPr>
        <w:t xml:space="preserve"> is a</w:t>
      </w:r>
      <w:r>
        <w:rPr>
          <w:rFonts w:ascii="Calibri" w:hAnsi="Calibri" w:cs="Calibri"/>
          <w:sz w:val="22"/>
          <w:szCs w:val="22"/>
        </w:rPr>
        <w:t xml:space="preserve">n </w:t>
      </w:r>
      <w:r w:rsidRPr="00896CFD">
        <w:rPr>
          <w:rFonts w:ascii="Calibri" w:hAnsi="Calibri" w:cs="Calibri"/>
          <w:sz w:val="22"/>
          <w:szCs w:val="22"/>
          <w:highlight w:val="yellow"/>
        </w:rPr>
        <w:t>affordable 55+ community</w:t>
      </w:r>
      <w:r w:rsidRPr="00896CFD">
        <w:rPr>
          <w:rFonts w:ascii="Calibri" w:hAnsi="Calibri" w:cs="Calibri"/>
          <w:sz w:val="22"/>
          <w:szCs w:val="22"/>
        </w:rPr>
        <w:t xml:space="preserve"> in St. Cloud</w:t>
      </w:r>
      <w:r>
        <w:rPr>
          <w:rFonts w:ascii="Calibri" w:hAnsi="Calibri" w:cs="Calibri"/>
          <w:sz w:val="22"/>
          <w:szCs w:val="22"/>
        </w:rPr>
        <w:t xml:space="preserve">, Florida </w:t>
      </w:r>
      <w:r w:rsidRPr="00896CFD">
        <w:rPr>
          <w:rFonts w:ascii="Calibri" w:hAnsi="Calibri" w:cs="Calibri"/>
          <w:sz w:val="22"/>
          <w:szCs w:val="22"/>
        </w:rPr>
        <w:t>that offers the best of both worlds—peaceful living with easy access to Orlando’s theme parks. Just minutes from downtown St. Cloud, residents can enjoy charming shops, restaurants, and lakeside views while still being close to Walt Disney World, Universal</w:t>
      </w:r>
      <w:r>
        <w:rPr>
          <w:rFonts w:ascii="Calibri" w:hAnsi="Calibri" w:cs="Calibri"/>
          <w:sz w:val="22"/>
          <w:szCs w:val="22"/>
        </w:rPr>
        <w:t xml:space="preserve"> Orlando</w:t>
      </w:r>
      <w:r w:rsidRPr="00896CFD">
        <w:rPr>
          <w:rFonts w:ascii="Calibri" w:hAnsi="Calibri" w:cs="Calibri"/>
          <w:sz w:val="22"/>
          <w:szCs w:val="22"/>
        </w:rPr>
        <w:t>, and more.</w:t>
      </w:r>
    </w:p>
    <w:p w14:paraId="7D9C4759" w14:textId="77777777" w:rsidR="00896CFD" w:rsidRPr="00896CFD" w:rsidRDefault="00896CFD" w:rsidP="00896CFD">
      <w:pPr>
        <w:rPr>
          <w:rFonts w:ascii="Calibri" w:hAnsi="Calibri" w:cs="Calibri"/>
          <w:sz w:val="22"/>
          <w:szCs w:val="22"/>
        </w:rPr>
      </w:pPr>
    </w:p>
    <w:p w14:paraId="14A69FF4" w14:textId="40F3010B" w:rsidR="00896CFD" w:rsidRDefault="00896CFD" w:rsidP="00896CFD">
      <w:pPr>
        <w:rPr>
          <w:rFonts w:ascii="Calibri" w:hAnsi="Calibri" w:cs="Calibri"/>
          <w:b/>
          <w:bCs/>
          <w:sz w:val="22"/>
          <w:szCs w:val="22"/>
        </w:rPr>
      </w:pPr>
      <w:r w:rsidRPr="00896CFD">
        <w:rPr>
          <w:rFonts w:ascii="Calibri" w:hAnsi="Calibri" w:cs="Calibri"/>
          <w:sz w:val="22"/>
          <w:szCs w:val="22"/>
        </w:rPr>
        <w:t xml:space="preserve">It’s a friendly, active community where neighbors connect and the lifestyle is as relaxed or adventurous as you want it to be. Residents also enjoy on-site amenities like a clubhouse, shuffleboard, and community events, with future upgrades </w:t>
      </w:r>
      <w:r w:rsidR="00B861FE">
        <w:rPr>
          <w:rFonts w:ascii="Calibri" w:hAnsi="Calibri" w:cs="Calibri"/>
          <w:sz w:val="22"/>
          <w:szCs w:val="22"/>
        </w:rPr>
        <w:t>planned</w:t>
      </w:r>
      <w:r w:rsidRPr="00896CFD">
        <w:rPr>
          <w:rFonts w:ascii="Calibri" w:hAnsi="Calibri" w:cs="Calibri"/>
          <w:sz w:val="22"/>
          <w:szCs w:val="22"/>
        </w:rPr>
        <w:t>.</w:t>
      </w:r>
      <w:r w:rsidRPr="00896CFD">
        <w:rPr>
          <w:rFonts w:ascii="Calibri" w:hAnsi="Calibri" w:cs="Calibri"/>
          <w:b/>
          <w:bCs/>
          <w:sz w:val="22"/>
          <w:szCs w:val="22"/>
        </w:rPr>
        <w:t xml:space="preserve"> </w:t>
      </w:r>
    </w:p>
    <w:p w14:paraId="54A6CC62" w14:textId="1EC14819" w:rsidR="00BC2AFA" w:rsidRPr="00BC2AFA" w:rsidRDefault="00BC2AFA" w:rsidP="00896CFD">
      <w:pPr>
        <w:rPr>
          <w:rFonts w:ascii="Calibri" w:hAnsi="Calibri" w:cs="Calibri"/>
          <w:b/>
          <w:bCs/>
          <w:sz w:val="28"/>
          <w:szCs w:val="28"/>
        </w:rPr>
      </w:pPr>
      <w:r w:rsidRPr="00BC2AFA">
        <w:rPr>
          <w:rFonts w:ascii="Calibri" w:hAnsi="Calibri" w:cs="Calibri"/>
          <w:b/>
          <w:bCs/>
          <w:sz w:val="28"/>
          <w:szCs w:val="28"/>
        </w:rPr>
        <w:t xml:space="preserve">Start </w:t>
      </w:r>
      <w:r w:rsidR="003B6749">
        <w:rPr>
          <w:rFonts w:ascii="Calibri" w:hAnsi="Calibri" w:cs="Calibri"/>
          <w:b/>
          <w:bCs/>
          <w:sz w:val="28"/>
          <w:szCs w:val="28"/>
        </w:rPr>
        <w:t>y</w:t>
      </w:r>
      <w:r w:rsidRPr="00BC2AFA">
        <w:rPr>
          <w:rFonts w:ascii="Calibri" w:hAnsi="Calibri" w:cs="Calibri"/>
          <w:b/>
          <w:bCs/>
          <w:sz w:val="28"/>
          <w:szCs w:val="28"/>
        </w:rPr>
        <w:t xml:space="preserve">our </w:t>
      </w:r>
      <w:r w:rsidR="003B6749">
        <w:rPr>
          <w:rFonts w:ascii="Calibri" w:hAnsi="Calibri" w:cs="Calibri"/>
          <w:b/>
          <w:bCs/>
          <w:sz w:val="28"/>
          <w:szCs w:val="28"/>
        </w:rPr>
        <w:t>j</w:t>
      </w:r>
      <w:r w:rsidRPr="00BC2AFA">
        <w:rPr>
          <w:rFonts w:ascii="Calibri" w:hAnsi="Calibri" w:cs="Calibri"/>
          <w:b/>
          <w:bCs/>
          <w:sz w:val="28"/>
          <w:szCs w:val="28"/>
        </w:rPr>
        <w:t xml:space="preserve">ourney </w:t>
      </w:r>
      <w:r w:rsidR="003B6749">
        <w:rPr>
          <w:rFonts w:ascii="Calibri" w:hAnsi="Calibri" w:cs="Calibri"/>
          <w:b/>
          <w:bCs/>
          <w:sz w:val="28"/>
          <w:szCs w:val="28"/>
        </w:rPr>
        <w:t>t</w:t>
      </w:r>
      <w:r w:rsidRPr="00BC2AFA">
        <w:rPr>
          <w:rFonts w:ascii="Calibri" w:hAnsi="Calibri" w:cs="Calibri"/>
          <w:b/>
          <w:bCs/>
          <w:sz w:val="28"/>
          <w:szCs w:val="28"/>
        </w:rPr>
        <w:t>oday</w:t>
      </w:r>
    </w:p>
    <w:p w14:paraId="7942EA2A" w14:textId="0FB4048F" w:rsidR="00896CFD" w:rsidRPr="00896CFD" w:rsidRDefault="00BC2AFA" w:rsidP="00896CFD">
      <w:pPr>
        <w:rPr>
          <w:rFonts w:ascii="Calibri" w:hAnsi="Calibri" w:cs="Calibri"/>
          <w:sz w:val="22"/>
          <w:szCs w:val="22"/>
        </w:rPr>
      </w:pPr>
      <w:r w:rsidRPr="00BC2AFA">
        <w:rPr>
          <w:rFonts w:ascii="Calibri" w:hAnsi="Calibri" w:cs="Calibri"/>
          <w:sz w:val="22"/>
          <w:szCs w:val="22"/>
        </w:rPr>
        <w:t xml:space="preserve">If you’re looking for </w:t>
      </w:r>
      <w:r w:rsidRPr="00896CFD">
        <w:rPr>
          <w:rFonts w:ascii="Calibri" w:hAnsi="Calibri" w:cs="Calibri"/>
          <w:sz w:val="22"/>
          <w:szCs w:val="22"/>
          <w:highlight w:val="yellow"/>
        </w:rPr>
        <w:t>affordable homes in Orlando, Florida</w:t>
      </w:r>
      <w:r w:rsidRPr="00BC2AFA">
        <w:rPr>
          <w:rFonts w:ascii="Calibri" w:hAnsi="Calibri" w:cs="Calibri"/>
          <w:sz w:val="22"/>
          <w:szCs w:val="22"/>
        </w:rPr>
        <w:t>, Garber Communities is here to guide you.</w:t>
      </w:r>
      <w:r w:rsidR="00896CFD">
        <w:rPr>
          <w:rFonts w:ascii="Calibri" w:hAnsi="Calibri" w:cs="Calibri"/>
          <w:sz w:val="22"/>
          <w:szCs w:val="22"/>
        </w:rPr>
        <w:t xml:space="preserve"> </w:t>
      </w:r>
      <w:r w:rsidR="00896CFD" w:rsidRPr="00896CFD">
        <w:rPr>
          <w:rFonts w:ascii="Calibri" w:hAnsi="Calibri" w:cs="Calibri"/>
          <w:sz w:val="22"/>
          <w:szCs w:val="22"/>
        </w:rPr>
        <w:t xml:space="preserve">Whether you’re buying your first home, downsizing, or looking for a community with more value for your money, </w:t>
      </w:r>
      <w:r w:rsidR="00896CFD">
        <w:rPr>
          <w:rFonts w:ascii="Calibri" w:hAnsi="Calibri" w:cs="Calibri"/>
          <w:sz w:val="22"/>
          <w:szCs w:val="22"/>
        </w:rPr>
        <w:t>we’re here</w:t>
      </w:r>
      <w:r w:rsidR="00896CFD" w:rsidRPr="00896CFD">
        <w:rPr>
          <w:rFonts w:ascii="Calibri" w:hAnsi="Calibri" w:cs="Calibri"/>
          <w:sz w:val="22"/>
          <w:szCs w:val="22"/>
        </w:rPr>
        <w:t xml:space="preserve"> make it possible to live where others vacation. From family-friendly neighborhoods to 55+ communities, Garber Communities offers homes that combine comfort, convenience, and lifestyle at a price you can feel good about.</w:t>
      </w:r>
    </w:p>
    <w:p w14:paraId="398E1D0D" w14:textId="3B0231A3" w:rsidR="00896CFD" w:rsidRPr="00BC2AFA" w:rsidRDefault="00896CFD" w:rsidP="00896CFD">
      <w:pPr>
        <w:rPr>
          <w:rFonts w:ascii="Calibri" w:hAnsi="Calibri" w:cs="Calibri"/>
          <w:sz w:val="22"/>
          <w:szCs w:val="22"/>
        </w:rPr>
      </w:pPr>
      <w:r w:rsidRPr="00896CFD">
        <w:rPr>
          <w:rFonts w:ascii="Calibri" w:hAnsi="Calibri" w:cs="Calibri"/>
          <w:sz w:val="22"/>
          <w:szCs w:val="22"/>
        </w:rPr>
        <w:t xml:space="preserve">Don’t wait to start your journey toward affordable living in Orlando. Call us today at 407-949-8629 </w:t>
      </w:r>
      <w:r>
        <w:rPr>
          <w:rFonts w:ascii="Calibri" w:hAnsi="Calibri" w:cs="Calibri"/>
          <w:sz w:val="22"/>
          <w:szCs w:val="22"/>
        </w:rPr>
        <w:t xml:space="preserve">or visit our </w:t>
      </w:r>
      <w:hyperlink r:id="rId13" w:history="1">
        <w:r w:rsidRPr="00F16BEF">
          <w:rPr>
            <w:rStyle w:val="Hyperlink"/>
            <w:rFonts w:ascii="Calibri" w:hAnsi="Calibri" w:cs="Calibri"/>
            <w:sz w:val="22"/>
            <w:szCs w:val="22"/>
          </w:rPr>
          <w:t>website</w:t>
        </w:r>
      </w:hyperlink>
      <w:r>
        <w:rPr>
          <w:rFonts w:ascii="Calibri" w:hAnsi="Calibri" w:cs="Calibri"/>
          <w:sz w:val="22"/>
          <w:szCs w:val="22"/>
        </w:rPr>
        <w:t xml:space="preserve"> </w:t>
      </w:r>
      <w:r w:rsidRPr="00896CFD">
        <w:rPr>
          <w:rFonts w:ascii="Calibri" w:hAnsi="Calibri" w:cs="Calibri"/>
          <w:sz w:val="22"/>
          <w:szCs w:val="22"/>
        </w:rPr>
        <w:t>to explore available homes and find the community that’s right for you.</w:t>
      </w:r>
    </w:p>
    <w:sectPr w:rsidR="00896CFD" w:rsidRPr="00BC2AFA">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135AB" w14:textId="77777777" w:rsidR="00D67540" w:rsidRDefault="00D67540">
      <w:pPr>
        <w:spacing w:after="0" w:line="240" w:lineRule="auto"/>
      </w:pPr>
      <w:r>
        <w:separator/>
      </w:r>
    </w:p>
  </w:endnote>
  <w:endnote w:type="continuationSeparator" w:id="0">
    <w:p w14:paraId="1769A087" w14:textId="77777777" w:rsidR="00D67540" w:rsidRDefault="00D67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91BD531" w14:paraId="6744D108" w14:textId="77777777" w:rsidTr="191BD531">
      <w:trPr>
        <w:trHeight w:val="300"/>
      </w:trPr>
      <w:tc>
        <w:tcPr>
          <w:tcW w:w="3120" w:type="dxa"/>
        </w:tcPr>
        <w:p w14:paraId="760A3661" w14:textId="56E5988F" w:rsidR="191BD531" w:rsidRDefault="191BD531" w:rsidP="191BD531">
          <w:pPr>
            <w:pStyle w:val="Header"/>
            <w:ind w:left="-115"/>
          </w:pPr>
        </w:p>
      </w:tc>
      <w:tc>
        <w:tcPr>
          <w:tcW w:w="3120" w:type="dxa"/>
        </w:tcPr>
        <w:p w14:paraId="3B9B1944" w14:textId="6B60F738" w:rsidR="191BD531" w:rsidRDefault="191BD531" w:rsidP="191BD531">
          <w:pPr>
            <w:pStyle w:val="Header"/>
            <w:jc w:val="center"/>
          </w:pPr>
        </w:p>
      </w:tc>
      <w:tc>
        <w:tcPr>
          <w:tcW w:w="3120" w:type="dxa"/>
        </w:tcPr>
        <w:p w14:paraId="42D85711" w14:textId="4937F654" w:rsidR="191BD531" w:rsidRDefault="191BD531" w:rsidP="191BD531">
          <w:pPr>
            <w:pStyle w:val="Header"/>
            <w:ind w:right="-115"/>
            <w:jc w:val="right"/>
          </w:pPr>
        </w:p>
      </w:tc>
    </w:tr>
  </w:tbl>
  <w:p w14:paraId="17DFBD26" w14:textId="25EB5EFD" w:rsidR="191BD531" w:rsidRDefault="191BD531" w:rsidP="191BD5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20244" w14:textId="77777777" w:rsidR="00D67540" w:rsidRDefault="00D67540">
      <w:pPr>
        <w:spacing w:after="0" w:line="240" w:lineRule="auto"/>
      </w:pPr>
      <w:r>
        <w:separator/>
      </w:r>
    </w:p>
  </w:footnote>
  <w:footnote w:type="continuationSeparator" w:id="0">
    <w:p w14:paraId="5AFAD2ED" w14:textId="77777777" w:rsidR="00D67540" w:rsidRDefault="00D675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8670"/>
      <w:gridCol w:w="345"/>
      <w:gridCol w:w="345"/>
    </w:tblGrid>
    <w:tr w:rsidR="191BD531" w:rsidRPr="00F16BEF" w14:paraId="679DF3FB" w14:textId="77777777" w:rsidTr="191BD531">
      <w:trPr>
        <w:trHeight w:val="300"/>
      </w:trPr>
      <w:tc>
        <w:tcPr>
          <w:tcW w:w="8670" w:type="dxa"/>
        </w:tcPr>
        <w:p w14:paraId="2AAEE9DB" w14:textId="14C26AA7" w:rsidR="191BD531" w:rsidRPr="00F16BEF" w:rsidRDefault="00FD4EF0" w:rsidP="00F16BEF">
          <w:pPr>
            <w:rPr>
              <w:rFonts w:ascii="Calibri" w:hAnsi="Calibri" w:cs="Calibri"/>
              <w:sz w:val="22"/>
              <w:szCs w:val="22"/>
              <w:highlight w:val="yellow"/>
            </w:rPr>
          </w:pPr>
          <w:r>
            <w:rPr>
              <w:rFonts w:ascii="Calibri" w:hAnsi="Calibri" w:cs="Calibri"/>
              <w:sz w:val="22"/>
              <w:szCs w:val="22"/>
              <w:highlight w:val="yellow"/>
            </w:rPr>
            <w:t xml:space="preserve">Garber Communities - </w:t>
          </w:r>
          <w:r w:rsidR="00F16BEF" w:rsidRPr="00F16BEF">
            <w:rPr>
              <w:rFonts w:ascii="Calibri" w:hAnsi="Calibri" w:cs="Calibri"/>
              <w:sz w:val="22"/>
              <w:szCs w:val="22"/>
              <w:highlight w:val="yellow"/>
            </w:rPr>
            <w:t>Affordable Homes in Orlando, Florida</w:t>
          </w:r>
          <w:r w:rsidR="191BD531" w:rsidRPr="00F16BEF">
            <w:rPr>
              <w:rFonts w:ascii="Calibri" w:hAnsi="Calibri" w:cs="Calibri"/>
              <w:sz w:val="22"/>
              <w:szCs w:val="22"/>
              <w:highlight w:val="yellow"/>
            </w:rPr>
            <w:t>– D</w:t>
          </w:r>
          <w:r w:rsidR="00BD04AC">
            <w:rPr>
              <w:rFonts w:ascii="Calibri" w:hAnsi="Calibri" w:cs="Calibri"/>
              <w:sz w:val="22"/>
              <w:szCs w:val="22"/>
              <w:highlight w:val="yellow"/>
            </w:rPr>
            <w:t>1—8.25.25</w:t>
          </w:r>
        </w:p>
      </w:tc>
      <w:tc>
        <w:tcPr>
          <w:tcW w:w="345" w:type="dxa"/>
        </w:tcPr>
        <w:p w14:paraId="08D7AE5C" w14:textId="7C575B4F" w:rsidR="191BD531" w:rsidRPr="00F16BEF" w:rsidRDefault="191BD531" w:rsidP="00F16BEF">
          <w:pPr>
            <w:pStyle w:val="Header"/>
            <w:rPr>
              <w:rFonts w:ascii="Calibri" w:hAnsi="Calibri" w:cs="Calibri"/>
              <w:sz w:val="22"/>
              <w:szCs w:val="22"/>
            </w:rPr>
          </w:pPr>
        </w:p>
      </w:tc>
      <w:tc>
        <w:tcPr>
          <w:tcW w:w="345" w:type="dxa"/>
        </w:tcPr>
        <w:p w14:paraId="3CFF89FA" w14:textId="3BB85B76" w:rsidR="191BD531" w:rsidRPr="00F16BEF" w:rsidRDefault="191BD531" w:rsidP="00F16BEF">
          <w:pPr>
            <w:pStyle w:val="Header"/>
            <w:ind w:right="-115"/>
            <w:rPr>
              <w:rFonts w:ascii="Calibri" w:hAnsi="Calibri" w:cs="Calibri"/>
              <w:sz w:val="22"/>
              <w:szCs w:val="22"/>
            </w:rPr>
          </w:pPr>
        </w:p>
      </w:tc>
    </w:tr>
  </w:tbl>
  <w:p w14:paraId="73166008" w14:textId="42D4E1FB" w:rsidR="191BD531" w:rsidRPr="00F16BEF" w:rsidRDefault="191BD531" w:rsidP="00F16BEF">
    <w:pPr>
      <w:pStyle w:val="Header"/>
      <w:rPr>
        <w:rFonts w:ascii="Calibri" w:hAnsi="Calibri" w:cs="Calibr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E2A16"/>
    <w:multiLevelType w:val="hybridMultilevel"/>
    <w:tmpl w:val="8F02A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C8156B"/>
    <w:multiLevelType w:val="hybridMultilevel"/>
    <w:tmpl w:val="B70AB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AB210D"/>
    <w:multiLevelType w:val="hybridMultilevel"/>
    <w:tmpl w:val="67326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0814477">
    <w:abstractNumId w:val="0"/>
  </w:num>
  <w:num w:numId="2" w16cid:durableId="1187254632">
    <w:abstractNumId w:val="2"/>
  </w:num>
  <w:num w:numId="3" w16cid:durableId="1347289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02141C"/>
    <w:rsid w:val="002D68A2"/>
    <w:rsid w:val="003B5616"/>
    <w:rsid w:val="003B6749"/>
    <w:rsid w:val="004D234F"/>
    <w:rsid w:val="005132AF"/>
    <w:rsid w:val="0061238C"/>
    <w:rsid w:val="00870872"/>
    <w:rsid w:val="00896CFD"/>
    <w:rsid w:val="00AD34B9"/>
    <w:rsid w:val="00B861FE"/>
    <w:rsid w:val="00BC2AFA"/>
    <w:rsid w:val="00BD04AC"/>
    <w:rsid w:val="00BE079F"/>
    <w:rsid w:val="00D17E3C"/>
    <w:rsid w:val="00D67540"/>
    <w:rsid w:val="00F16BEF"/>
    <w:rsid w:val="00FD4EF0"/>
    <w:rsid w:val="01BB3D75"/>
    <w:rsid w:val="023F3294"/>
    <w:rsid w:val="02BE01AE"/>
    <w:rsid w:val="03E7570E"/>
    <w:rsid w:val="04491842"/>
    <w:rsid w:val="04EF5791"/>
    <w:rsid w:val="0533B393"/>
    <w:rsid w:val="0533E603"/>
    <w:rsid w:val="053A6BD0"/>
    <w:rsid w:val="058CCDE3"/>
    <w:rsid w:val="074BD2BA"/>
    <w:rsid w:val="07A64BF7"/>
    <w:rsid w:val="07FEADE2"/>
    <w:rsid w:val="087CBEC8"/>
    <w:rsid w:val="08E019CA"/>
    <w:rsid w:val="08EEE748"/>
    <w:rsid w:val="09159B36"/>
    <w:rsid w:val="097F6BD7"/>
    <w:rsid w:val="09CA9CAC"/>
    <w:rsid w:val="0B34BE6E"/>
    <w:rsid w:val="0BC1F488"/>
    <w:rsid w:val="0C16FADA"/>
    <w:rsid w:val="0C43D34B"/>
    <w:rsid w:val="0D79606A"/>
    <w:rsid w:val="0DDCD585"/>
    <w:rsid w:val="0EBFA144"/>
    <w:rsid w:val="1010015C"/>
    <w:rsid w:val="104974F8"/>
    <w:rsid w:val="1051731F"/>
    <w:rsid w:val="10FC4F1A"/>
    <w:rsid w:val="11745F08"/>
    <w:rsid w:val="11F8DD10"/>
    <w:rsid w:val="1276CFA5"/>
    <w:rsid w:val="12A3BD99"/>
    <w:rsid w:val="1377B016"/>
    <w:rsid w:val="138382A5"/>
    <w:rsid w:val="1384322B"/>
    <w:rsid w:val="142D9CE7"/>
    <w:rsid w:val="14EC25AF"/>
    <w:rsid w:val="1504B7CC"/>
    <w:rsid w:val="15242FD5"/>
    <w:rsid w:val="15615C6A"/>
    <w:rsid w:val="1581DC33"/>
    <w:rsid w:val="15B16C89"/>
    <w:rsid w:val="17031F79"/>
    <w:rsid w:val="177D0854"/>
    <w:rsid w:val="17809985"/>
    <w:rsid w:val="179B914C"/>
    <w:rsid w:val="17EA6460"/>
    <w:rsid w:val="18A03EBE"/>
    <w:rsid w:val="191BD531"/>
    <w:rsid w:val="1B26DA24"/>
    <w:rsid w:val="1B3EFF6C"/>
    <w:rsid w:val="1C02141C"/>
    <w:rsid w:val="1CDDC385"/>
    <w:rsid w:val="1DA32AAF"/>
    <w:rsid w:val="1EE4CFA5"/>
    <w:rsid w:val="1F336E50"/>
    <w:rsid w:val="204033A6"/>
    <w:rsid w:val="21AF0983"/>
    <w:rsid w:val="222A9CC2"/>
    <w:rsid w:val="2275F009"/>
    <w:rsid w:val="229F4E91"/>
    <w:rsid w:val="22DB6DAD"/>
    <w:rsid w:val="22FEE4B5"/>
    <w:rsid w:val="23569E81"/>
    <w:rsid w:val="235E1D81"/>
    <w:rsid w:val="23EA872A"/>
    <w:rsid w:val="24183950"/>
    <w:rsid w:val="24363A8F"/>
    <w:rsid w:val="24405BED"/>
    <w:rsid w:val="247F87FF"/>
    <w:rsid w:val="24F0E1EA"/>
    <w:rsid w:val="252E3E22"/>
    <w:rsid w:val="2553BFC1"/>
    <w:rsid w:val="25868CCE"/>
    <w:rsid w:val="26007C70"/>
    <w:rsid w:val="26F656A0"/>
    <w:rsid w:val="2740A1F2"/>
    <w:rsid w:val="276B7251"/>
    <w:rsid w:val="28298BEA"/>
    <w:rsid w:val="285EEE15"/>
    <w:rsid w:val="2877C2BB"/>
    <w:rsid w:val="28927034"/>
    <w:rsid w:val="295D331E"/>
    <w:rsid w:val="29AD69D6"/>
    <w:rsid w:val="2AB85FDF"/>
    <w:rsid w:val="2B947536"/>
    <w:rsid w:val="2C047812"/>
    <w:rsid w:val="2C18F291"/>
    <w:rsid w:val="2C25A3F3"/>
    <w:rsid w:val="2C4CDCE5"/>
    <w:rsid w:val="2E0C0D1E"/>
    <w:rsid w:val="2E599427"/>
    <w:rsid w:val="2E8DB5D4"/>
    <w:rsid w:val="2EEC438D"/>
    <w:rsid w:val="2F1EB95F"/>
    <w:rsid w:val="2FABD2E5"/>
    <w:rsid w:val="30AEDB75"/>
    <w:rsid w:val="30EAC70A"/>
    <w:rsid w:val="30F7DC98"/>
    <w:rsid w:val="317331F8"/>
    <w:rsid w:val="330E4D4D"/>
    <w:rsid w:val="3311802D"/>
    <w:rsid w:val="33787F72"/>
    <w:rsid w:val="3423E084"/>
    <w:rsid w:val="3495D933"/>
    <w:rsid w:val="35060C61"/>
    <w:rsid w:val="35098C6B"/>
    <w:rsid w:val="35342765"/>
    <w:rsid w:val="3571B2AA"/>
    <w:rsid w:val="35B5D23E"/>
    <w:rsid w:val="3632AD5E"/>
    <w:rsid w:val="36A61304"/>
    <w:rsid w:val="3700012B"/>
    <w:rsid w:val="37F6824F"/>
    <w:rsid w:val="383A8DBC"/>
    <w:rsid w:val="38CFA232"/>
    <w:rsid w:val="39230A3B"/>
    <w:rsid w:val="39A60251"/>
    <w:rsid w:val="3A009952"/>
    <w:rsid w:val="3AFC1469"/>
    <w:rsid w:val="3B93825A"/>
    <w:rsid w:val="3B9B1E95"/>
    <w:rsid w:val="3BD01F21"/>
    <w:rsid w:val="3BD5FC8C"/>
    <w:rsid w:val="3C55DAEB"/>
    <w:rsid w:val="3D7ED1A8"/>
    <w:rsid w:val="3D9A200C"/>
    <w:rsid w:val="3DBDC9CF"/>
    <w:rsid w:val="3DD4E84E"/>
    <w:rsid w:val="406FC075"/>
    <w:rsid w:val="41CD0A88"/>
    <w:rsid w:val="41CF0A39"/>
    <w:rsid w:val="41F480D9"/>
    <w:rsid w:val="42937D84"/>
    <w:rsid w:val="43462E05"/>
    <w:rsid w:val="43719E24"/>
    <w:rsid w:val="43E3143B"/>
    <w:rsid w:val="4427DF90"/>
    <w:rsid w:val="449A9C9C"/>
    <w:rsid w:val="44D9481A"/>
    <w:rsid w:val="45400676"/>
    <w:rsid w:val="455513F0"/>
    <w:rsid w:val="45F56778"/>
    <w:rsid w:val="46100A98"/>
    <w:rsid w:val="46CCA6BD"/>
    <w:rsid w:val="47D9FB80"/>
    <w:rsid w:val="48C3E2D8"/>
    <w:rsid w:val="48F2C86D"/>
    <w:rsid w:val="498E81D2"/>
    <w:rsid w:val="4B0AD8A2"/>
    <w:rsid w:val="4C532CA2"/>
    <w:rsid w:val="4CF242BE"/>
    <w:rsid w:val="4D753BBD"/>
    <w:rsid w:val="4D832C75"/>
    <w:rsid w:val="4E14D935"/>
    <w:rsid w:val="4E6E7A8D"/>
    <w:rsid w:val="4E6FAE19"/>
    <w:rsid w:val="4F4B74BA"/>
    <w:rsid w:val="4FBA93A9"/>
    <w:rsid w:val="50006069"/>
    <w:rsid w:val="50399E90"/>
    <w:rsid w:val="5084DDEF"/>
    <w:rsid w:val="5265EAE5"/>
    <w:rsid w:val="52943571"/>
    <w:rsid w:val="52B74369"/>
    <w:rsid w:val="53050893"/>
    <w:rsid w:val="5324116D"/>
    <w:rsid w:val="53A2FCCF"/>
    <w:rsid w:val="5413332C"/>
    <w:rsid w:val="5427576E"/>
    <w:rsid w:val="54CC8961"/>
    <w:rsid w:val="556AC33C"/>
    <w:rsid w:val="55975B8A"/>
    <w:rsid w:val="55F4177E"/>
    <w:rsid w:val="56A6B8F4"/>
    <w:rsid w:val="56CCDF28"/>
    <w:rsid w:val="56E16B31"/>
    <w:rsid w:val="5778595F"/>
    <w:rsid w:val="57BDBEAC"/>
    <w:rsid w:val="588FFDCF"/>
    <w:rsid w:val="594D84BF"/>
    <w:rsid w:val="59C6E1EE"/>
    <w:rsid w:val="5A3B6B4A"/>
    <w:rsid w:val="5A8B093E"/>
    <w:rsid w:val="5B428690"/>
    <w:rsid w:val="5B648B10"/>
    <w:rsid w:val="5B97D3D4"/>
    <w:rsid w:val="5BDAB6C7"/>
    <w:rsid w:val="5C1BC4B7"/>
    <w:rsid w:val="5C3DB307"/>
    <w:rsid w:val="5C5E873B"/>
    <w:rsid w:val="5C790364"/>
    <w:rsid w:val="5CE003EF"/>
    <w:rsid w:val="5D379C3E"/>
    <w:rsid w:val="5D6B2848"/>
    <w:rsid w:val="5D97F60D"/>
    <w:rsid w:val="5E90DE88"/>
    <w:rsid w:val="5F06A46B"/>
    <w:rsid w:val="606A9D20"/>
    <w:rsid w:val="609BC63D"/>
    <w:rsid w:val="612C717E"/>
    <w:rsid w:val="61451D6F"/>
    <w:rsid w:val="61F58218"/>
    <w:rsid w:val="62AFD623"/>
    <w:rsid w:val="63CE49D2"/>
    <w:rsid w:val="6499B17A"/>
    <w:rsid w:val="665DF2E2"/>
    <w:rsid w:val="6671A29E"/>
    <w:rsid w:val="66D5A31E"/>
    <w:rsid w:val="67C6DCC2"/>
    <w:rsid w:val="67D2640E"/>
    <w:rsid w:val="69E79576"/>
    <w:rsid w:val="6A326782"/>
    <w:rsid w:val="6A86200D"/>
    <w:rsid w:val="6B99EE6B"/>
    <w:rsid w:val="6E212E17"/>
    <w:rsid w:val="6ED5245C"/>
    <w:rsid w:val="6F7D775D"/>
    <w:rsid w:val="6FBB296A"/>
    <w:rsid w:val="6FF22B1A"/>
    <w:rsid w:val="706F2345"/>
    <w:rsid w:val="708F85E5"/>
    <w:rsid w:val="70B93D46"/>
    <w:rsid w:val="7143D3F3"/>
    <w:rsid w:val="716B51C2"/>
    <w:rsid w:val="71B247B3"/>
    <w:rsid w:val="7241B54E"/>
    <w:rsid w:val="7242DF29"/>
    <w:rsid w:val="726E262B"/>
    <w:rsid w:val="7283BAD1"/>
    <w:rsid w:val="72AA3AC2"/>
    <w:rsid w:val="72C0D0F0"/>
    <w:rsid w:val="733B506A"/>
    <w:rsid w:val="736E112E"/>
    <w:rsid w:val="73E57B20"/>
    <w:rsid w:val="74086197"/>
    <w:rsid w:val="7476FC1B"/>
    <w:rsid w:val="75B1F735"/>
    <w:rsid w:val="75DED930"/>
    <w:rsid w:val="763FB0F0"/>
    <w:rsid w:val="76A3174C"/>
    <w:rsid w:val="772F6672"/>
    <w:rsid w:val="7812DD5A"/>
    <w:rsid w:val="78B5AF75"/>
    <w:rsid w:val="7953919D"/>
    <w:rsid w:val="799FE11F"/>
    <w:rsid w:val="7AA6525A"/>
    <w:rsid w:val="7ADD9D24"/>
    <w:rsid w:val="7B066FA1"/>
    <w:rsid w:val="7B112963"/>
    <w:rsid w:val="7B2D94E2"/>
    <w:rsid w:val="7B3D543F"/>
    <w:rsid w:val="7B4270F8"/>
    <w:rsid w:val="7C58410D"/>
    <w:rsid w:val="7C7747CC"/>
    <w:rsid w:val="7CE10ADF"/>
    <w:rsid w:val="7CF297D2"/>
    <w:rsid w:val="7D1E0193"/>
    <w:rsid w:val="7E8DBBFD"/>
    <w:rsid w:val="7F08AE33"/>
    <w:rsid w:val="7F8D9965"/>
    <w:rsid w:val="7FACE573"/>
    <w:rsid w:val="7FF68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2141C"/>
  <w15:chartTrackingRefBased/>
  <w15:docId w15:val="{C9DA95BF-B21E-4CEE-91CB-D0F3DC97B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191BD531"/>
    <w:rPr>
      <w:color w:val="467886"/>
      <w:u w:val="single"/>
    </w:rPr>
  </w:style>
  <w:style w:type="paragraph" w:styleId="Header">
    <w:name w:val="header"/>
    <w:basedOn w:val="Normal"/>
    <w:uiPriority w:val="99"/>
    <w:unhideWhenUsed/>
    <w:rsid w:val="191BD531"/>
    <w:pPr>
      <w:tabs>
        <w:tab w:val="center" w:pos="4680"/>
        <w:tab w:val="right" w:pos="9360"/>
      </w:tabs>
      <w:spacing w:after="0" w:line="240" w:lineRule="auto"/>
    </w:pPr>
  </w:style>
  <w:style w:type="paragraph" w:styleId="Footer">
    <w:name w:val="footer"/>
    <w:basedOn w:val="Normal"/>
    <w:uiPriority w:val="99"/>
    <w:unhideWhenUsed/>
    <w:rsid w:val="191BD531"/>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C2AFA"/>
    <w:pPr>
      <w:ind w:left="720"/>
      <w:contextualSpacing/>
    </w:pPr>
  </w:style>
  <w:style w:type="character" w:styleId="UnresolvedMention">
    <w:name w:val="Unresolved Mention"/>
    <w:basedOn w:val="DefaultParagraphFont"/>
    <w:uiPriority w:val="99"/>
    <w:semiHidden/>
    <w:unhideWhenUsed/>
    <w:rsid w:val="00896CFD"/>
    <w:rPr>
      <w:color w:val="605E5C"/>
      <w:shd w:val="clear" w:color="auto" w:fill="E1DFDD"/>
    </w:rPr>
  </w:style>
  <w:style w:type="character" w:styleId="FollowedHyperlink">
    <w:name w:val="FollowedHyperlink"/>
    <w:basedOn w:val="DefaultParagraphFont"/>
    <w:uiPriority w:val="99"/>
    <w:semiHidden/>
    <w:unhideWhenUsed/>
    <w:rsid w:val="0061238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bercommunities.com/blog/5-things-to-look-for-in-manufactured-homes-for-sale-in-florida" TargetMode="External"/><Relationship Id="rId13" Type="http://schemas.openxmlformats.org/officeDocument/2006/relationships/hyperlink" Target="https://www.garbercommunities.com/communities/" TargetMode="External"/><Relationship Id="rId3" Type="http://schemas.openxmlformats.org/officeDocument/2006/relationships/settings" Target="settings.xml"/><Relationship Id="rId7" Type="http://schemas.openxmlformats.org/officeDocument/2006/relationships/hyperlink" Target="https://www.visitorlando.com/" TargetMode="External"/><Relationship Id="rId12" Type="http://schemas.openxmlformats.org/officeDocument/2006/relationships/hyperlink" Target="https://www.garbercommunities.com/properties/canoe-creek-rv-resor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arbercommunities.com/properties/town-and-country"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thensdeland.com/" TargetMode="External"/><Relationship Id="rId4" Type="http://schemas.openxmlformats.org/officeDocument/2006/relationships/webSettings" Target="webSettings.xml"/><Relationship Id="rId9" Type="http://schemas.openxmlformats.org/officeDocument/2006/relationships/hyperlink" Target="https://www.garbercommunities.com/properties/a-better-plac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Marissa Fay</dc:creator>
  <cp:keywords/>
  <dc:description/>
  <cp:lastModifiedBy>Lauren O'Gara</cp:lastModifiedBy>
  <cp:revision>5</cp:revision>
  <dcterms:created xsi:type="dcterms:W3CDTF">2025-08-25T17:24:00Z</dcterms:created>
  <dcterms:modified xsi:type="dcterms:W3CDTF">2025-08-25T20:20:00Z</dcterms:modified>
</cp:coreProperties>
</file>