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D70E" w14:textId="07FA0DE4" w:rsidR="00014B5D" w:rsidRPr="00014B5D" w:rsidRDefault="00014B5D" w:rsidP="00014B5D">
      <w:r>
        <w:t>Expanding</w:t>
      </w:r>
      <w:r w:rsidRPr="00014B5D">
        <w:t xml:space="preserve"> Plaintiff</w:t>
      </w:r>
      <w:r>
        <w:t>’s firm is seeking</w:t>
      </w:r>
      <w:r w:rsidRPr="00014B5D">
        <w:t xml:space="preserve"> Civil Rights Associate to join </w:t>
      </w:r>
      <w:r>
        <w:t>their team.</w:t>
      </w:r>
      <w:r w:rsidRPr="00014B5D">
        <w:t xml:space="preserve"> This role involves working on a variety of civil rights cases, including police misconduct, excessive force, wrongful conviction, and human trafficking. The </w:t>
      </w:r>
      <w:r>
        <w:t>A</w:t>
      </w:r>
      <w:r w:rsidRPr="00014B5D">
        <w:t>ssociate will engage in all phases of litigation, from client interaction to court appearances, and will be expected to demonstrate a strong commitment to civil rights and social justice.</w:t>
      </w:r>
    </w:p>
    <w:p w14:paraId="1E8EF414" w14:textId="77777777" w:rsidR="00014B5D" w:rsidRPr="00014B5D" w:rsidRDefault="00014B5D" w:rsidP="00014B5D">
      <w:pPr>
        <w:rPr>
          <w:b/>
          <w:bCs/>
          <w:sz w:val="27"/>
          <w:szCs w:val="27"/>
        </w:rPr>
      </w:pPr>
      <w:r w:rsidRPr="00014B5D">
        <w:rPr>
          <w:b/>
          <w:bCs/>
          <w:sz w:val="27"/>
          <w:szCs w:val="27"/>
        </w:rPr>
        <w:t>Responsibilities</w:t>
      </w:r>
    </w:p>
    <w:p w14:paraId="6D365B62" w14:textId="77777777" w:rsidR="00014B5D" w:rsidRPr="00014B5D" w:rsidRDefault="00014B5D" w:rsidP="00014B5D">
      <w:pPr>
        <w:pStyle w:val="ListParagraph"/>
        <w:numPr>
          <w:ilvl w:val="0"/>
          <w:numId w:val="5"/>
        </w:numPr>
      </w:pPr>
      <w:r w:rsidRPr="00014B5D">
        <w:t>Litigate cases involving police misconduct, excessive force, wrongful conviction, and human trafficking.</w:t>
      </w:r>
    </w:p>
    <w:p w14:paraId="595CC0AD" w14:textId="77777777" w:rsidR="00014B5D" w:rsidRPr="00014B5D" w:rsidRDefault="00014B5D" w:rsidP="00014B5D">
      <w:pPr>
        <w:pStyle w:val="ListParagraph"/>
        <w:numPr>
          <w:ilvl w:val="0"/>
          <w:numId w:val="5"/>
        </w:numPr>
      </w:pPr>
      <w:r w:rsidRPr="00014B5D">
        <w:t>Conduct significant research and writing related to civil rights cases.</w:t>
      </w:r>
    </w:p>
    <w:p w14:paraId="56589346" w14:textId="77777777" w:rsidR="00014B5D" w:rsidRPr="00014B5D" w:rsidRDefault="00014B5D" w:rsidP="00014B5D">
      <w:pPr>
        <w:pStyle w:val="ListParagraph"/>
        <w:numPr>
          <w:ilvl w:val="0"/>
          <w:numId w:val="5"/>
        </w:numPr>
      </w:pPr>
      <w:r w:rsidRPr="00014B5D">
        <w:t>Make court appearances and oral arguments.</w:t>
      </w:r>
    </w:p>
    <w:p w14:paraId="1F16C9E3" w14:textId="77777777" w:rsidR="00014B5D" w:rsidRPr="00014B5D" w:rsidRDefault="00014B5D" w:rsidP="00014B5D">
      <w:pPr>
        <w:pStyle w:val="ListParagraph"/>
        <w:numPr>
          <w:ilvl w:val="0"/>
          <w:numId w:val="5"/>
        </w:numPr>
      </w:pPr>
      <w:r w:rsidRPr="00014B5D">
        <w:t>Negotiate settlements and take depositions.</w:t>
      </w:r>
    </w:p>
    <w:p w14:paraId="484BBAB1" w14:textId="77777777" w:rsidR="00014B5D" w:rsidRPr="00014B5D" w:rsidRDefault="00014B5D" w:rsidP="00014B5D">
      <w:pPr>
        <w:pStyle w:val="ListParagraph"/>
        <w:numPr>
          <w:ilvl w:val="0"/>
          <w:numId w:val="5"/>
        </w:numPr>
      </w:pPr>
      <w:r w:rsidRPr="00014B5D">
        <w:t>Try cases in state and federal court.</w:t>
      </w:r>
    </w:p>
    <w:p w14:paraId="1C45FF1B" w14:textId="77777777" w:rsidR="00014B5D" w:rsidRPr="00014B5D" w:rsidRDefault="00014B5D" w:rsidP="00014B5D">
      <w:pPr>
        <w:pStyle w:val="ListParagraph"/>
        <w:numPr>
          <w:ilvl w:val="0"/>
          <w:numId w:val="5"/>
        </w:numPr>
      </w:pPr>
      <w:r w:rsidRPr="00014B5D">
        <w:t>Work closely with clients throughout the litigation process.</w:t>
      </w:r>
    </w:p>
    <w:p w14:paraId="44586A60" w14:textId="77777777" w:rsidR="00014B5D" w:rsidRPr="00014B5D" w:rsidRDefault="00014B5D" w:rsidP="00014B5D">
      <w:pPr>
        <w:rPr>
          <w:b/>
          <w:bCs/>
          <w:sz w:val="27"/>
          <w:szCs w:val="27"/>
        </w:rPr>
      </w:pPr>
      <w:r w:rsidRPr="00014B5D">
        <w:rPr>
          <w:b/>
          <w:bCs/>
          <w:sz w:val="27"/>
          <w:szCs w:val="27"/>
        </w:rPr>
        <w:t>Requirements</w:t>
      </w:r>
    </w:p>
    <w:p w14:paraId="0EF5CE3A" w14:textId="77777777" w:rsidR="00014B5D" w:rsidRPr="00014B5D" w:rsidRDefault="00014B5D" w:rsidP="00014B5D">
      <w:pPr>
        <w:pStyle w:val="ListParagraph"/>
        <w:numPr>
          <w:ilvl w:val="0"/>
          <w:numId w:val="6"/>
        </w:numPr>
      </w:pPr>
      <w:r w:rsidRPr="00014B5D">
        <w:t>Admitted attorney in both New York and Federal courts.</w:t>
      </w:r>
    </w:p>
    <w:p w14:paraId="06F54963" w14:textId="77777777" w:rsidR="00014B5D" w:rsidRPr="00014B5D" w:rsidRDefault="00014B5D" w:rsidP="00014B5D">
      <w:pPr>
        <w:pStyle w:val="ListParagraph"/>
        <w:numPr>
          <w:ilvl w:val="0"/>
          <w:numId w:val="6"/>
        </w:numPr>
      </w:pPr>
      <w:r w:rsidRPr="00014B5D">
        <w:t>Minimum of 1 year of litigation experience.</w:t>
      </w:r>
    </w:p>
    <w:p w14:paraId="1749BF9E" w14:textId="77777777" w:rsidR="00014B5D" w:rsidRDefault="00014B5D" w:rsidP="00014B5D">
      <w:pPr>
        <w:pStyle w:val="ListParagraph"/>
        <w:numPr>
          <w:ilvl w:val="0"/>
          <w:numId w:val="6"/>
        </w:numPr>
      </w:pPr>
      <w:r w:rsidRPr="00014B5D">
        <w:t>Strong background in civil litigation, particularly in civil and human rights, discrimination, constitutional law, municipal law, criminal law, labor and employment, sexual assault claims, and human trafficking.</w:t>
      </w:r>
    </w:p>
    <w:p w14:paraId="6D1EC87B" w14:textId="6923A3A4" w:rsidR="00014B5D" w:rsidRPr="00014B5D" w:rsidRDefault="00014B5D" w:rsidP="00014B5D">
      <w:pPr>
        <w:pStyle w:val="ListParagraph"/>
        <w:numPr>
          <w:ilvl w:val="0"/>
          <w:numId w:val="6"/>
        </w:numPr>
      </w:pPr>
      <w:r w:rsidRPr="00014B5D">
        <w:t>Experience with Westlaw</w:t>
      </w:r>
      <w:r>
        <w:t xml:space="preserve"> is a plus but not required</w:t>
      </w:r>
      <w:r w:rsidRPr="00014B5D">
        <w:t>.</w:t>
      </w:r>
    </w:p>
    <w:p w14:paraId="6F797354" w14:textId="77777777" w:rsidR="004B476E" w:rsidRDefault="004B476E" w:rsidP="00014B5D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Salary</w:t>
      </w:r>
    </w:p>
    <w:p w14:paraId="3CFA2D97" w14:textId="29312ED5" w:rsidR="004B476E" w:rsidRPr="004C1FB4" w:rsidRDefault="004C1FB4" w:rsidP="00014B5D">
      <w:pPr>
        <w:rPr>
          <w:sz w:val="27"/>
          <w:szCs w:val="27"/>
        </w:rPr>
      </w:pPr>
      <w:r w:rsidRPr="004C1FB4">
        <w:rPr>
          <w:sz w:val="27"/>
          <w:szCs w:val="27"/>
        </w:rPr>
        <w:t>$110-200k/year</w:t>
      </w:r>
    </w:p>
    <w:p w14:paraId="50FE020E" w14:textId="1BBE52C1" w:rsidR="00014B5D" w:rsidRPr="00014B5D" w:rsidRDefault="00014B5D" w:rsidP="00014B5D">
      <w:pPr>
        <w:rPr>
          <w:b/>
          <w:bCs/>
          <w:sz w:val="27"/>
          <w:szCs w:val="27"/>
        </w:rPr>
      </w:pPr>
      <w:r w:rsidRPr="00014B5D">
        <w:rPr>
          <w:b/>
          <w:bCs/>
          <w:sz w:val="27"/>
          <w:szCs w:val="27"/>
        </w:rPr>
        <w:t>Benefits</w:t>
      </w:r>
    </w:p>
    <w:p w14:paraId="3BA1B82A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401(k)</w:t>
      </w:r>
    </w:p>
    <w:p w14:paraId="4622FE5F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Dental insurance</w:t>
      </w:r>
    </w:p>
    <w:p w14:paraId="4785578E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Disability insurance</w:t>
      </w:r>
    </w:p>
    <w:p w14:paraId="617CC2A4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Health insurance</w:t>
      </w:r>
    </w:p>
    <w:p w14:paraId="0A44088A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Life insurance</w:t>
      </w:r>
    </w:p>
    <w:p w14:paraId="6F084C61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Paid sick time</w:t>
      </w:r>
    </w:p>
    <w:p w14:paraId="2C67128F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Paid time off</w:t>
      </w:r>
    </w:p>
    <w:p w14:paraId="093FD264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Vision insurance</w:t>
      </w:r>
    </w:p>
    <w:p w14:paraId="70770304" w14:textId="77777777" w:rsidR="00014B5D" w:rsidRPr="00014B5D" w:rsidRDefault="00014B5D" w:rsidP="00014B5D">
      <w:pPr>
        <w:pStyle w:val="ListParagraph"/>
        <w:numPr>
          <w:ilvl w:val="0"/>
          <w:numId w:val="7"/>
        </w:numPr>
      </w:pPr>
      <w:r w:rsidRPr="00014B5D">
        <w:t>Pet insurance</w:t>
      </w:r>
    </w:p>
    <w:p w14:paraId="03BE205D" w14:textId="14732A5A" w:rsidR="00014B5D" w:rsidRDefault="00014B5D" w:rsidP="00014B5D"/>
    <w:sectPr w:rsidR="0001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5C1"/>
    <w:multiLevelType w:val="multilevel"/>
    <w:tmpl w:val="BD0A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F5260"/>
    <w:multiLevelType w:val="multilevel"/>
    <w:tmpl w:val="C63E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A154D"/>
    <w:multiLevelType w:val="multilevel"/>
    <w:tmpl w:val="9A72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81794"/>
    <w:multiLevelType w:val="hybridMultilevel"/>
    <w:tmpl w:val="6B26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92BBD"/>
    <w:multiLevelType w:val="hybridMultilevel"/>
    <w:tmpl w:val="71A4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26277"/>
    <w:multiLevelType w:val="multilevel"/>
    <w:tmpl w:val="8E2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1C233D"/>
    <w:multiLevelType w:val="hybridMultilevel"/>
    <w:tmpl w:val="2886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79766">
    <w:abstractNumId w:val="0"/>
  </w:num>
  <w:num w:numId="2" w16cid:durableId="995298615">
    <w:abstractNumId w:val="1"/>
  </w:num>
  <w:num w:numId="3" w16cid:durableId="1045719009">
    <w:abstractNumId w:val="2"/>
  </w:num>
  <w:num w:numId="4" w16cid:durableId="1454712786">
    <w:abstractNumId w:val="5"/>
  </w:num>
  <w:num w:numId="5" w16cid:durableId="1530408917">
    <w:abstractNumId w:val="3"/>
  </w:num>
  <w:num w:numId="6" w16cid:durableId="688724434">
    <w:abstractNumId w:val="4"/>
  </w:num>
  <w:num w:numId="7" w16cid:durableId="542791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5D"/>
    <w:rsid w:val="00014B5D"/>
    <w:rsid w:val="0041495F"/>
    <w:rsid w:val="004B476E"/>
    <w:rsid w:val="004C1FB4"/>
    <w:rsid w:val="009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BFBC"/>
  <w15:chartTrackingRefBased/>
  <w15:docId w15:val="{58A0C3C0-C7A4-4584-8EF8-BFE5C57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07567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6674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7608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0165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4222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7438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23953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3794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3</cp:revision>
  <dcterms:created xsi:type="dcterms:W3CDTF">2025-01-16T00:29:00Z</dcterms:created>
  <dcterms:modified xsi:type="dcterms:W3CDTF">2025-02-07T18:55:00Z</dcterms:modified>
</cp:coreProperties>
</file>