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2E24" w14:textId="415EB5E6" w:rsidR="009779A1" w:rsidRPr="00C217C8" w:rsidRDefault="009779A1" w:rsidP="009779A1">
      <w:p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 xml:space="preserve">Premier personal injury law firm located in </w:t>
      </w:r>
      <w:r w:rsidR="00E4189B"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>New</w:t>
      </w: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 xml:space="preserve"> York City is seeking a Plaintiff Personal Injury Attorney. With approximately 30 skilled attorneys, dedicated support staff, and modern technological resources, the firm has a history of success in providing compassionate and aggressive representation. </w:t>
      </w:r>
    </w:p>
    <w:p w14:paraId="26472551" w14:textId="61009F19" w:rsidR="009779A1" w:rsidRPr="00C217C8" w:rsidRDefault="009779A1" w:rsidP="009779A1">
      <w:pPr>
        <w:shd w:val="clear" w:color="auto" w:fill="FFFFFF"/>
        <w:spacing w:before="100" w:beforeAutospacing="1" w:after="0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b/>
          <w:bCs/>
          <w:kern w:val="0"/>
          <w:sz w:val="24"/>
          <w:szCs w:val="24"/>
          <w14:ligatures w14:val="none"/>
        </w:rPr>
        <w:t>Description</w:t>
      </w:r>
    </w:p>
    <w:p w14:paraId="126F53F8" w14:textId="799DC3D4" w:rsidR="009779A1" w:rsidRPr="00C217C8" w:rsidRDefault="00876327" w:rsidP="009779A1">
      <w:p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We </w:t>
      </w:r>
      <w:r w:rsidR="00681C3C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are seeking two experienced</w:t>
      </w:r>
      <w:r w:rsidR="00A062F2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personal injury</w:t>
      </w:r>
      <w:r w:rsidR="00681C3C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</w:t>
      </w:r>
      <w:r w:rsidR="00A062F2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attorneys for </w:t>
      </w:r>
      <w:r w:rsidR="009779A1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full-time on-site rol</w:t>
      </w:r>
      <w:r w:rsidR="00A062F2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es.  Will be</w:t>
      </w:r>
      <w:r w:rsidR="009779A1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responsible for providing legal advice, researching, negotiating, and representing clients in personal injury cases. The Attorney will work with a team of lawyers to proactively build strong cases from the outset in order to achieve optimal results for each client</w:t>
      </w:r>
      <w:r w:rsidR="00E4189B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.</w:t>
      </w:r>
      <w:r w:rsidR="00BC371E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</w:t>
      </w:r>
      <w:r w:rsidR="005C3BA8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Responsibilities will include</w:t>
      </w:r>
      <w:r w:rsidR="00F82D75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,</w:t>
      </w:r>
      <w:r w:rsidR="005C3BA8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but are not limited to, </w:t>
      </w:r>
      <w:r w:rsidR="002C118D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dr</w:t>
      </w:r>
      <w:r w:rsidR="00231446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aft</w:t>
      </w:r>
      <w:r w:rsidR="00F82D75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ing </w:t>
      </w:r>
      <w:r w:rsidR="00231446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pleadings,</w:t>
      </w:r>
      <w:r w:rsidR="00BC371E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attend</w:t>
      </w:r>
      <w:r w:rsidR="00F82D75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ing</w:t>
      </w:r>
      <w:r w:rsidR="00BC371E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court appearances</w:t>
      </w:r>
      <w:r w:rsidR="00F271DC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,</w:t>
      </w:r>
      <w:r w:rsidR="00F82D75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and</w:t>
      </w:r>
      <w:r w:rsidR="00F271DC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</w:t>
      </w:r>
      <w:r w:rsidR="00FE7151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conduct</w:t>
      </w:r>
      <w:r w:rsidR="00F82D75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ing</w:t>
      </w:r>
      <w:r w:rsidR="00FE7151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</w:t>
      </w:r>
      <w:r w:rsidR="00231446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depositions, </w:t>
      </w:r>
      <w:r w:rsidR="00F271DC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50-H hearings, and EUO’s</w:t>
      </w:r>
      <w:r w:rsidR="0089715B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. </w:t>
      </w:r>
      <w:r w:rsidR="005348AF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Experience with premises liability, motor vehicle accidents, constructions accidents, </w:t>
      </w:r>
      <w:r w:rsidR="007E1322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and/or labor law preferred.</w:t>
      </w:r>
    </w:p>
    <w:p w14:paraId="79EB24A3" w14:textId="77777777" w:rsidR="009779A1" w:rsidRPr="00C217C8" w:rsidRDefault="009779A1" w:rsidP="009779A1">
      <w:pPr>
        <w:shd w:val="clear" w:color="auto" w:fill="FFFFFF"/>
        <w:spacing w:before="100" w:beforeAutospacing="1" w:after="0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b/>
          <w:bCs/>
          <w:kern w:val="0"/>
          <w:sz w:val="24"/>
          <w:szCs w:val="24"/>
          <w14:ligatures w14:val="none"/>
        </w:rPr>
        <w:t>Qualifications</w:t>
      </w:r>
    </w:p>
    <w:p w14:paraId="36A365C6" w14:textId="179421E3" w:rsidR="009779A1" w:rsidRPr="00C217C8" w:rsidRDefault="000D0F65" w:rsidP="006D5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2</w:t>
      </w:r>
      <w:r w:rsidR="00641679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+ year’ e</w:t>
      </w:r>
      <w:r w:rsidR="00E63430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xperience representing </w:t>
      </w:r>
      <w:r w:rsidR="00244344"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plaintiff in personal injury cases</w:t>
      </w:r>
      <w:r w:rsidR="006374FB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 xml:space="preserve"> </w:t>
      </w:r>
    </w:p>
    <w:p w14:paraId="35841DAB" w14:textId="77777777" w:rsidR="009779A1" w:rsidRPr="00C217C8" w:rsidRDefault="009779A1" w:rsidP="00977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Ability to provide legal advice, conduct research, and negotiate with opposing parties</w:t>
      </w:r>
    </w:p>
    <w:p w14:paraId="28730090" w14:textId="77777777" w:rsidR="009779A1" w:rsidRPr="00C217C8" w:rsidRDefault="009779A1" w:rsidP="00977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Strong written and verbal communication skills</w:t>
      </w:r>
    </w:p>
    <w:p w14:paraId="5EE96D2D" w14:textId="77777777" w:rsidR="009779A1" w:rsidRPr="00C217C8" w:rsidRDefault="009779A1" w:rsidP="00977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Ability to work collaboratively in a team environment</w:t>
      </w:r>
    </w:p>
    <w:p w14:paraId="09F473EC" w14:textId="77777777" w:rsidR="009779A1" w:rsidRPr="00C217C8" w:rsidRDefault="009779A1" w:rsidP="00977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Admission in good standing with the New York State Bar</w:t>
      </w:r>
    </w:p>
    <w:p w14:paraId="56D30FFC" w14:textId="374AEC4A" w:rsidR="005F6CBA" w:rsidRPr="00C217C8" w:rsidRDefault="009779A1" w:rsidP="0023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ell MT" w:eastAsia="Times New Roman" w:hAnsi="Bell MT" w:cs="Segoe UI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Segoe UI"/>
          <w:kern w:val="0"/>
          <w:sz w:val="24"/>
          <w:szCs w:val="24"/>
          <w14:ligatures w14:val="none"/>
        </w:rPr>
        <w:t>J.D. degree from an accredited institution</w:t>
      </w:r>
    </w:p>
    <w:p w14:paraId="6AB55316" w14:textId="77777777" w:rsidR="009779A1" w:rsidRPr="00C217C8" w:rsidRDefault="009779A1" w:rsidP="009779A1">
      <w:pPr>
        <w:shd w:val="clear" w:color="auto" w:fill="FFFFFF"/>
        <w:spacing w:after="0" w:line="240" w:lineRule="auto"/>
        <w:rPr>
          <w:rFonts w:ascii="Bell MT" w:eastAsia="Times New Roman" w:hAnsi="Bell MT" w:cs="Times New Roman"/>
          <w:b/>
          <w:bCs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b/>
          <w:bCs/>
          <w:kern w:val="0"/>
          <w:sz w:val="24"/>
          <w:szCs w:val="24"/>
          <w14:ligatures w14:val="none"/>
        </w:rPr>
        <w:t xml:space="preserve">Benefits: </w:t>
      </w:r>
    </w:p>
    <w:p w14:paraId="4941573F" w14:textId="77777777" w:rsidR="009779A1" w:rsidRPr="00C217C8" w:rsidRDefault="009779A1" w:rsidP="0097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>401K</w:t>
      </w:r>
    </w:p>
    <w:p w14:paraId="6ABCE712" w14:textId="77777777" w:rsidR="009779A1" w:rsidRPr="00C217C8" w:rsidRDefault="009779A1" w:rsidP="0097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>Health, vision &amp; dental insurance</w:t>
      </w:r>
    </w:p>
    <w:p w14:paraId="6BF99FE9" w14:textId="77777777" w:rsidR="009779A1" w:rsidRPr="00C217C8" w:rsidRDefault="009779A1" w:rsidP="0097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 xml:space="preserve">Life Insurance </w:t>
      </w:r>
    </w:p>
    <w:p w14:paraId="6278AFF1" w14:textId="77777777" w:rsidR="009779A1" w:rsidRPr="00C217C8" w:rsidRDefault="009779A1" w:rsidP="0097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 xml:space="preserve">Disability insurance </w:t>
      </w:r>
    </w:p>
    <w:p w14:paraId="4B02ABF5" w14:textId="77777777" w:rsidR="009779A1" w:rsidRPr="00C217C8" w:rsidRDefault="009779A1" w:rsidP="0097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>Paid time off/sick time</w:t>
      </w:r>
    </w:p>
    <w:p w14:paraId="1F39C5E6" w14:textId="18EC5CC6" w:rsidR="009779A1" w:rsidRPr="00C217C8" w:rsidRDefault="009779A1" w:rsidP="00E20E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  <w:r w:rsidRPr="00C217C8"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  <w:t xml:space="preserve">Pet insurance </w:t>
      </w:r>
    </w:p>
    <w:p w14:paraId="7AA7D49A" w14:textId="77777777" w:rsidR="00E20E24" w:rsidRPr="00C217C8" w:rsidRDefault="00E20E24" w:rsidP="00E20E24">
      <w:pPr>
        <w:pStyle w:val="ListParagraph"/>
        <w:shd w:val="clear" w:color="auto" w:fill="FFFFFF"/>
        <w:spacing w:after="0" w:line="240" w:lineRule="auto"/>
        <w:rPr>
          <w:rFonts w:ascii="Bell MT" w:eastAsia="Times New Roman" w:hAnsi="Bell MT" w:cs="Times New Roman"/>
          <w:kern w:val="0"/>
          <w:sz w:val="24"/>
          <w:szCs w:val="24"/>
          <w14:ligatures w14:val="none"/>
        </w:rPr>
      </w:pPr>
    </w:p>
    <w:p w14:paraId="702CC091" w14:textId="1B0F7CFF" w:rsidR="009779A1" w:rsidRDefault="00E20E24">
      <w:pPr>
        <w:rPr>
          <w:rFonts w:ascii="Baskerville Old Face" w:hAnsi="Baskerville Old Face"/>
        </w:rPr>
      </w:pPr>
      <w:r w:rsidRPr="00C217C8">
        <w:rPr>
          <w:rFonts w:ascii="Bell MT" w:hAnsi="Bell MT"/>
          <w:sz w:val="24"/>
          <w:szCs w:val="24"/>
        </w:rPr>
        <w:t>Salary $1</w:t>
      </w:r>
      <w:r w:rsidR="00876327">
        <w:rPr>
          <w:rFonts w:ascii="Bell MT" w:hAnsi="Bell MT"/>
          <w:sz w:val="24"/>
          <w:szCs w:val="24"/>
        </w:rPr>
        <w:t>25</w:t>
      </w:r>
      <w:r w:rsidR="009779A1" w:rsidRPr="00C217C8">
        <w:rPr>
          <w:rFonts w:ascii="Bell MT" w:hAnsi="Bell MT"/>
          <w:sz w:val="24"/>
          <w:szCs w:val="24"/>
        </w:rPr>
        <w:t>-2</w:t>
      </w:r>
      <w:r w:rsidR="00601057">
        <w:rPr>
          <w:rFonts w:ascii="Bell MT" w:hAnsi="Bell MT"/>
          <w:sz w:val="24"/>
          <w:szCs w:val="24"/>
        </w:rPr>
        <w:t>40</w:t>
      </w:r>
      <w:r w:rsidR="009779A1" w:rsidRPr="00C217C8">
        <w:rPr>
          <w:rFonts w:ascii="Bell MT" w:hAnsi="Bell MT"/>
          <w:sz w:val="24"/>
          <w:szCs w:val="24"/>
        </w:rPr>
        <w:t>k/year</w:t>
      </w:r>
      <w:r w:rsidR="00F86051">
        <w:rPr>
          <w:rFonts w:ascii="Bell MT" w:hAnsi="Bell MT"/>
          <w:sz w:val="24"/>
          <w:szCs w:val="24"/>
        </w:rPr>
        <w:t xml:space="preserve">, </w:t>
      </w:r>
      <w:r w:rsidR="00F86051">
        <w:rPr>
          <w:rFonts w:ascii="Bell MT" w:hAnsi="Bell MT"/>
          <w:kern w:val="0"/>
          <w:sz w:val="24"/>
          <w:szCs w:val="24"/>
          <w14:ligatures w14:val="none"/>
        </w:rPr>
        <w:t>plus additional financial incentives.</w:t>
      </w:r>
      <w:r w:rsidR="006374FB">
        <w:rPr>
          <w:rFonts w:ascii="Bell MT" w:hAnsi="Bell MT"/>
          <w:kern w:val="0"/>
          <w:sz w:val="24"/>
          <w:szCs w:val="24"/>
          <w14:ligatures w14:val="none"/>
        </w:rPr>
        <w:t xml:space="preserve"> </w:t>
      </w:r>
    </w:p>
    <w:p w14:paraId="30A78E98" w14:textId="77777777" w:rsidR="00B5036B" w:rsidRPr="00C217C8" w:rsidRDefault="00B5036B">
      <w:pPr>
        <w:rPr>
          <w:rFonts w:ascii="Baskerville Old Face" w:hAnsi="Baskerville Old Face"/>
        </w:rPr>
      </w:pPr>
    </w:p>
    <w:sectPr w:rsidR="00B5036B" w:rsidRPr="00C2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47AA"/>
    <w:multiLevelType w:val="hybridMultilevel"/>
    <w:tmpl w:val="EE9A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F5F6C"/>
    <w:multiLevelType w:val="multilevel"/>
    <w:tmpl w:val="E38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E141F"/>
    <w:multiLevelType w:val="multilevel"/>
    <w:tmpl w:val="228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678626">
    <w:abstractNumId w:val="2"/>
  </w:num>
  <w:num w:numId="2" w16cid:durableId="1732923668">
    <w:abstractNumId w:val="0"/>
  </w:num>
  <w:num w:numId="3" w16cid:durableId="155014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1"/>
    <w:rsid w:val="000D0F65"/>
    <w:rsid w:val="00120041"/>
    <w:rsid w:val="00151392"/>
    <w:rsid w:val="001D1ADD"/>
    <w:rsid w:val="00231446"/>
    <w:rsid w:val="00244344"/>
    <w:rsid w:val="002C118D"/>
    <w:rsid w:val="002C1FB6"/>
    <w:rsid w:val="002F586D"/>
    <w:rsid w:val="00322001"/>
    <w:rsid w:val="00366B5C"/>
    <w:rsid w:val="003907BC"/>
    <w:rsid w:val="003B7078"/>
    <w:rsid w:val="004755CE"/>
    <w:rsid w:val="004A6685"/>
    <w:rsid w:val="005348AF"/>
    <w:rsid w:val="00547069"/>
    <w:rsid w:val="005C0357"/>
    <w:rsid w:val="005C3BA8"/>
    <w:rsid w:val="005E01DC"/>
    <w:rsid w:val="005F6CBA"/>
    <w:rsid w:val="00601057"/>
    <w:rsid w:val="006374FB"/>
    <w:rsid w:val="00641679"/>
    <w:rsid w:val="00681C3C"/>
    <w:rsid w:val="006C39BD"/>
    <w:rsid w:val="006D5812"/>
    <w:rsid w:val="006F4CB4"/>
    <w:rsid w:val="0074628D"/>
    <w:rsid w:val="00795913"/>
    <w:rsid w:val="007A6005"/>
    <w:rsid w:val="007C6155"/>
    <w:rsid w:val="007E1322"/>
    <w:rsid w:val="00863144"/>
    <w:rsid w:val="00876327"/>
    <w:rsid w:val="0089715B"/>
    <w:rsid w:val="008C514F"/>
    <w:rsid w:val="008C67B5"/>
    <w:rsid w:val="00915217"/>
    <w:rsid w:val="009779A1"/>
    <w:rsid w:val="009C4182"/>
    <w:rsid w:val="00A04779"/>
    <w:rsid w:val="00A062F2"/>
    <w:rsid w:val="00A56957"/>
    <w:rsid w:val="00A95E88"/>
    <w:rsid w:val="00AD0DA7"/>
    <w:rsid w:val="00B200DE"/>
    <w:rsid w:val="00B5036B"/>
    <w:rsid w:val="00BC371E"/>
    <w:rsid w:val="00BE7BD1"/>
    <w:rsid w:val="00C217C8"/>
    <w:rsid w:val="00CB1610"/>
    <w:rsid w:val="00D77808"/>
    <w:rsid w:val="00DF3C4E"/>
    <w:rsid w:val="00E20E24"/>
    <w:rsid w:val="00E4189B"/>
    <w:rsid w:val="00E63430"/>
    <w:rsid w:val="00E67753"/>
    <w:rsid w:val="00F15737"/>
    <w:rsid w:val="00F271DC"/>
    <w:rsid w:val="00F82D75"/>
    <w:rsid w:val="00F86051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02EE"/>
  <w15:chartTrackingRefBased/>
  <w15:docId w15:val="{EBCDE7DC-2CB3-4E1E-9AE7-C933312C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23</cp:revision>
  <dcterms:created xsi:type="dcterms:W3CDTF">2024-02-09T18:39:00Z</dcterms:created>
  <dcterms:modified xsi:type="dcterms:W3CDTF">2024-12-05T20:11:00Z</dcterms:modified>
</cp:coreProperties>
</file>