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A05C0" w14:textId="1F084D6E" w:rsidR="00A87FEC" w:rsidRPr="00A87FEC" w:rsidRDefault="005E68D8" w:rsidP="00A87FE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Elite </w:t>
      </w:r>
      <w:bookmarkStart w:id="0" w:name="_GoBack"/>
      <w:bookmarkEnd w:id="0"/>
      <w:r>
        <w:rPr>
          <w:rFonts w:ascii="Times New Roman" w:eastAsia="Times New Roman" w:hAnsi="Times New Roman" w:cs="Times New Roman"/>
          <w:sz w:val="24"/>
          <w:szCs w:val="24"/>
        </w:rPr>
        <w:t xml:space="preserve">global </w:t>
      </w:r>
      <w:r w:rsidR="00A87FEC" w:rsidRPr="00A87FEC">
        <w:rPr>
          <w:rFonts w:ascii="Times New Roman" w:eastAsia="Times New Roman" w:hAnsi="Times New Roman" w:cs="Times New Roman"/>
          <w:sz w:val="24"/>
          <w:szCs w:val="24"/>
        </w:rPr>
        <w:t xml:space="preserve">law firm is seeking an Associate </w:t>
      </w:r>
      <w:r>
        <w:rPr>
          <w:rFonts w:ascii="Times New Roman" w:eastAsia="Times New Roman" w:hAnsi="Times New Roman" w:cs="Times New Roman"/>
          <w:sz w:val="24"/>
          <w:szCs w:val="24"/>
        </w:rPr>
        <w:t xml:space="preserve">with executive compensation and benefits experience </w:t>
      </w:r>
      <w:r w:rsidR="00A87FEC" w:rsidRPr="00A87FEC">
        <w:rPr>
          <w:rFonts w:ascii="Times New Roman" w:eastAsia="Times New Roman" w:hAnsi="Times New Roman" w:cs="Times New Roman"/>
          <w:sz w:val="24"/>
          <w:szCs w:val="24"/>
        </w:rPr>
        <w:t xml:space="preserve">for their Tax practice.  </w:t>
      </w:r>
    </w:p>
    <w:p w14:paraId="1A9B1A7D" w14:textId="77777777" w:rsidR="00D1610F" w:rsidRDefault="00D1610F" w:rsidP="00A87FEC">
      <w:pPr>
        <w:spacing w:after="150" w:line="300" w:lineRule="atLeast"/>
        <w:rPr>
          <w:rFonts w:ascii="Times New Roman" w:eastAsia="Times New Roman" w:hAnsi="Times New Roman" w:cs="Times New Roman"/>
          <w:b/>
          <w:sz w:val="24"/>
          <w:szCs w:val="24"/>
        </w:rPr>
      </w:pPr>
    </w:p>
    <w:p w14:paraId="6A498D36" w14:textId="77777777" w:rsidR="00A87FEC" w:rsidRPr="00A87FEC" w:rsidRDefault="00A87FEC" w:rsidP="00A87FEC">
      <w:pPr>
        <w:shd w:val="clear" w:color="auto" w:fill="FFFFFF"/>
        <w:spacing w:after="0" w:line="288" w:lineRule="atLeast"/>
        <w:outlineLvl w:val="2"/>
        <w:rPr>
          <w:rFonts w:ascii="Times New Roman" w:eastAsia="Times New Roman" w:hAnsi="Times New Roman" w:cs="Times New Roman"/>
          <w:b/>
          <w:sz w:val="24"/>
          <w:szCs w:val="24"/>
        </w:rPr>
      </w:pPr>
      <w:r w:rsidRPr="00A87FEC">
        <w:rPr>
          <w:rFonts w:ascii="Times New Roman" w:eastAsia="Times New Roman" w:hAnsi="Times New Roman" w:cs="Times New Roman"/>
          <w:b/>
          <w:sz w:val="24"/>
          <w:szCs w:val="24"/>
        </w:rPr>
        <w:t>Qualifications</w:t>
      </w:r>
    </w:p>
    <w:p w14:paraId="22BB39F8" w14:textId="16AB3E6B" w:rsidR="00A87FEC" w:rsidRDefault="00A87FEC" w:rsidP="00A87FEC">
      <w:pPr>
        <w:shd w:val="clear" w:color="auto" w:fill="FFFFFF"/>
        <w:spacing w:before="72" w:after="0" w:line="240" w:lineRule="auto"/>
        <w:rPr>
          <w:rFonts w:ascii="Times New Roman" w:eastAsia="Times New Roman" w:hAnsi="Times New Roman" w:cs="Times New Roman"/>
          <w:sz w:val="24"/>
          <w:szCs w:val="24"/>
        </w:rPr>
      </w:pPr>
      <w:r w:rsidRPr="00A87FEC">
        <w:rPr>
          <w:rFonts w:ascii="Times New Roman" w:eastAsia="Times New Roman" w:hAnsi="Times New Roman" w:cs="Times New Roman"/>
          <w:sz w:val="24"/>
          <w:szCs w:val="24"/>
        </w:rPr>
        <w:t>The Tax department of the New York office is seeking an associate with 2 to 4 years of executive compensation and employee benefits experience in mergers and acquisition, bankruptcy and corporate finance transactions. Familiarity with tax and securities laws relating to executive compensation and employee benefits, including ERISA is required.</w:t>
      </w:r>
    </w:p>
    <w:p w14:paraId="42865022" w14:textId="35BD0A35" w:rsidR="00A87FEC" w:rsidRDefault="00A87FEC" w:rsidP="00A87FEC">
      <w:pPr>
        <w:shd w:val="clear" w:color="auto" w:fill="FFFFFF"/>
        <w:spacing w:before="72" w:after="0" w:line="240" w:lineRule="auto"/>
        <w:rPr>
          <w:rFonts w:ascii="Times New Roman" w:eastAsia="Times New Roman" w:hAnsi="Times New Roman" w:cs="Times New Roman"/>
          <w:sz w:val="24"/>
          <w:szCs w:val="24"/>
        </w:rPr>
      </w:pPr>
    </w:p>
    <w:p w14:paraId="303D75A3" w14:textId="11D8BB75" w:rsidR="00A87FEC" w:rsidRPr="00A87FEC" w:rsidRDefault="00A87FEC" w:rsidP="00A87FEC">
      <w:pPr>
        <w:shd w:val="clear" w:color="auto" w:fill="FFFFFF"/>
        <w:spacing w:before="7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Salary </w:t>
      </w:r>
      <w:r w:rsidR="0073700C">
        <w:rPr>
          <w:rFonts w:ascii="Times New Roman" w:eastAsia="Times New Roman" w:hAnsi="Times New Roman" w:cs="Times New Roman"/>
          <w:sz w:val="24"/>
          <w:szCs w:val="24"/>
        </w:rPr>
        <w:t xml:space="preserve">is market based on year </w:t>
      </w:r>
      <w:r>
        <w:rPr>
          <w:rFonts w:ascii="Times New Roman" w:eastAsia="Times New Roman" w:hAnsi="Times New Roman" w:cs="Times New Roman"/>
          <w:sz w:val="24"/>
          <w:szCs w:val="24"/>
        </w:rPr>
        <w:t xml:space="preserve">plus bonus and comprehensive benefits package. </w:t>
      </w:r>
    </w:p>
    <w:p w14:paraId="07804B1B" w14:textId="77777777" w:rsidR="00A87FEC" w:rsidRDefault="00A87FEC"/>
    <w:sectPr w:rsidR="00A87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256DB"/>
    <w:multiLevelType w:val="multilevel"/>
    <w:tmpl w:val="C902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EC"/>
    <w:rsid w:val="002773EF"/>
    <w:rsid w:val="004934A3"/>
    <w:rsid w:val="005E68D8"/>
    <w:rsid w:val="0073700C"/>
    <w:rsid w:val="00A87FEC"/>
    <w:rsid w:val="00D1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72EA"/>
  <w15:chartTrackingRefBased/>
  <w15:docId w15:val="{3748F148-A6A3-41A0-8A24-60145E6A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63153">
      <w:bodyDiv w:val="1"/>
      <w:marLeft w:val="0"/>
      <w:marRight w:val="0"/>
      <w:marTop w:val="0"/>
      <w:marBottom w:val="0"/>
      <w:divBdr>
        <w:top w:val="none" w:sz="0" w:space="0" w:color="auto"/>
        <w:left w:val="none" w:sz="0" w:space="0" w:color="auto"/>
        <w:bottom w:val="none" w:sz="0" w:space="0" w:color="auto"/>
        <w:right w:val="none" w:sz="0" w:space="0" w:color="auto"/>
      </w:divBdr>
    </w:div>
    <w:div w:id="12628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Murdock</dc:creator>
  <cp:keywords/>
  <dc:description/>
  <cp:lastModifiedBy>Tricia Murdock</cp:lastModifiedBy>
  <cp:revision>4</cp:revision>
  <dcterms:created xsi:type="dcterms:W3CDTF">2018-10-22T21:55:00Z</dcterms:created>
  <dcterms:modified xsi:type="dcterms:W3CDTF">2019-03-13T18:32:00Z</dcterms:modified>
</cp:coreProperties>
</file>