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85B38" w14:textId="1423914B" w:rsidR="00280429" w:rsidRDefault="00280429" w:rsidP="00280429">
      <w:pPr>
        <w:pStyle w:val="Default"/>
        <w:rPr>
          <w:sz w:val="22"/>
          <w:szCs w:val="22"/>
        </w:rPr>
      </w:pPr>
      <w:r>
        <w:rPr>
          <w:sz w:val="22"/>
          <w:szCs w:val="22"/>
        </w:rPr>
        <w:t xml:space="preserve">Pre-eminent New York City personal injury firm that has been representing individuals throughout the New York City metro region for over 40 years is seeking an eager and motivated Personal Injury Attorney to join our amazing team. The firm prides itself on the exemplary quality of service that it delivers to its clients and has successfully represented clients with all types of personal injury claims. </w:t>
      </w:r>
    </w:p>
    <w:p w14:paraId="7DA89261" w14:textId="62B9EC9F" w:rsidR="00280429" w:rsidRDefault="00280429" w:rsidP="00280429">
      <w:pPr>
        <w:pStyle w:val="Default"/>
        <w:rPr>
          <w:sz w:val="22"/>
          <w:szCs w:val="22"/>
        </w:rPr>
      </w:pPr>
      <w:r>
        <w:rPr>
          <w:sz w:val="22"/>
          <w:szCs w:val="22"/>
        </w:rPr>
        <w:t xml:space="preserve">This role will collaborate and work alongside experienced PI attorneys and is an excellent opportunity to gain valuable hands-on experience within the field. The ideal candidate </w:t>
      </w:r>
      <w:r w:rsidR="000D1B56">
        <w:rPr>
          <w:sz w:val="22"/>
          <w:szCs w:val="22"/>
        </w:rPr>
        <w:t xml:space="preserve">will have at </w:t>
      </w:r>
      <w:r w:rsidR="004955D4">
        <w:rPr>
          <w:sz w:val="22"/>
          <w:szCs w:val="22"/>
        </w:rPr>
        <w:t>least one year of relevant litigation experience</w:t>
      </w:r>
      <w:r w:rsidR="00E564B8">
        <w:rPr>
          <w:sz w:val="22"/>
          <w:szCs w:val="22"/>
        </w:rPr>
        <w:t xml:space="preserve">, but senior level candidates are welcome as well. </w:t>
      </w:r>
      <w:r>
        <w:rPr>
          <w:sz w:val="22"/>
          <w:szCs w:val="22"/>
        </w:rPr>
        <w:t xml:space="preserve"> </w:t>
      </w:r>
    </w:p>
    <w:p w14:paraId="57BA0994" w14:textId="77777777" w:rsidR="00280429" w:rsidRDefault="00280429" w:rsidP="00280429">
      <w:pPr>
        <w:pStyle w:val="Default"/>
        <w:rPr>
          <w:sz w:val="22"/>
          <w:szCs w:val="22"/>
        </w:rPr>
      </w:pPr>
    </w:p>
    <w:p w14:paraId="47049AEF" w14:textId="77777777" w:rsidR="00280429" w:rsidRDefault="00280429" w:rsidP="00280429">
      <w:pPr>
        <w:pStyle w:val="Default"/>
        <w:rPr>
          <w:sz w:val="22"/>
          <w:szCs w:val="22"/>
        </w:rPr>
      </w:pPr>
      <w:r>
        <w:rPr>
          <w:b/>
          <w:bCs/>
          <w:sz w:val="22"/>
          <w:szCs w:val="22"/>
        </w:rPr>
        <w:t xml:space="preserve">Key Responsibilities </w:t>
      </w:r>
    </w:p>
    <w:p w14:paraId="14C7E255" w14:textId="77777777" w:rsidR="00280429" w:rsidRDefault="00280429" w:rsidP="00280429">
      <w:pPr>
        <w:pStyle w:val="Default"/>
        <w:numPr>
          <w:ilvl w:val="0"/>
          <w:numId w:val="5"/>
        </w:numPr>
        <w:spacing w:after="30"/>
        <w:rPr>
          <w:sz w:val="22"/>
          <w:szCs w:val="22"/>
        </w:rPr>
      </w:pPr>
      <w:r>
        <w:rPr>
          <w:sz w:val="22"/>
          <w:szCs w:val="22"/>
        </w:rPr>
        <w:t xml:space="preserve">Work alongside attorneys to guide clients through the case from inception to trial. </w:t>
      </w:r>
    </w:p>
    <w:p w14:paraId="340A84A2" w14:textId="77777777" w:rsidR="00280429" w:rsidRDefault="00280429" w:rsidP="00280429">
      <w:pPr>
        <w:pStyle w:val="Default"/>
        <w:numPr>
          <w:ilvl w:val="0"/>
          <w:numId w:val="5"/>
        </w:numPr>
        <w:spacing w:after="30"/>
        <w:rPr>
          <w:sz w:val="22"/>
          <w:szCs w:val="22"/>
        </w:rPr>
      </w:pPr>
      <w:r w:rsidRPr="00280429">
        <w:rPr>
          <w:sz w:val="22"/>
          <w:szCs w:val="22"/>
        </w:rPr>
        <w:t xml:space="preserve">Help maintain positive and professional relations with clients, colleagues, and opposing counsel through strong communication and professional conduct. </w:t>
      </w:r>
    </w:p>
    <w:p w14:paraId="4BE92876" w14:textId="77777777" w:rsidR="00280429" w:rsidRDefault="00280429" w:rsidP="00280429">
      <w:pPr>
        <w:pStyle w:val="Default"/>
        <w:numPr>
          <w:ilvl w:val="0"/>
          <w:numId w:val="5"/>
        </w:numPr>
        <w:spacing w:after="30"/>
        <w:rPr>
          <w:sz w:val="22"/>
          <w:szCs w:val="22"/>
        </w:rPr>
      </w:pPr>
      <w:r w:rsidRPr="00280429">
        <w:rPr>
          <w:sz w:val="22"/>
          <w:szCs w:val="22"/>
        </w:rPr>
        <w:t>Manage a heavy caseload and understand how to prioritize cases and work independently.</w:t>
      </w:r>
    </w:p>
    <w:p w14:paraId="4B23960E" w14:textId="0C70513C" w:rsidR="00280429" w:rsidRPr="00280429" w:rsidRDefault="00280429" w:rsidP="00280429">
      <w:pPr>
        <w:pStyle w:val="Default"/>
        <w:numPr>
          <w:ilvl w:val="0"/>
          <w:numId w:val="5"/>
        </w:numPr>
        <w:spacing w:after="30"/>
        <w:rPr>
          <w:sz w:val="22"/>
          <w:szCs w:val="22"/>
        </w:rPr>
      </w:pPr>
      <w:r w:rsidRPr="00280429">
        <w:rPr>
          <w:sz w:val="22"/>
          <w:szCs w:val="22"/>
        </w:rPr>
        <w:t xml:space="preserve">Conduct legal research and prepare documents needed for court appearances, pleadings, depositions, and trial preparation. </w:t>
      </w:r>
    </w:p>
    <w:p w14:paraId="2F406AA2" w14:textId="77777777" w:rsidR="00280429" w:rsidRDefault="00280429" w:rsidP="00280429">
      <w:pPr>
        <w:pStyle w:val="Default"/>
        <w:rPr>
          <w:sz w:val="22"/>
          <w:szCs w:val="22"/>
        </w:rPr>
      </w:pPr>
    </w:p>
    <w:p w14:paraId="554790A2" w14:textId="77777777" w:rsidR="00280429" w:rsidRDefault="00280429" w:rsidP="00280429">
      <w:pPr>
        <w:pStyle w:val="Default"/>
        <w:rPr>
          <w:b/>
          <w:bCs/>
          <w:sz w:val="22"/>
          <w:szCs w:val="22"/>
        </w:rPr>
      </w:pPr>
      <w:r>
        <w:rPr>
          <w:b/>
          <w:bCs/>
          <w:sz w:val="22"/>
          <w:szCs w:val="22"/>
        </w:rPr>
        <w:t xml:space="preserve">Qualifications </w:t>
      </w:r>
    </w:p>
    <w:p w14:paraId="2C377EAD" w14:textId="77777777" w:rsidR="00280429" w:rsidRDefault="00280429" w:rsidP="00280429">
      <w:pPr>
        <w:pStyle w:val="Default"/>
        <w:numPr>
          <w:ilvl w:val="0"/>
          <w:numId w:val="7"/>
        </w:numPr>
        <w:spacing w:after="30"/>
        <w:rPr>
          <w:sz w:val="22"/>
          <w:szCs w:val="22"/>
        </w:rPr>
      </w:pPr>
      <w:r>
        <w:rPr>
          <w:sz w:val="22"/>
          <w:szCs w:val="22"/>
        </w:rPr>
        <w:t xml:space="preserve">Juris Doctor from an accredited law school is required. </w:t>
      </w:r>
    </w:p>
    <w:p w14:paraId="2079BBC9" w14:textId="39590D21" w:rsidR="00280429" w:rsidRPr="00280429" w:rsidRDefault="00280429" w:rsidP="00280429">
      <w:pPr>
        <w:pStyle w:val="Default"/>
        <w:numPr>
          <w:ilvl w:val="0"/>
          <w:numId w:val="7"/>
        </w:numPr>
        <w:spacing w:after="30"/>
        <w:rPr>
          <w:sz w:val="22"/>
          <w:szCs w:val="22"/>
        </w:rPr>
      </w:pPr>
      <w:proofErr w:type="gramStart"/>
      <w:r w:rsidRPr="00280429">
        <w:rPr>
          <w:sz w:val="22"/>
          <w:szCs w:val="22"/>
        </w:rPr>
        <w:t>Licensed to</w:t>
      </w:r>
      <w:proofErr w:type="gramEnd"/>
      <w:r w:rsidRPr="00280429">
        <w:rPr>
          <w:sz w:val="22"/>
          <w:szCs w:val="22"/>
        </w:rPr>
        <w:t xml:space="preserve"> practice in NY required. </w:t>
      </w:r>
    </w:p>
    <w:p w14:paraId="5872CDBA" w14:textId="77777777" w:rsidR="00280429" w:rsidRDefault="00280429" w:rsidP="00280429">
      <w:pPr>
        <w:pStyle w:val="Default"/>
        <w:numPr>
          <w:ilvl w:val="0"/>
          <w:numId w:val="6"/>
        </w:numPr>
        <w:rPr>
          <w:sz w:val="22"/>
          <w:szCs w:val="22"/>
        </w:rPr>
      </w:pPr>
      <w:r w:rsidRPr="00280429">
        <w:rPr>
          <w:sz w:val="22"/>
          <w:szCs w:val="22"/>
        </w:rPr>
        <w:t xml:space="preserve">Proficiency in Microsoft Office Suite (Word, Excel, PowerPoint, Outlook) and other relevant software applications. Experience with </w:t>
      </w:r>
      <w:proofErr w:type="spellStart"/>
      <w:r w:rsidRPr="00280429">
        <w:rPr>
          <w:sz w:val="22"/>
          <w:szCs w:val="22"/>
        </w:rPr>
        <w:t>Filevine</w:t>
      </w:r>
      <w:proofErr w:type="spellEnd"/>
      <w:r w:rsidRPr="00280429">
        <w:rPr>
          <w:sz w:val="22"/>
          <w:szCs w:val="22"/>
        </w:rPr>
        <w:t xml:space="preserve"> is a plus. </w:t>
      </w:r>
    </w:p>
    <w:p w14:paraId="53B0D1F0" w14:textId="77777777" w:rsidR="00280429" w:rsidRDefault="00280429" w:rsidP="00280429">
      <w:pPr>
        <w:pStyle w:val="Default"/>
        <w:numPr>
          <w:ilvl w:val="0"/>
          <w:numId w:val="6"/>
        </w:numPr>
        <w:rPr>
          <w:sz w:val="22"/>
          <w:szCs w:val="22"/>
        </w:rPr>
      </w:pPr>
      <w:r w:rsidRPr="00280429">
        <w:rPr>
          <w:sz w:val="22"/>
          <w:szCs w:val="22"/>
        </w:rPr>
        <w:t xml:space="preserve">Strong attention to detail and accuracy in maintaining case information. </w:t>
      </w:r>
    </w:p>
    <w:p w14:paraId="6D2610ED" w14:textId="77777777" w:rsidR="00280429" w:rsidRDefault="00280429" w:rsidP="00280429">
      <w:pPr>
        <w:pStyle w:val="Default"/>
        <w:numPr>
          <w:ilvl w:val="0"/>
          <w:numId w:val="6"/>
        </w:numPr>
        <w:rPr>
          <w:sz w:val="22"/>
          <w:szCs w:val="22"/>
        </w:rPr>
      </w:pPr>
      <w:r w:rsidRPr="00280429">
        <w:rPr>
          <w:sz w:val="22"/>
          <w:szCs w:val="22"/>
        </w:rPr>
        <w:t xml:space="preserve">Excellent communication skills, both verbal and written, with the ability to interact professionally with clients and colleagues. </w:t>
      </w:r>
    </w:p>
    <w:p w14:paraId="14402624" w14:textId="77777777" w:rsidR="00280429" w:rsidRDefault="00280429" w:rsidP="00280429">
      <w:pPr>
        <w:pStyle w:val="Default"/>
        <w:numPr>
          <w:ilvl w:val="0"/>
          <w:numId w:val="6"/>
        </w:numPr>
        <w:rPr>
          <w:sz w:val="22"/>
          <w:szCs w:val="22"/>
        </w:rPr>
      </w:pPr>
      <w:r w:rsidRPr="00280429">
        <w:rPr>
          <w:sz w:val="22"/>
          <w:szCs w:val="22"/>
        </w:rPr>
        <w:t>Ability to prioritize tasks effectively and manage time efficiently in a fast-paced environment.</w:t>
      </w:r>
    </w:p>
    <w:p w14:paraId="2CC77F10" w14:textId="77777777" w:rsidR="00280429" w:rsidRDefault="00280429" w:rsidP="00280429">
      <w:pPr>
        <w:pStyle w:val="Default"/>
        <w:numPr>
          <w:ilvl w:val="0"/>
          <w:numId w:val="6"/>
        </w:numPr>
        <w:rPr>
          <w:sz w:val="22"/>
          <w:szCs w:val="22"/>
        </w:rPr>
      </w:pPr>
      <w:r w:rsidRPr="00280429">
        <w:rPr>
          <w:sz w:val="22"/>
          <w:szCs w:val="22"/>
        </w:rPr>
        <w:t>Proactive problem-solving skills and a willingness to learn and adapt to new challenges.</w:t>
      </w:r>
    </w:p>
    <w:p w14:paraId="7BC35A74" w14:textId="4BFC6550" w:rsidR="00280429" w:rsidRPr="00280429" w:rsidRDefault="00280429" w:rsidP="00280429">
      <w:pPr>
        <w:pStyle w:val="Default"/>
        <w:numPr>
          <w:ilvl w:val="0"/>
          <w:numId w:val="6"/>
        </w:numPr>
        <w:rPr>
          <w:sz w:val="22"/>
          <w:szCs w:val="22"/>
        </w:rPr>
      </w:pPr>
      <w:r w:rsidRPr="00280429">
        <w:rPr>
          <w:sz w:val="22"/>
          <w:szCs w:val="22"/>
        </w:rPr>
        <w:t xml:space="preserve">Discretion and confidentiality when handling sensitive information. </w:t>
      </w:r>
    </w:p>
    <w:p w14:paraId="24F37911" w14:textId="0FD3054E" w:rsidR="00280429" w:rsidRDefault="00280429" w:rsidP="00280429">
      <w:pPr>
        <w:pStyle w:val="Default"/>
        <w:rPr>
          <w:sz w:val="22"/>
          <w:szCs w:val="22"/>
        </w:rPr>
      </w:pPr>
      <w:r>
        <w:rPr>
          <w:b/>
          <w:bCs/>
          <w:sz w:val="22"/>
          <w:szCs w:val="22"/>
        </w:rPr>
        <w:t xml:space="preserve"> </w:t>
      </w:r>
    </w:p>
    <w:p w14:paraId="2B785326" w14:textId="2B00313A" w:rsidR="00280429" w:rsidRDefault="00DD13AF" w:rsidP="00280429">
      <w:pPr>
        <w:pStyle w:val="Default"/>
        <w:rPr>
          <w:b/>
          <w:bCs/>
          <w:sz w:val="22"/>
          <w:szCs w:val="22"/>
        </w:rPr>
      </w:pPr>
      <w:r>
        <w:rPr>
          <w:b/>
          <w:bCs/>
          <w:sz w:val="22"/>
          <w:szCs w:val="22"/>
        </w:rPr>
        <w:t xml:space="preserve">Salary / </w:t>
      </w:r>
      <w:r w:rsidR="00280429">
        <w:rPr>
          <w:b/>
          <w:bCs/>
          <w:sz w:val="22"/>
          <w:szCs w:val="22"/>
        </w:rPr>
        <w:t xml:space="preserve">Benefits and Additional Information </w:t>
      </w:r>
    </w:p>
    <w:p w14:paraId="0758A204" w14:textId="6DE9A03E" w:rsidR="00B229DE" w:rsidRDefault="00B229DE" w:rsidP="00B229DE">
      <w:pPr>
        <w:pStyle w:val="Default"/>
        <w:numPr>
          <w:ilvl w:val="0"/>
          <w:numId w:val="8"/>
        </w:numPr>
        <w:rPr>
          <w:sz w:val="22"/>
          <w:szCs w:val="22"/>
        </w:rPr>
      </w:pPr>
      <w:r>
        <w:rPr>
          <w:sz w:val="22"/>
          <w:szCs w:val="22"/>
        </w:rPr>
        <w:t>$110,000 - $1</w:t>
      </w:r>
      <w:r w:rsidR="008E7641">
        <w:rPr>
          <w:sz w:val="22"/>
          <w:szCs w:val="22"/>
        </w:rPr>
        <w:t>75</w:t>
      </w:r>
      <w:r>
        <w:rPr>
          <w:sz w:val="22"/>
          <w:szCs w:val="22"/>
        </w:rPr>
        <w:t>,000 p</w:t>
      </w:r>
      <w:r w:rsidR="003E1CF2">
        <w:rPr>
          <w:sz w:val="22"/>
          <w:szCs w:val="22"/>
        </w:rPr>
        <w:t xml:space="preserve">lus financial incentives </w:t>
      </w:r>
      <w:r w:rsidR="00F06E09">
        <w:rPr>
          <w:sz w:val="22"/>
          <w:szCs w:val="22"/>
        </w:rPr>
        <w:t xml:space="preserve"> </w:t>
      </w:r>
    </w:p>
    <w:p w14:paraId="7033ED23" w14:textId="77777777" w:rsidR="00B229DE" w:rsidRDefault="00280429" w:rsidP="00B229DE">
      <w:pPr>
        <w:pStyle w:val="Default"/>
        <w:numPr>
          <w:ilvl w:val="0"/>
          <w:numId w:val="8"/>
        </w:numPr>
        <w:rPr>
          <w:sz w:val="22"/>
          <w:szCs w:val="22"/>
        </w:rPr>
      </w:pPr>
      <w:r w:rsidRPr="00B229DE">
        <w:rPr>
          <w:sz w:val="22"/>
          <w:szCs w:val="22"/>
        </w:rPr>
        <w:t>Comprehensive benefits package including health insurance, 401(k), and paid time off.</w:t>
      </w:r>
    </w:p>
    <w:p w14:paraId="3EFEECC2" w14:textId="77777777" w:rsidR="0012240C" w:rsidRDefault="00280429" w:rsidP="0012240C">
      <w:pPr>
        <w:pStyle w:val="Default"/>
        <w:numPr>
          <w:ilvl w:val="0"/>
          <w:numId w:val="8"/>
        </w:numPr>
        <w:rPr>
          <w:sz w:val="22"/>
          <w:szCs w:val="22"/>
        </w:rPr>
      </w:pPr>
      <w:r w:rsidRPr="00B229DE">
        <w:rPr>
          <w:sz w:val="22"/>
          <w:szCs w:val="22"/>
        </w:rPr>
        <w:t xml:space="preserve">Opportunities for professional development and advancement within the company. </w:t>
      </w:r>
    </w:p>
    <w:p w14:paraId="10A13D64" w14:textId="54CDA432" w:rsidR="00280429" w:rsidRPr="0012240C" w:rsidRDefault="00280429" w:rsidP="0012240C">
      <w:pPr>
        <w:pStyle w:val="Default"/>
        <w:numPr>
          <w:ilvl w:val="0"/>
          <w:numId w:val="8"/>
        </w:numPr>
        <w:rPr>
          <w:sz w:val="22"/>
          <w:szCs w:val="22"/>
        </w:rPr>
      </w:pPr>
      <w:r w:rsidRPr="0012240C">
        <w:rPr>
          <w:sz w:val="22"/>
          <w:szCs w:val="22"/>
        </w:rPr>
        <w:t xml:space="preserve">Friendly and supportive work environment with a focus on teamwork and collaboration. </w:t>
      </w:r>
    </w:p>
    <w:p w14:paraId="14BCE339" w14:textId="77777777" w:rsidR="00280429" w:rsidRDefault="00280429" w:rsidP="00280429">
      <w:pPr>
        <w:pStyle w:val="Default"/>
        <w:rPr>
          <w:sz w:val="22"/>
          <w:szCs w:val="22"/>
        </w:rPr>
      </w:pPr>
    </w:p>
    <w:p w14:paraId="1F037322" w14:textId="06332D55" w:rsidR="00280429" w:rsidRDefault="00280429" w:rsidP="00280429"/>
    <w:sectPr w:rsidR="00280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C280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6365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448B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0290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F6F6F38"/>
    <w:multiLevelType w:val="hybridMultilevel"/>
    <w:tmpl w:val="261A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C330B8"/>
    <w:multiLevelType w:val="hybridMultilevel"/>
    <w:tmpl w:val="6F6A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2E34BC"/>
    <w:multiLevelType w:val="hybridMultilevel"/>
    <w:tmpl w:val="7834C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36484D"/>
    <w:multiLevelType w:val="hybridMultilevel"/>
    <w:tmpl w:val="E5E0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7759678">
    <w:abstractNumId w:val="3"/>
  </w:num>
  <w:num w:numId="2" w16cid:durableId="1019821605">
    <w:abstractNumId w:val="0"/>
  </w:num>
  <w:num w:numId="3" w16cid:durableId="1327704617">
    <w:abstractNumId w:val="1"/>
  </w:num>
  <w:num w:numId="4" w16cid:durableId="636185076">
    <w:abstractNumId w:val="2"/>
  </w:num>
  <w:num w:numId="5" w16cid:durableId="1208446294">
    <w:abstractNumId w:val="6"/>
  </w:num>
  <w:num w:numId="6" w16cid:durableId="1962682336">
    <w:abstractNumId w:val="7"/>
  </w:num>
  <w:num w:numId="7" w16cid:durableId="1187912653">
    <w:abstractNumId w:val="4"/>
  </w:num>
  <w:num w:numId="8" w16cid:durableId="2979956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429"/>
    <w:rsid w:val="000D1B56"/>
    <w:rsid w:val="0012240C"/>
    <w:rsid w:val="001C3EDE"/>
    <w:rsid w:val="00280429"/>
    <w:rsid w:val="00373710"/>
    <w:rsid w:val="003E1CF2"/>
    <w:rsid w:val="00407FB1"/>
    <w:rsid w:val="00426891"/>
    <w:rsid w:val="004557B4"/>
    <w:rsid w:val="004955D4"/>
    <w:rsid w:val="00696C0E"/>
    <w:rsid w:val="008E7641"/>
    <w:rsid w:val="00AB73A5"/>
    <w:rsid w:val="00B229DE"/>
    <w:rsid w:val="00D17A91"/>
    <w:rsid w:val="00D6759A"/>
    <w:rsid w:val="00DD13AF"/>
    <w:rsid w:val="00E564B8"/>
    <w:rsid w:val="00EF0D48"/>
    <w:rsid w:val="00F0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3FAD"/>
  <w15:chartTrackingRefBased/>
  <w15:docId w15:val="{11372B83-19C9-4636-B333-522F7D52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4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4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4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4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4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4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4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4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4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4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4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4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4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4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4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4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4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429"/>
    <w:rPr>
      <w:rFonts w:eastAsiaTheme="majorEastAsia" w:cstheme="majorBidi"/>
      <w:color w:val="272727" w:themeColor="text1" w:themeTint="D8"/>
    </w:rPr>
  </w:style>
  <w:style w:type="paragraph" w:styleId="Title">
    <w:name w:val="Title"/>
    <w:basedOn w:val="Normal"/>
    <w:next w:val="Normal"/>
    <w:link w:val="TitleChar"/>
    <w:uiPriority w:val="10"/>
    <w:qFormat/>
    <w:rsid w:val="002804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4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4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4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429"/>
    <w:pPr>
      <w:spacing w:before="160"/>
      <w:jc w:val="center"/>
    </w:pPr>
    <w:rPr>
      <w:i/>
      <w:iCs/>
      <w:color w:val="404040" w:themeColor="text1" w:themeTint="BF"/>
    </w:rPr>
  </w:style>
  <w:style w:type="character" w:customStyle="1" w:styleId="QuoteChar">
    <w:name w:val="Quote Char"/>
    <w:basedOn w:val="DefaultParagraphFont"/>
    <w:link w:val="Quote"/>
    <w:uiPriority w:val="29"/>
    <w:rsid w:val="00280429"/>
    <w:rPr>
      <w:i/>
      <w:iCs/>
      <w:color w:val="404040" w:themeColor="text1" w:themeTint="BF"/>
    </w:rPr>
  </w:style>
  <w:style w:type="paragraph" w:styleId="ListParagraph">
    <w:name w:val="List Paragraph"/>
    <w:basedOn w:val="Normal"/>
    <w:uiPriority w:val="34"/>
    <w:qFormat/>
    <w:rsid w:val="00280429"/>
    <w:pPr>
      <w:ind w:left="720"/>
      <w:contextualSpacing/>
    </w:pPr>
  </w:style>
  <w:style w:type="character" w:styleId="IntenseEmphasis">
    <w:name w:val="Intense Emphasis"/>
    <w:basedOn w:val="DefaultParagraphFont"/>
    <w:uiPriority w:val="21"/>
    <w:qFormat/>
    <w:rsid w:val="00280429"/>
    <w:rPr>
      <w:i/>
      <w:iCs/>
      <w:color w:val="0F4761" w:themeColor="accent1" w:themeShade="BF"/>
    </w:rPr>
  </w:style>
  <w:style w:type="paragraph" w:styleId="IntenseQuote">
    <w:name w:val="Intense Quote"/>
    <w:basedOn w:val="Normal"/>
    <w:next w:val="Normal"/>
    <w:link w:val="IntenseQuoteChar"/>
    <w:uiPriority w:val="30"/>
    <w:qFormat/>
    <w:rsid w:val="002804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429"/>
    <w:rPr>
      <w:i/>
      <w:iCs/>
      <w:color w:val="0F4761" w:themeColor="accent1" w:themeShade="BF"/>
    </w:rPr>
  </w:style>
  <w:style w:type="character" w:styleId="IntenseReference">
    <w:name w:val="Intense Reference"/>
    <w:basedOn w:val="DefaultParagraphFont"/>
    <w:uiPriority w:val="32"/>
    <w:qFormat/>
    <w:rsid w:val="00280429"/>
    <w:rPr>
      <w:b/>
      <w:bCs/>
      <w:smallCaps/>
      <w:color w:val="0F4761" w:themeColor="accent1" w:themeShade="BF"/>
      <w:spacing w:val="5"/>
    </w:rPr>
  </w:style>
  <w:style w:type="paragraph" w:customStyle="1" w:styleId="Default">
    <w:name w:val="Default"/>
    <w:rsid w:val="00280429"/>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Murdock</dc:creator>
  <cp:keywords/>
  <dc:description/>
  <cp:lastModifiedBy>Tricia Murdock</cp:lastModifiedBy>
  <cp:revision>16</cp:revision>
  <dcterms:created xsi:type="dcterms:W3CDTF">2024-07-22T17:45:00Z</dcterms:created>
  <dcterms:modified xsi:type="dcterms:W3CDTF">2025-01-13T18:30:00Z</dcterms:modified>
</cp:coreProperties>
</file>