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03A78" w14:textId="1B72D17A" w:rsidR="002D0F6E" w:rsidRPr="00AA3640" w:rsidRDefault="002D0F6E">
      <w:pPr>
        <w:rPr>
          <w:rFonts w:ascii="Times New Roman" w:eastAsia="Times New Roman" w:hAnsi="Times New Roman" w:cs="Times New Roman"/>
          <w:b/>
          <w:bCs/>
          <w:kern w:val="0"/>
          <w:sz w:val="24"/>
          <w:szCs w:val="24"/>
          <w:u w:val="single"/>
          <w14:ligatures w14:val="none"/>
        </w:rPr>
      </w:pPr>
      <w:r w:rsidRPr="00AA3640">
        <w:rPr>
          <w:rFonts w:ascii="Times New Roman" w:eastAsia="Times New Roman" w:hAnsi="Times New Roman" w:cs="Times New Roman"/>
          <w:b/>
          <w:bCs/>
          <w:kern w:val="0"/>
          <w:sz w:val="24"/>
          <w:szCs w:val="24"/>
          <w:u w:val="single"/>
          <w14:ligatures w14:val="none"/>
        </w:rPr>
        <w:t xml:space="preserve">Job Description </w:t>
      </w:r>
    </w:p>
    <w:p w14:paraId="2E70E28D" w14:textId="2200C92F" w:rsidR="0015113B" w:rsidRPr="00AA3640" w:rsidRDefault="004179B1" w:rsidP="004179B1">
      <w:pPr>
        <w:shd w:val="clear" w:color="auto" w:fill="FFFFFF"/>
        <w:spacing w:after="0" w:line="240" w:lineRule="auto"/>
        <w:rPr>
          <w:rFonts w:ascii="Times New Roman" w:eastAsia="Times New Roman" w:hAnsi="Times New Roman" w:cs="Times New Roman"/>
          <w:kern w:val="0"/>
          <w:sz w:val="24"/>
          <w:szCs w:val="24"/>
          <w14:ligatures w14:val="none"/>
        </w:rPr>
      </w:pPr>
      <w:r w:rsidRPr="00AA3640">
        <w:rPr>
          <w:rFonts w:ascii="Times New Roman" w:eastAsia="Times New Roman" w:hAnsi="Times New Roman" w:cs="Times New Roman"/>
          <w:kern w:val="0"/>
          <w:sz w:val="24"/>
          <w:szCs w:val="24"/>
          <w14:ligatures w14:val="none"/>
        </w:rPr>
        <w:t xml:space="preserve">Premier law firm located in New York City is seeking a Worker’s Compensation Attorney. With </w:t>
      </w:r>
      <w:r w:rsidR="00E10316" w:rsidRPr="00AA3640">
        <w:rPr>
          <w:rFonts w:ascii="Times New Roman" w:eastAsia="Times New Roman" w:hAnsi="Times New Roman" w:cs="Times New Roman"/>
          <w:kern w:val="0"/>
          <w:sz w:val="24"/>
          <w:szCs w:val="24"/>
          <w14:ligatures w14:val="none"/>
        </w:rPr>
        <w:t>more than</w:t>
      </w:r>
      <w:r w:rsidRPr="00AA3640">
        <w:rPr>
          <w:rFonts w:ascii="Times New Roman" w:eastAsia="Times New Roman" w:hAnsi="Times New Roman" w:cs="Times New Roman"/>
          <w:kern w:val="0"/>
          <w:sz w:val="24"/>
          <w:szCs w:val="24"/>
          <w14:ligatures w14:val="none"/>
        </w:rPr>
        <w:t xml:space="preserve"> 30 skilled attorneys, dedicated support staff, and modern technological resources, the firm has a history of success in providing compassionate and aggressive representation. </w:t>
      </w:r>
      <w:r w:rsidR="00E21F1A" w:rsidRPr="00AA3640">
        <w:rPr>
          <w:rFonts w:ascii="Times New Roman" w:eastAsia="Times New Roman" w:hAnsi="Times New Roman" w:cs="Times New Roman"/>
          <w:kern w:val="0"/>
          <w:sz w:val="24"/>
          <w:szCs w:val="24"/>
          <w14:ligatures w14:val="none"/>
        </w:rPr>
        <w:t xml:space="preserve">In addition to </w:t>
      </w:r>
      <w:r w:rsidR="00D852D8">
        <w:rPr>
          <w:rFonts w:ascii="Times New Roman" w:eastAsia="Times New Roman" w:hAnsi="Times New Roman" w:cs="Times New Roman"/>
          <w:kern w:val="0"/>
          <w:sz w:val="24"/>
          <w:szCs w:val="24"/>
          <w14:ligatures w14:val="none"/>
        </w:rPr>
        <w:t>w</w:t>
      </w:r>
      <w:r w:rsidR="00E21F1A" w:rsidRPr="00AA3640">
        <w:rPr>
          <w:rFonts w:ascii="Times New Roman" w:eastAsia="Times New Roman" w:hAnsi="Times New Roman" w:cs="Times New Roman"/>
          <w:kern w:val="0"/>
          <w:sz w:val="24"/>
          <w:szCs w:val="24"/>
          <w14:ligatures w14:val="none"/>
        </w:rPr>
        <w:t xml:space="preserve">orker’s </w:t>
      </w:r>
      <w:r w:rsidR="00D852D8">
        <w:rPr>
          <w:rFonts w:ascii="Times New Roman" w:eastAsia="Times New Roman" w:hAnsi="Times New Roman" w:cs="Times New Roman"/>
          <w:kern w:val="0"/>
          <w:sz w:val="24"/>
          <w:szCs w:val="24"/>
          <w14:ligatures w14:val="none"/>
        </w:rPr>
        <w:t>c</w:t>
      </w:r>
      <w:r w:rsidR="00E21F1A" w:rsidRPr="00AA3640">
        <w:rPr>
          <w:rFonts w:ascii="Times New Roman" w:eastAsia="Times New Roman" w:hAnsi="Times New Roman" w:cs="Times New Roman"/>
          <w:kern w:val="0"/>
          <w:sz w:val="24"/>
          <w:szCs w:val="24"/>
          <w14:ligatures w14:val="none"/>
        </w:rPr>
        <w:t>ompensation, t</w:t>
      </w:r>
      <w:r w:rsidR="00C120B3" w:rsidRPr="00AA3640">
        <w:rPr>
          <w:rFonts w:ascii="Times New Roman" w:eastAsia="Times New Roman" w:hAnsi="Times New Roman" w:cs="Times New Roman"/>
          <w:kern w:val="0"/>
          <w:sz w:val="24"/>
          <w:szCs w:val="24"/>
          <w14:ligatures w14:val="none"/>
        </w:rPr>
        <w:t xml:space="preserve">he </w:t>
      </w:r>
      <w:r w:rsidR="005A626D" w:rsidRPr="00AA3640">
        <w:rPr>
          <w:rFonts w:ascii="Times New Roman" w:eastAsia="Times New Roman" w:hAnsi="Times New Roman" w:cs="Times New Roman"/>
          <w:kern w:val="0"/>
          <w:sz w:val="24"/>
          <w:szCs w:val="24"/>
          <w14:ligatures w14:val="none"/>
        </w:rPr>
        <w:t xml:space="preserve">firm </w:t>
      </w:r>
      <w:r w:rsidR="00E21F1A" w:rsidRPr="00AA3640">
        <w:rPr>
          <w:rFonts w:ascii="Times New Roman" w:eastAsia="Times New Roman" w:hAnsi="Times New Roman" w:cs="Times New Roman"/>
          <w:kern w:val="0"/>
          <w:sz w:val="24"/>
          <w:szCs w:val="24"/>
          <w14:ligatures w14:val="none"/>
        </w:rPr>
        <w:t>handles a variety of personal injury and civil</w:t>
      </w:r>
      <w:r w:rsidR="00D431B1" w:rsidRPr="00AA3640">
        <w:rPr>
          <w:rFonts w:ascii="Times New Roman" w:eastAsia="Times New Roman" w:hAnsi="Times New Roman" w:cs="Times New Roman"/>
          <w:kern w:val="0"/>
          <w:sz w:val="24"/>
          <w:szCs w:val="24"/>
          <w14:ligatures w14:val="none"/>
        </w:rPr>
        <w:t xml:space="preserve"> rights </w:t>
      </w:r>
      <w:r w:rsidR="00D852D8">
        <w:rPr>
          <w:rFonts w:ascii="Times New Roman" w:eastAsia="Times New Roman" w:hAnsi="Times New Roman" w:cs="Times New Roman"/>
          <w:kern w:val="0"/>
          <w:sz w:val="24"/>
          <w:szCs w:val="24"/>
          <w14:ligatures w14:val="none"/>
        </w:rPr>
        <w:t>matters</w:t>
      </w:r>
      <w:r w:rsidR="004824F7" w:rsidRPr="00AA3640">
        <w:rPr>
          <w:rFonts w:ascii="Times New Roman" w:eastAsia="Times New Roman" w:hAnsi="Times New Roman" w:cs="Times New Roman"/>
          <w:kern w:val="0"/>
          <w:sz w:val="24"/>
          <w:szCs w:val="24"/>
          <w14:ligatures w14:val="none"/>
        </w:rPr>
        <w:t xml:space="preserve">. They have grown tremendously </w:t>
      </w:r>
      <w:r w:rsidR="00D4466F" w:rsidRPr="00AA3640">
        <w:rPr>
          <w:rFonts w:ascii="Times New Roman" w:eastAsia="Times New Roman" w:hAnsi="Times New Roman" w:cs="Times New Roman"/>
          <w:kern w:val="0"/>
          <w:sz w:val="24"/>
          <w:szCs w:val="24"/>
          <w14:ligatures w14:val="none"/>
        </w:rPr>
        <w:t xml:space="preserve">over the past few years and are seeking </w:t>
      </w:r>
      <w:r w:rsidR="00821188" w:rsidRPr="00AA3640">
        <w:rPr>
          <w:rFonts w:ascii="Times New Roman" w:eastAsia="Times New Roman" w:hAnsi="Times New Roman" w:cs="Times New Roman"/>
          <w:kern w:val="0"/>
          <w:sz w:val="24"/>
          <w:szCs w:val="24"/>
          <w14:ligatures w14:val="none"/>
        </w:rPr>
        <w:t xml:space="preserve">an </w:t>
      </w:r>
      <w:r w:rsidR="00D4466F" w:rsidRPr="00AA3640">
        <w:rPr>
          <w:rFonts w:ascii="Times New Roman" w:eastAsia="Times New Roman" w:hAnsi="Times New Roman" w:cs="Times New Roman"/>
          <w:kern w:val="0"/>
          <w:sz w:val="24"/>
          <w:szCs w:val="24"/>
          <w14:ligatures w14:val="none"/>
        </w:rPr>
        <w:t>ambitious</w:t>
      </w:r>
      <w:r w:rsidR="00821188" w:rsidRPr="00AA3640">
        <w:rPr>
          <w:rFonts w:ascii="Times New Roman" w:eastAsia="Times New Roman" w:hAnsi="Times New Roman" w:cs="Times New Roman"/>
          <w:kern w:val="0"/>
          <w:sz w:val="24"/>
          <w:szCs w:val="24"/>
          <w14:ligatures w14:val="none"/>
        </w:rPr>
        <w:t xml:space="preserve"> </w:t>
      </w:r>
      <w:r w:rsidR="005E497F" w:rsidRPr="00AA3640">
        <w:rPr>
          <w:rFonts w:ascii="Times New Roman" w:eastAsia="Times New Roman" w:hAnsi="Times New Roman" w:cs="Times New Roman"/>
          <w:kern w:val="0"/>
          <w:sz w:val="24"/>
          <w:szCs w:val="24"/>
          <w14:ligatures w14:val="none"/>
        </w:rPr>
        <w:t xml:space="preserve">attorney </w:t>
      </w:r>
      <w:r w:rsidR="00015D42" w:rsidRPr="00AA3640">
        <w:rPr>
          <w:rFonts w:ascii="Times New Roman" w:eastAsia="Times New Roman" w:hAnsi="Times New Roman" w:cs="Times New Roman"/>
          <w:kern w:val="0"/>
          <w:sz w:val="24"/>
          <w:szCs w:val="24"/>
          <w14:ligatures w14:val="none"/>
        </w:rPr>
        <w:t>join the</w:t>
      </w:r>
      <w:r w:rsidR="00613AF3" w:rsidRPr="00AA3640">
        <w:rPr>
          <w:rFonts w:ascii="Times New Roman" w:eastAsia="Times New Roman" w:hAnsi="Times New Roman" w:cs="Times New Roman"/>
          <w:kern w:val="0"/>
          <w:sz w:val="24"/>
          <w:szCs w:val="24"/>
          <w14:ligatures w14:val="none"/>
        </w:rPr>
        <w:t xml:space="preserve">ir </w:t>
      </w:r>
      <w:r w:rsidR="00204AF2">
        <w:rPr>
          <w:rFonts w:ascii="Times New Roman" w:eastAsia="Times New Roman" w:hAnsi="Times New Roman" w:cs="Times New Roman"/>
          <w:kern w:val="0"/>
          <w:sz w:val="24"/>
          <w:szCs w:val="24"/>
          <w14:ligatures w14:val="none"/>
        </w:rPr>
        <w:t>team.</w:t>
      </w:r>
      <w:r w:rsidR="00613AF3" w:rsidRPr="00AA3640">
        <w:rPr>
          <w:rFonts w:ascii="Times New Roman" w:eastAsia="Times New Roman" w:hAnsi="Times New Roman" w:cs="Times New Roman"/>
          <w:kern w:val="0"/>
          <w:sz w:val="24"/>
          <w:szCs w:val="24"/>
          <w14:ligatures w14:val="none"/>
        </w:rPr>
        <w:t xml:space="preserve"> </w:t>
      </w:r>
    </w:p>
    <w:p w14:paraId="319105F3" w14:textId="77777777" w:rsidR="00613AF3" w:rsidRPr="00AA3640" w:rsidRDefault="00613AF3" w:rsidP="004179B1">
      <w:pPr>
        <w:shd w:val="clear" w:color="auto" w:fill="FFFFFF"/>
        <w:spacing w:after="0" w:line="240" w:lineRule="auto"/>
        <w:rPr>
          <w:rFonts w:ascii="Times New Roman" w:eastAsia="Times New Roman" w:hAnsi="Times New Roman" w:cs="Times New Roman"/>
          <w:kern w:val="0"/>
          <w:sz w:val="24"/>
          <w:szCs w:val="24"/>
          <w14:ligatures w14:val="none"/>
        </w:rPr>
      </w:pPr>
    </w:p>
    <w:p w14:paraId="700621AC" w14:textId="23B811F2" w:rsidR="002D0F6E" w:rsidRPr="00AA3640" w:rsidRDefault="002D0F6E">
      <w:pPr>
        <w:rPr>
          <w:rFonts w:ascii="Times New Roman" w:eastAsia="Times New Roman" w:hAnsi="Times New Roman" w:cs="Times New Roman"/>
          <w:kern w:val="0"/>
          <w:sz w:val="24"/>
          <w:szCs w:val="24"/>
          <w14:ligatures w14:val="none"/>
        </w:rPr>
      </w:pPr>
      <w:r w:rsidRPr="00AA3640">
        <w:rPr>
          <w:rFonts w:ascii="Times New Roman" w:eastAsia="Times New Roman" w:hAnsi="Times New Roman" w:cs="Times New Roman"/>
          <w:kern w:val="0"/>
          <w:sz w:val="24"/>
          <w:szCs w:val="24"/>
          <w14:ligatures w14:val="none"/>
        </w:rPr>
        <w:t xml:space="preserve">Responsibilities </w:t>
      </w:r>
      <w:r w:rsidR="00D431B1" w:rsidRPr="00AA3640">
        <w:rPr>
          <w:rFonts w:ascii="Times New Roman" w:eastAsia="Times New Roman" w:hAnsi="Times New Roman" w:cs="Times New Roman"/>
          <w:kern w:val="0"/>
          <w:sz w:val="24"/>
          <w:szCs w:val="24"/>
          <w14:ligatures w14:val="none"/>
        </w:rPr>
        <w:t xml:space="preserve">for this position </w:t>
      </w:r>
      <w:r w:rsidRPr="00AA3640">
        <w:rPr>
          <w:rFonts w:ascii="Times New Roman" w:eastAsia="Times New Roman" w:hAnsi="Times New Roman" w:cs="Times New Roman"/>
          <w:kern w:val="0"/>
          <w:sz w:val="24"/>
          <w:szCs w:val="24"/>
          <w14:ligatures w14:val="none"/>
        </w:rPr>
        <w:t xml:space="preserve">include handling hearings, trials, depositions, client contact, and settling cases. Knowledge of Section 32s and settlements is also required. The successful candidate must be able to handle all aspects of Workers' Compensation cases and work closely with our Personal Injury attorneys to achieve the best results for clients. </w:t>
      </w:r>
    </w:p>
    <w:p w14:paraId="4782BD7A" w14:textId="08981A12" w:rsidR="002D0F6E" w:rsidRPr="00AA3640" w:rsidRDefault="002D0F6E">
      <w:pPr>
        <w:rPr>
          <w:rFonts w:ascii="Times New Roman" w:eastAsia="Times New Roman" w:hAnsi="Times New Roman" w:cs="Times New Roman"/>
          <w:kern w:val="0"/>
          <w:sz w:val="24"/>
          <w:szCs w:val="24"/>
          <w14:ligatures w14:val="none"/>
        </w:rPr>
      </w:pPr>
      <w:r w:rsidRPr="00AA3640">
        <w:rPr>
          <w:rFonts w:ascii="Times New Roman" w:eastAsia="Times New Roman" w:hAnsi="Times New Roman" w:cs="Times New Roman"/>
          <w:kern w:val="0"/>
          <w:sz w:val="24"/>
          <w:szCs w:val="24"/>
          <w14:ligatures w14:val="none"/>
        </w:rPr>
        <w:t xml:space="preserve">Salary </w:t>
      </w:r>
      <w:r w:rsidR="005C4FEF" w:rsidRPr="00AA3640">
        <w:rPr>
          <w:rFonts w:ascii="Times New Roman" w:eastAsia="Times New Roman" w:hAnsi="Times New Roman" w:cs="Times New Roman"/>
          <w:kern w:val="0"/>
          <w:sz w:val="24"/>
          <w:szCs w:val="24"/>
          <w14:ligatures w14:val="none"/>
        </w:rPr>
        <w:t xml:space="preserve">to commensurate with experience, in the </w:t>
      </w:r>
      <w:r w:rsidRPr="00AA3640">
        <w:rPr>
          <w:rFonts w:ascii="Times New Roman" w:eastAsia="Times New Roman" w:hAnsi="Times New Roman" w:cs="Times New Roman"/>
          <w:kern w:val="0"/>
          <w:sz w:val="24"/>
          <w:szCs w:val="24"/>
          <w14:ligatures w14:val="none"/>
        </w:rPr>
        <w:t>$</w:t>
      </w:r>
      <w:r w:rsidR="000E765A" w:rsidRPr="00AA3640">
        <w:rPr>
          <w:rFonts w:ascii="Times New Roman" w:eastAsia="Times New Roman" w:hAnsi="Times New Roman" w:cs="Times New Roman"/>
          <w:kern w:val="0"/>
          <w:sz w:val="24"/>
          <w:szCs w:val="24"/>
          <w14:ligatures w14:val="none"/>
        </w:rPr>
        <w:t>100</w:t>
      </w:r>
      <w:r w:rsidRPr="00AA3640">
        <w:rPr>
          <w:rFonts w:ascii="Times New Roman" w:eastAsia="Times New Roman" w:hAnsi="Times New Roman" w:cs="Times New Roman"/>
          <w:kern w:val="0"/>
          <w:sz w:val="24"/>
          <w:szCs w:val="24"/>
          <w14:ligatures w14:val="none"/>
        </w:rPr>
        <w:t>,000-1</w:t>
      </w:r>
      <w:r w:rsidR="00A65D3D" w:rsidRPr="00AA3640">
        <w:rPr>
          <w:rFonts w:ascii="Times New Roman" w:eastAsia="Times New Roman" w:hAnsi="Times New Roman" w:cs="Times New Roman"/>
          <w:kern w:val="0"/>
          <w:sz w:val="24"/>
          <w:szCs w:val="24"/>
          <w14:ligatures w14:val="none"/>
        </w:rPr>
        <w:t>6</w:t>
      </w:r>
      <w:r w:rsidRPr="00AA3640">
        <w:rPr>
          <w:rFonts w:ascii="Times New Roman" w:eastAsia="Times New Roman" w:hAnsi="Times New Roman" w:cs="Times New Roman"/>
          <w:kern w:val="0"/>
          <w:sz w:val="24"/>
          <w:szCs w:val="24"/>
          <w14:ligatures w14:val="none"/>
        </w:rPr>
        <w:t>0,000</w:t>
      </w:r>
      <w:r w:rsidR="005C4FEF" w:rsidRPr="00AA3640">
        <w:rPr>
          <w:rFonts w:ascii="Times New Roman" w:eastAsia="Times New Roman" w:hAnsi="Times New Roman" w:cs="Times New Roman"/>
          <w:kern w:val="0"/>
          <w:sz w:val="24"/>
          <w:szCs w:val="24"/>
          <w14:ligatures w14:val="none"/>
        </w:rPr>
        <w:t xml:space="preserve">k/year range. </w:t>
      </w:r>
      <w:r w:rsidR="00E14C3A">
        <w:rPr>
          <w:rFonts w:ascii="Times New Roman" w:eastAsia="Times New Roman" w:hAnsi="Times New Roman" w:cs="Times New Roman"/>
          <w:kern w:val="0"/>
          <w:sz w:val="24"/>
          <w:szCs w:val="24"/>
          <w14:ligatures w14:val="none"/>
        </w:rPr>
        <w:t>(Negotiabl</w:t>
      </w:r>
      <w:r w:rsidR="006D5F8A">
        <w:rPr>
          <w:rFonts w:ascii="Times New Roman" w:eastAsia="Times New Roman" w:hAnsi="Times New Roman" w:cs="Times New Roman"/>
          <w:kern w:val="0"/>
          <w:sz w:val="24"/>
          <w:szCs w:val="24"/>
          <w14:ligatures w14:val="none"/>
        </w:rPr>
        <w:t xml:space="preserve">e). </w:t>
      </w:r>
      <w:r w:rsidR="005C4FEF" w:rsidRPr="00AA3640">
        <w:rPr>
          <w:rFonts w:ascii="Times New Roman" w:eastAsia="Times New Roman" w:hAnsi="Times New Roman" w:cs="Times New Roman"/>
          <w:kern w:val="0"/>
          <w:sz w:val="24"/>
          <w:szCs w:val="24"/>
          <w14:ligatures w14:val="none"/>
        </w:rPr>
        <w:t>Additional benefits include:</w:t>
      </w:r>
    </w:p>
    <w:p w14:paraId="70D3E79A" w14:textId="77777777" w:rsidR="002D0F6E" w:rsidRPr="00AA3640" w:rsidRDefault="002D0F6E" w:rsidP="002D0F6E">
      <w:pPr>
        <w:pStyle w:val="ListParagraph"/>
        <w:numPr>
          <w:ilvl w:val="0"/>
          <w:numId w:val="2"/>
        </w:numPr>
        <w:spacing w:after="0"/>
        <w:rPr>
          <w:rFonts w:ascii="Times New Roman" w:hAnsi="Times New Roman" w:cs="Times New Roman"/>
          <w:sz w:val="24"/>
          <w:szCs w:val="24"/>
        </w:rPr>
      </w:pPr>
      <w:r w:rsidRPr="00AA3640">
        <w:rPr>
          <w:rFonts w:ascii="Times New Roman" w:hAnsi="Times New Roman" w:cs="Times New Roman"/>
          <w:sz w:val="24"/>
          <w:szCs w:val="24"/>
        </w:rPr>
        <w:t>401(k)</w:t>
      </w:r>
    </w:p>
    <w:p w14:paraId="0C68E108" w14:textId="77777777" w:rsidR="002D0F6E" w:rsidRPr="00AA3640" w:rsidRDefault="002D0F6E" w:rsidP="002D0F6E">
      <w:pPr>
        <w:pStyle w:val="NoSpacing"/>
        <w:numPr>
          <w:ilvl w:val="0"/>
          <w:numId w:val="2"/>
        </w:numPr>
        <w:rPr>
          <w:rFonts w:ascii="Times New Roman" w:hAnsi="Times New Roman" w:cs="Times New Roman"/>
          <w:sz w:val="24"/>
          <w:szCs w:val="24"/>
        </w:rPr>
      </w:pPr>
      <w:r w:rsidRPr="00AA3640">
        <w:rPr>
          <w:rFonts w:ascii="Times New Roman" w:hAnsi="Times New Roman" w:cs="Times New Roman"/>
          <w:sz w:val="24"/>
          <w:szCs w:val="24"/>
        </w:rPr>
        <w:t>Dental insurance</w:t>
      </w:r>
    </w:p>
    <w:p w14:paraId="2E8D9A8B" w14:textId="77777777" w:rsidR="002D0F6E" w:rsidRPr="00AA3640" w:rsidRDefault="002D0F6E" w:rsidP="002D0F6E">
      <w:pPr>
        <w:pStyle w:val="NoSpacing"/>
        <w:numPr>
          <w:ilvl w:val="0"/>
          <w:numId w:val="2"/>
        </w:numPr>
        <w:rPr>
          <w:rFonts w:ascii="Times New Roman" w:hAnsi="Times New Roman" w:cs="Times New Roman"/>
          <w:sz w:val="24"/>
          <w:szCs w:val="24"/>
        </w:rPr>
      </w:pPr>
      <w:r w:rsidRPr="00AA3640">
        <w:rPr>
          <w:rFonts w:ascii="Times New Roman" w:hAnsi="Times New Roman" w:cs="Times New Roman"/>
          <w:sz w:val="24"/>
          <w:szCs w:val="24"/>
        </w:rPr>
        <w:t>Disability insurance</w:t>
      </w:r>
    </w:p>
    <w:p w14:paraId="096E878A" w14:textId="77777777" w:rsidR="002D0F6E" w:rsidRPr="00AA3640" w:rsidRDefault="002D0F6E" w:rsidP="002D0F6E">
      <w:pPr>
        <w:pStyle w:val="NoSpacing"/>
        <w:numPr>
          <w:ilvl w:val="0"/>
          <w:numId w:val="2"/>
        </w:numPr>
        <w:rPr>
          <w:rFonts w:ascii="Times New Roman" w:hAnsi="Times New Roman" w:cs="Times New Roman"/>
          <w:sz w:val="24"/>
          <w:szCs w:val="24"/>
        </w:rPr>
      </w:pPr>
      <w:r w:rsidRPr="00AA3640">
        <w:rPr>
          <w:rFonts w:ascii="Times New Roman" w:hAnsi="Times New Roman" w:cs="Times New Roman"/>
          <w:sz w:val="24"/>
          <w:szCs w:val="24"/>
        </w:rPr>
        <w:t>Health insurance</w:t>
      </w:r>
    </w:p>
    <w:p w14:paraId="70525FB8" w14:textId="77777777" w:rsidR="002D0F6E" w:rsidRPr="00AA3640" w:rsidRDefault="002D0F6E" w:rsidP="002D0F6E">
      <w:pPr>
        <w:pStyle w:val="NoSpacing"/>
        <w:numPr>
          <w:ilvl w:val="0"/>
          <w:numId w:val="2"/>
        </w:numPr>
        <w:rPr>
          <w:rFonts w:ascii="Times New Roman" w:hAnsi="Times New Roman" w:cs="Times New Roman"/>
          <w:sz w:val="24"/>
          <w:szCs w:val="24"/>
        </w:rPr>
      </w:pPr>
      <w:r w:rsidRPr="00AA3640">
        <w:rPr>
          <w:rFonts w:ascii="Times New Roman" w:hAnsi="Times New Roman" w:cs="Times New Roman"/>
          <w:sz w:val="24"/>
          <w:szCs w:val="24"/>
        </w:rPr>
        <w:t>Life insurance</w:t>
      </w:r>
    </w:p>
    <w:p w14:paraId="232F0497" w14:textId="77777777" w:rsidR="002D0F6E" w:rsidRPr="00AA3640" w:rsidRDefault="002D0F6E" w:rsidP="002D0F6E">
      <w:pPr>
        <w:pStyle w:val="NoSpacing"/>
        <w:numPr>
          <w:ilvl w:val="0"/>
          <w:numId w:val="2"/>
        </w:numPr>
        <w:rPr>
          <w:rFonts w:ascii="Times New Roman" w:hAnsi="Times New Roman" w:cs="Times New Roman"/>
          <w:sz w:val="24"/>
          <w:szCs w:val="24"/>
        </w:rPr>
      </w:pPr>
      <w:r w:rsidRPr="00AA3640">
        <w:rPr>
          <w:rFonts w:ascii="Times New Roman" w:hAnsi="Times New Roman" w:cs="Times New Roman"/>
          <w:sz w:val="24"/>
          <w:szCs w:val="24"/>
        </w:rPr>
        <w:t>Paid sick time</w:t>
      </w:r>
    </w:p>
    <w:p w14:paraId="5DCFDA50" w14:textId="77777777" w:rsidR="002D0F6E" w:rsidRPr="00AA3640" w:rsidRDefault="002D0F6E" w:rsidP="002D0F6E">
      <w:pPr>
        <w:pStyle w:val="NoSpacing"/>
        <w:numPr>
          <w:ilvl w:val="0"/>
          <w:numId w:val="2"/>
        </w:numPr>
        <w:rPr>
          <w:rFonts w:ascii="Times New Roman" w:hAnsi="Times New Roman" w:cs="Times New Roman"/>
          <w:sz w:val="24"/>
          <w:szCs w:val="24"/>
        </w:rPr>
      </w:pPr>
      <w:r w:rsidRPr="00AA3640">
        <w:rPr>
          <w:rFonts w:ascii="Times New Roman" w:hAnsi="Times New Roman" w:cs="Times New Roman"/>
          <w:sz w:val="24"/>
          <w:szCs w:val="24"/>
        </w:rPr>
        <w:t>Paid time off</w:t>
      </w:r>
    </w:p>
    <w:p w14:paraId="09F71784" w14:textId="77777777" w:rsidR="002D0F6E" w:rsidRPr="00AA3640" w:rsidRDefault="002D0F6E" w:rsidP="002D0F6E">
      <w:pPr>
        <w:pStyle w:val="NoSpacing"/>
        <w:numPr>
          <w:ilvl w:val="0"/>
          <w:numId w:val="2"/>
        </w:numPr>
        <w:rPr>
          <w:rFonts w:ascii="Times New Roman" w:hAnsi="Times New Roman" w:cs="Times New Roman"/>
          <w:sz w:val="24"/>
          <w:szCs w:val="24"/>
        </w:rPr>
      </w:pPr>
      <w:r w:rsidRPr="00AA3640">
        <w:rPr>
          <w:rFonts w:ascii="Times New Roman" w:hAnsi="Times New Roman" w:cs="Times New Roman"/>
          <w:sz w:val="24"/>
          <w:szCs w:val="24"/>
        </w:rPr>
        <w:t>Vision insurance</w:t>
      </w:r>
    </w:p>
    <w:p w14:paraId="674DDE5F" w14:textId="77777777" w:rsidR="002D0F6E" w:rsidRPr="00AA3640" w:rsidRDefault="002D0F6E" w:rsidP="002D0F6E">
      <w:pPr>
        <w:pStyle w:val="NoSpacing"/>
        <w:numPr>
          <w:ilvl w:val="0"/>
          <w:numId w:val="2"/>
        </w:numPr>
        <w:rPr>
          <w:rFonts w:ascii="Times New Roman" w:hAnsi="Times New Roman" w:cs="Times New Roman"/>
          <w:sz w:val="24"/>
          <w:szCs w:val="24"/>
        </w:rPr>
      </w:pPr>
      <w:r w:rsidRPr="00AA3640">
        <w:rPr>
          <w:rFonts w:ascii="Times New Roman" w:hAnsi="Times New Roman" w:cs="Times New Roman"/>
          <w:sz w:val="24"/>
          <w:szCs w:val="24"/>
        </w:rPr>
        <w:t>Pet insurance</w:t>
      </w:r>
    </w:p>
    <w:p w14:paraId="54A59F0F" w14:textId="77777777" w:rsidR="002D0F6E" w:rsidRPr="002D0F6E" w:rsidRDefault="002D0F6E"/>
    <w:sectPr w:rsidR="002D0F6E" w:rsidRPr="002D0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260B3"/>
    <w:multiLevelType w:val="multilevel"/>
    <w:tmpl w:val="103C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EB3BDC"/>
    <w:multiLevelType w:val="hybridMultilevel"/>
    <w:tmpl w:val="2864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20440">
    <w:abstractNumId w:val="0"/>
  </w:num>
  <w:num w:numId="2" w16cid:durableId="1001667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F6E"/>
    <w:rsid w:val="00015D42"/>
    <w:rsid w:val="000A20DC"/>
    <w:rsid w:val="000E765A"/>
    <w:rsid w:val="0015113B"/>
    <w:rsid w:val="001C481B"/>
    <w:rsid w:val="00204AF2"/>
    <w:rsid w:val="002D0F6E"/>
    <w:rsid w:val="00300A43"/>
    <w:rsid w:val="004179B1"/>
    <w:rsid w:val="004824F7"/>
    <w:rsid w:val="005A626D"/>
    <w:rsid w:val="005C4FEF"/>
    <w:rsid w:val="005E497F"/>
    <w:rsid w:val="00613AF3"/>
    <w:rsid w:val="006D5F8A"/>
    <w:rsid w:val="00821188"/>
    <w:rsid w:val="00A61BAE"/>
    <w:rsid w:val="00A65D3D"/>
    <w:rsid w:val="00AA3640"/>
    <w:rsid w:val="00AD2E6D"/>
    <w:rsid w:val="00C120B3"/>
    <w:rsid w:val="00D431B1"/>
    <w:rsid w:val="00D4466F"/>
    <w:rsid w:val="00D852D8"/>
    <w:rsid w:val="00E10316"/>
    <w:rsid w:val="00E14B8F"/>
    <w:rsid w:val="00E14C3A"/>
    <w:rsid w:val="00E21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0453"/>
  <w15:chartTrackingRefBased/>
  <w15:docId w15:val="{430BFCA8-2A8A-4C97-9C7C-1BC35F7C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0F6E"/>
    <w:pPr>
      <w:spacing w:after="0" w:line="240" w:lineRule="auto"/>
    </w:pPr>
  </w:style>
  <w:style w:type="paragraph" w:styleId="ListParagraph">
    <w:name w:val="List Paragraph"/>
    <w:basedOn w:val="Normal"/>
    <w:uiPriority w:val="34"/>
    <w:qFormat/>
    <w:rsid w:val="002D0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Murdock</dc:creator>
  <cp:keywords/>
  <dc:description/>
  <cp:lastModifiedBy>Tricia Murdock</cp:lastModifiedBy>
  <cp:revision>25</cp:revision>
  <dcterms:created xsi:type="dcterms:W3CDTF">2023-11-12T22:34:00Z</dcterms:created>
  <dcterms:modified xsi:type="dcterms:W3CDTF">2025-02-07T18:29:00Z</dcterms:modified>
</cp:coreProperties>
</file>