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sz w:val="2"/>
        </w:rPr>
        <w:id w:val="1238743046"/>
        <w:docPartObj>
          <w:docPartGallery w:val="Cover Pages"/>
          <w:docPartUnique/>
        </w:docPartObj>
      </w:sdtPr>
      <w:sdtEndPr>
        <w:rPr>
          <w:sz w:val="24"/>
          <w:szCs w:val="24"/>
          <w:lang w:eastAsia="ja-JP"/>
        </w:rPr>
      </w:sdtEndPr>
      <w:sdtContent>
        <w:p w14:paraId="3FE65314" w14:textId="2F20CDC1" w:rsidR="000E0749" w:rsidRDefault="000E0749">
          <w:pPr>
            <w:pStyle w:val="NoSpacing"/>
            <w:rPr>
              <w:sz w:val="2"/>
            </w:rPr>
          </w:pPr>
          <w:proofErr w:type="spellStart"/>
          <w:r>
            <w:rPr>
              <w:sz w:val="2"/>
            </w:rPr>
            <w:t>Kirkotn</w:t>
          </w:r>
          <w:proofErr w:type="spellEnd"/>
          <w:r>
            <w:rPr>
              <w:sz w:val="2"/>
            </w:rPr>
            <w:t xml:space="preserve"> </w:t>
          </w:r>
        </w:p>
        <w:p w14:paraId="020E09D9" w14:textId="14697D35" w:rsidR="000E0749" w:rsidRDefault="000E0749">
          <w:r>
            <w:rPr>
              <w:noProof/>
            </w:rPr>
            <mc:AlternateContent>
              <mc:Choice Requires="wps">
                <w:drawing>
                  <wp:anchor distT="0" distB="0" distL="114300" distR="114300" simplePos="0" relativeHeight="251661312" behindDoc="0" locked="0" layoutInCell="1" allowOverlap="1" wp14:anchorId="6F9C8CAA" wp14:editId="63CD56DC">
                    <wp:simplePos x="0" y="0"/>
                    <wp:positionH relativeFrom="page">
                      <wp:align>center</wp:align>
                    </wp:positionH>
                    <wp:positionV relativeFrom="margin">
                      <wp:align>top</wp:align>
                    </wp:positionV>
                    <wp:extent cx="5943600" cy="914400"/>
                    <wp:effectExtent l="0" t="0" r="0" b="3810"/>
                    <wp:wrapNone/>
                    <wp:docPr id="62" name="Text Box 66"/>
                    <wp:cNvGraphicFramePr/>
                    <a:graphic xmlns:a="http://schemas.openxmlformats.org/drawingml/2006/main">
                      <a:graphicData uri="http://schemas.microsoft.com/office/word/2010/wordprocessingShape">
                        <wps:wsp>
                          <wps:cNvSpPr txBox="1"/>
                          <wps:spPr>
                            <a:xfrm>
                              <a:off x="0" y="0"/>
                              <a:ext cx="59436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b/>
                                    <w:bCs/>
                                    <w:caps/>
                                    <w:color w:val="2C7FCE" w:themeColor="text2" w:themeTint="99"/>
                                    <w:sz w:val="52"/>
                                    <w:szCs w:val="52"/>
                                  </w:rPr>
                                  <w:alias w:val="Title"/>
                                  <w:tag w:val=""/>
                                  <w:id w:val="797192764"/>
                                  <w:dataBinding w:prefixMappings="xmlns:ns0='http://purl.org/dc/elements/1.1/' xmlns:ns1='http://schemas.openxmlformats.org/package/2006/metadata/core-properties' " w:xpath="/ns1:coreProperties[1]/ns0:title[1]" w:storeItemID="{6C3C8BC8-F283-45AE-878A-BAB7291924A1}"/>
                                  <w:text/>
                                </w:sdtPr>
                                <w:sdtContent>
                                  <w:p w14:paraId="4CF6D951" w14:textId="7843A1FB" w:rsidR="000E0749" w:rsidRPr="00BC797C" w:rsidRDefault="000E0749">
                                    <w:pPr>
                                      <w:pStyle w:val="NoSpacing"/>
                                      <w:rPr>
                                        <w:rFonts w:asciiTheme="majorHAnsi" w:eastAsiaTheme="majorEastAsia" w:hAnsiTheme="majorHAnsi" w:cstheme="majorBidi"/>
                                        <w:b/>
                                        <w:bCs/>
                                        <w:caps/>
                                        <w:color w:val="2C7FCE" w:themeColor="text2" w:themeTint="99"/>
                                        <w:sz w:val="52"/>
                                        <w:szCs w:val="52"/>
                                      </w:rPr>
                                    </w:pPr>
                                    <w:r w:rsidRPr="00BC797C">
                                      <w:rPr>
                                        <w:rFonts w:asciiTheme="majorHAnsi" w:eastAsiaTheme="majorEastAsia" w:hAnsiTheme="majorHAnsi" w:cstheme="majorBidi"/>
                                        <w:b/>
                                        <w:bCs/>
                                        <w:caps/>
                                        <w:color w:val="2C7FCE" w:themeColor="text2" w:themeTint="99"/>
                                        <w:sz w:val="52"/>
                                        <w:szCs w:val="52"/>
                                      </w:rPr>
                                      <w:t>Kirkton community centre scio</w:t>
                                    </w:r>
                                  </w:p>
                                </w:sdtContent>
                              </w:sdt>
                              <w:p w14:paraId="34FBCE98" w14:textId="7CC87C7D" w:rsidR="000E0749" w:rsidRDefault="000E0749">
                                <w:pPr>
                                  <w:pStyle w:val="NoSpacing"/>
                                  <w:spacing w:before="120"/>
                                  <w:rPr>
                                    <w:color w:val="156082" w:themeColor="accent1"/>
                                    <w:sz w:val="36"/>
                                    <w:szCs w:val="36"/>
                                  </w:rPr>
                                </w:pPr>
                                <w:sdt>
                                  <w:sdtPr>
                                    <w:rPr>
                                      <w:b/>
                                      <w:bCs/>
                                      <w:color w:val="156082" w:themeColor="accent1"/>
                                      <w:sz w:val="36"/>
                                      <w:szCs w:val="36"/>
                                    </w:rPr>
                                    <w:alias w:val="Subtitle"/>
                                    <w:tag w:val=""/>
                                    <w:id w:val="2021743002"/>
                                    <w:dataBinding w:prefixMappings="xmlns:ns0='http://purl.org/dc/elements/1.1/' xmlns:ns1='http://schemas.openxmlformats.org/package/2006/metadata/core-properties' " w:xpath="/ns1:coreProperties[1]/ns0:subject[1]" w:storeItemID="{6C3C8BC8-F283-45AE-878A-BAB7291924A1}"/>
                                    <w:text/>
                                  </w:sdtPr>
                                  <w:sdtContent>
                                    <w:r w:rsidR="00BC797C" w:rsidRPr="00BC797C">
                                      <w:rPr>
                                        <w:b/>
                                        <w:bCs/>
                                        <w:color w:val="156082" w:themeColor="accent1"/>
                                        <w:sz w:val="36"/>
                                        <w:szCs w:val="36"/>
                                      </w:rPr>
                                      <w:t>Executive Summary</w:t>
                                    </w:r>
                                  </w:sdtContent>
                                </w:sdt>
                                <w:r>
                                  <w:t xml:space="preserve"> </w:t>
                                </w:r>
                              </w:p>
                              <w:p w14:paraId="3B3172B6" w14:textId="77777777" w:rsidR="000E0749" w:rsidRDefault="000E07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76500</wp14:pctWidth>
                    </wp14:sizeRelH>
                  </wp:anchor>
                </w:drawing>
              </mc:Choice>
              <mc:Fallback>
                <w:pict>
                  <v:shapetype w14:anchorId="6F9C8CAA" id="_x0000_t202" coordsize="21600,21600" o:spt="202" path="m,l,21600r21600,l21600,xe">
                    <v:stroke joinstyle="miter"/>
                    <v:path gradientshapeok="t" o:connecttype="rect"/>
                  </v:shapetype>
                  <v:shape id="Text Box 66" o:spid="_x0000_s1026" type="#_x0000_t202" style="position:absolute;margin-left:0;margin-top:0;width:468pt;height:1in;z-index:251661312;visibility:visible;mso-wrap-style:square;mso-width-percent:765;mso-wrap-distance-left:9pt;mso-wrap-distance-top:0;mso-wrap-distance-right:9pt;mso-wrap-distance-bottom:0;mso-position-horizontal:center;mso-position-horizontal-relative:page;mso-position-vertical:top;mso-position-vertical-relative:margin;mso-width-percent:765;mso-width-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" filled="f" stroked="f" strokeweight=".5pt">
                    <v:textbox style="mso-fit-shape-to-text:t">
                      <w:txbxContent>
                        <w:sdt>
                          <w:sdtPr>
                            <w:rPr>
                              <w:rFonts w:asciiTheme="majorHAnsi" w:eastAsiaTheme="majorEastAsia" w:hAnsiTheme="majorHAnsi" w:cstheme="majorBidi"/>
                              <w:b/>
                              <w:bCs/>
                              <w:caps/>
                              <w:color w:val="2C7FCE" w:themeColor="text2" w:themeTint="99"/>
                              <w:sz w:val="52"/>
                              <w:szCs w:val="52"/>
                            </w:rPr>
                            <w:alias w:val="Title"/>
                            <w:tag w:val=""/>
                            <w:id w:val="797192764"/>
                            <w:dataBinding w:prefixMappings="xmlns:ns0='http://purl.org/dc/elements/1.1/' xmlns:ns1='http://schemas.openxmlformats.org/package/2006/metadata/core-properties' " w:xpath="/ns1:coreProperties[1]/ns0:title[1]" w:storeItemID="{6C3C8BC8-F283-45AE-878A-BAB7291924A1}"/>
                            <w:text/>
                          </w:sdtPr>
                          <w:sdtContent>
                            <w:p w14:paraId="4CF6D951" w14:textId="7843A1FB" w:rsidR="000E0749" w:rsidRPr="00BC797C" w:rsidRDefault="000E0749">
                              <w:pPr>
                                <w:pStyle w:val="NoSpacing"/>
                                <w:rPr>
                                  <w:rFonts w:asciiTheme="majorHAnsi" w:eastAsiaTheme="majorEastAsia" w:hAnsiTheme="majorHAnsi" w:cstheme="majorBidi"/>
                                  <w:b/>
                                  <w:bCs/>
                                  <w:caps/>
                                  <w:color w:val="2C7FCE" w:themeColor="text2" w:themeTint="99"/>
                                  <w:sz w:val="52"/>
                                  <w:szCs w:val="52"/>
                                </w:rPr>
                              </w:pPr>
                              <w:r w:rsidRPr="00BC797C">
                                <w:rPr>
                                  <w:rFonts w:asciiTheme="majorHAnsi" w:eastAsiaTheme="majorEastAsia" w:hAnsiTheme="majorHAnsi" w:cstheme="majorBidi"/>
                                  <w:b/>
                                  <w:bCs/>
                                  <w:caps/>
                                  <w:color w:val="2C7FCE" w:themeColor="text2" w:themeTint="99"/>
                                  <w:sz w:val="52"/>
                                  <w:szCs w:val="52"/>
                                </w:rPr>
                                <w:t>Kirkton community centre scio</w:t>
                              </w:r>
                            </w:p>
                          </w:sdtContent>
                        </w:sdt>
                        <w:p w14:paraId="34FBCE98" w14:textId="7CC87C7D" w:rsidR="000E0749" w:rsidRDefault="000E0749">
                          <w:pPr>
                            <w:pStyle w:val="NoSpacing"/>
                            <w:spacing w:before="120"/>
                            <w:rPr>
                              <w:color w:val="156082" w:themeColor="accent1"/>
                              <w:sz w:val="36"/>
                              <w:szCs w:val="36"/>
                            </w:rPr>
                          </w:pPr>
                          <w:sdt>
                            <w:sdtPr>
                              <w:rPr>
                                <w:b/>
                                <w:bCs/>
                                <w:color w:val="156082" w:themeColor="accent1"/>
                                <w:sz w:val="36"/>
                                <w:szCs w:val="36"/>
                              </w:rPr>
                              <w:alias w:val="Subtitle"/>
                              <w:tag w:val=""/>
                              <w:id w:val="2021743002"/>
                              <w:dataBinding w:prefixMappings="xmlns:ns0='http://purl.org/dc/elements/1.1/' xmlns:ns1='http://schemas.openxmlformats.org/package/2006/metadata/core-properties' " w:xpath="/ns1:coreProperties[1]/ns0:subject[1]" w:storeItemID="{6C3C8BC8-F283-45AE-878A-BAB7291924A1}"/>
                              <w:text/>
                            </w:sdtPr>
                            <w:sdtContent>
                              <w:r w:rsidR="00BC797C" w:rsidRPr="00BC797C">
                                <w:rPr>
                                  <w:b/>
                                  <w:bCs/>
                                  <w:color w:val="156082" w:themeColor="accent1"/>
                                  <w:sz w:val="36"/>
                                  <w:szCs w:val="36"/>
                                </w:rPr>
                                <w:t>Executive Summary</w:t>
                              </w:r>
                            </w:sdtContent>
                          </w:sdt>
                          <w:r>
                            <w:t xml:space="preserve"> </w:t>
                          </w:r>
                        </w:p>
                        <w:p w14:paraId="3B3172B6" w14:textId="77777777" w:rsidR="000E0749" w:rsidRDefault="000E0749"/>
                      </w:txbxContent>
                    </v:textbox>
                    <w10:wrap anchorx="page" anchory="margin"/>
                  </v:shape>
                </w:pict>
              </mc:Fallback>
            </mc:AlternateContent>
          </w:r>
          <w:r>
            <w:rPr>
              <w:noProof/>
              <w:color w:val="156082" w:themeColor="accent1"/>
              <w:sz w:val="36"/>
              <w:szCs w:val="36"/>
            </w:rPr>
            <mc:AlternateContent>
              <mc:Choice Requires="wpg">
                <w:drawing>
                  <wp:anchor distT="0" distB="0" distL="114300" distR="114300" simplePos="0" relativeHeight="251660288" behindDoc="1" locked="0" layoutInCell="1" allowOverlap="1" wp14:anchorId="578A257D" wp14:editId="69CD1801">
                    <wp:simplePos x="0" y="0"/>
                    <mc:AlternateContent>
                      <mc:Choice Requires="wp14">
                        <wp:positionH relativeFrom="page">
                          <wp14:pctPosHOffset>22000</wp14:pctPosHOffset>
                        </wp:positionH>
                      </mc:Choice>
                      <mc:Fallback>
                        <wp:positionH relativeFrom="page">
                          <wp:posOffset>1663065</wp:posOffset>
                        </wp:positionH>
                      </mc:Fallback>
                    </mc:AlternateContent>
                    <mc:AlternateContent>
                      <mc:Choice Requires="wp14">
                        <wp:positionV relativeFrom="page">
                          <wp14:pctPosVOffset>30000</wp14:pctPosVOffset>
                        </wp:positionV>
                      </mc:Choice>
                      <mc:Fallback>
                        <wp:positionV relativeFrom="page">
                          <wp:posOffset>3207385</wp:posOffset>
                        </wp:positionV>
                      </mc:Fallback>
                    </mc:AlternateContent>
                    <wp:extent cx="5494369" cy="5696712"/>
                    <wp:effectExtent l="0" t="0" r="0" b="3175"/>
                    <wp:wrapNone/>
                    <wp:docPr id="63"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494369" cy="5696712"/>
                              <a:chOff x="0" y="0"/>
                              <a:chExt cx="4329113" cy="4491038"/>
                            </a:xfrm>
                            <a:solidFill>
                              <a:schemeClr val="tx2">
                                <a:lumMod val="60000"/>
                                <a:lumOff val="40000"/>
                              </a:schemeClr>
                            </a:solidFill>
                          </wpg:grpSpPr>
                          <wps:wsp>
                            <wps:cNvPr id="64" name="Freeform 64"/>
                            <wps:cNvSpPr>
                              <a:spLocks/>
                            </wps:cNvSpPr>
                            <wps:spPr bwMode="auto">
                              <a:xfrm>
                                <a:off x="1501775" y="0"/>
                                <a:ext cx="2827338" cy="2835275"/>
                              </a:xfrm>
                              <a:custGeom>
                                <a:avLst/>
                                <a:gdLst>
                                  <a:gd name="T0" fmla="*/ 4 w 1781"/>
                                  <a:gd name="T1" fmla="*/ 1786 h 1786"/>
                                  <a:gd name="T2" fmla="*/ 0 w 1781"/>
                                  <a:gd name="T3" fmla="*/ 1782 h 1786"/>
                                  <a:gd name="T4" fmla="*/ 1776 w 1781"/>
                                  <a:gd name="T5" fmla="*/ 0 h 1786"/>
                                  <a:gd name="T6" fmla="*/ 1781 w 1781"/>
                                  <a:gd name="T7" fmla="*/ 5 h 1786"/>
                                  <a:gd name="T8" fmla="*/ 4 w 1781"/>
                                  <a:gd name="T9" fmla="*/ 1786 h 1786"/>
                                </a:gdLst>
                                <a:ahLst/>
                                <a:cxnLst>
                                  <a:cxn ang="0">
                                    <a:pos x="T0" y="T1"/>
                                  </a:cxn>
                                  <a:cxn ang="0">
                                    <a:pos x="T2" y="T3"/>
                                  </a:cxn>
                                  <a:cxn ang="0">
                                    <a:pos x="T4" y="T5"/>
                                  </a:cxn>
                                  <a:cxn ang="0">
                                    <a:pos x="T6" y="T7"/>
                                  </a:cxn>
                                  <a:cxn ang="0">
                                    <a:pos x="T8" y="T9"/>
                                  </a:cxn>
                                </a:cxnLst>
                                <a:rect l="0" t="0" r="r" b="b"/>
                                <a:pathLst>
                                  <a:path w="1781" h="1786">
                                    <a:moveTo>
                                      <a:pt x="4" y="1786"/>
                                    </a:moveTo>
                                    <a:lnTo>
                                      <a:pt x="0" y="1782"/>
                                    </a:lnTo>
                                    <a:lnTo>
                                      <a:pt x="1776" y="0"/>
                                    </a:lnTo>
                                    <a:lnTo>
                                      <a:pt x="1781" y="5"/>
                                    </a:lnTo>
                                    <a:lnTo>
                                      <a:pt x="4" y="178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5" name="Freeform 65"/>
                            <wps:cNvSpPr>
                              <a:spLocks/>
                            </wps:cNvSpPr>
                            <wps:spPr bwMode="auto">
                              <a:xfrm>
                                <a:off x="782637" y="227013"/>
                                <a:ext cx="3546475" cy="3546475"/>
                              </a:xfrm>
                              <a:custGeom>
                                <a:avLst/>
                                <a:gdLst>
                                  <a:gd name="T0" fmla="*/ 5 w 2234"/>
                                  <a:gd name="T1" fmla="*/ 2234 h 2234"/>
                                  <a:gd name="T2" fmla="*/ 0 w 2234"/>
                                  <a:gd name="T3" fmla="*/ 2229 h 2234"/>
                                  <a:gd name="T4" fmla="*/ 2229 w 2234"/>
                                  <a:gd name="T5" fmla="*/ 0 h 2234"/>
                                  <a:gd name="T6" fmla="*/ 2234 w 2234"/>
                                  <a:gd name="T7" fmla="*/ 5 h 2234"/>
                                  <a:gd name="T8" fmla="*/ 5 w 2234"/>
                                  <a:gd name="T9" fmla="*/ 2234 h 2234"/>
                                </a:gdLst>
                                <a:ahLst/>
                                <a:cxnLst>
                                  <a:cxn ang="0">
                                    <a:pos x="T0" y="T1"/>
                                  </a:cxn>
                                  <a:cxn ang="0">
                                    <a:pos x="T2" y="T3"/>
                                  </a:cxn>
                                  <a:cxn ang="0">
                                    <a:pos x="T4" y="T5"/>
                                  </a:cxn>
                                  <a:cxn ang="0">
                                    <a:pos x="T6" y="T7"/>
                                  </a:cxn>
                                  <a:cxn ang="0">
                                    <a:pos x="T8" y="T9"/>
                                  </a:cxn>
                                </a:cxnLst>
                                <a:rect l="0" t="0" r="r" b="b"/>
                                <a:pathLst>
                                  <a:path w="2234" h="2234">
                                    <a:moveTo>
                                      <a:pt x="5" y="2234"/>
                                    </a:moveTo>
                                    <a:lnTo>
                                      <a:pt x="0" y="2229"/>
                                    </a:lnTo>
                                    <a:lnTo>
                                      <a:pt x="2229" y="0"/>
                                    </a:lnTo>
                                    <a:lnTo>
                                      <a:pt x="2234" y="5"/>
                                    </a:lnTo>
                                    <a:lnTo>
                                      <a:pt x="5" y="223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6" name="Freeform 66"/>
                            <wps:cNvSpPr>
                              <a:spLocks/>
                            </wps:cNvSpPr>
                            <wps:spPr bwMode="auto">
                              <a:xfrm>
                                <a:off x="841375" y="109538"/>
                                <a:ext cx="3487738" cy="3487738"/>
                              </a:xfrm>
                              <a:custGeom>
                                <a:avLst/>
                                <a:gdLst>
                                  <a:gd name="T0" fmla="*/ 9 w 2197"/>
                                  <a:gd name="T1" fmla="*/ 2197 h 2197"/>
                                  <a:gd name="T2" fmla="*/ 0 w 2197"/>
                                  <a:gd name="T3" fmla="*/ 2193 h 2197"/>
                                  <a:gd name="T4" fmla="*/ 2188 w 2197"/>
                                  <a:gd name="T5" fmla="*/ 0 h 2197"/>
                                  <a:gd name="T6" fmla="*/ 2197 w 2197"/>
                                  <a:gd name="T7" fmla="*/ 10 h 2197"/>
                                  <a:gd name="T8" fmla="*/ 9 w 2197"/>
                                  <a:gd name="T9" fmla="*/ 2197 h 2197"/>
                                </a:gdLst>
                                <a:ahLst/>
                                <a:cxnLst>
                                  <a:cxn ang="0">
                                    <a:pos x="T0" y="T1"/>
                                  </a:cxn>
                                  <a:cxn ang="0">
                                    <a:pos x="T2" y="T3"/>
                                  </a:cxn>
                                  <a:cxn ang="0">
                                    <a:pos x="T4" y="T5"/>
                                  </a:cxn>
                                  <a:cxn ang="0">
                                    <a:pos x="T6" y="T7"/>
                                  </a:cxn>
                                  <a:cxn ang="0">
                                    <a:pos x="T8" y="T9"/>
                                  </a:cxn>
                                </a:cxnLst>
                                <a:rect l="0" t="0" r="r" b="b"/>
                                <a:pathLst>
                                  <a:path w="2197" h="2197">
                                    <a:moveTo>
                                      <a:pt x="9" y="2197"/>
                                    </a:moveTo>
                                    <a:lnTo>
                                      <a:pt x="0" y="2193"/>
                                    </a:lnTo>
                                    <a:lnTo>
                                      <a:pt x="2188" y="0"/>
                                    </a:lnTo>
                                    <a:lnTo>
                                      <a:pt x="2197" y="10"/>
                                    </a:lnTo>
                                    <a:lnTo>
                                      <a:pt x="9" y="219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7" name="Freeform 67"/>
                            <wps:cNvSpPr>
                              <a:spLocks/>
                            </wps:cNvSpPr>
                            <wps:spPr bwMode="auto">
                              <a:xfrm>
                                <a:off x="1216025" y="498475"/>
                                <a:ext cx="3113088" cy="3121025"/>
                              </a:xfrm>
                              <a:custGeom>
                                <a:avLst/>
                                <a:gdLst>
                                  <a:gd name="T0" fmla="*/ 9 w 1961"/>
                                  <a:gd name="T1" fmla="*/ 1966 h 1966"/>
                                  <a:gd name="T2" fmla="*/ 0 w 1961"/>
                                  <a:gd name="T3" fmla="*/ 1957 h 1966"/>
                                  <a:gd name="T4" fmla="*/ 1952 w 1961"/>
                                  <a:gd name="T5" fmla="*/ 0 h 1966"/>
                                  <a:gd name="T6" fmla="*/ 1961 w 1961"/>
                                  <a:gd name="T7" fmla="*/ 9 h 1966"/>
                                  <a:gd name="T8" fmla="*/ 9 w 1961"/>
                                  <a:gd name="T9" fmla="*/ 1966 h 1966"/>
                                </a:gdLst>
                                <a:ahLst/>
                                <a:cxnLst>
                                  <a:cxn ang="0">
                                    <a:pos x="T0" y="T1"/>
                                  </a:cxn>
                                  <a:cxn ang="0">
                                    <a:pos x="T2" y="T3"/>
                                  </a:cxn>
                                  <a:cxn ang="0">
                                    <a:pos x="T4" y="T5"/>
                                  </a:cxn>
                                  <a:cxn ang="0">
                                    <a:pos x="T6" y="T7"/>
                                  </a:cxn>
                                  <a:cxn ang="0">
                                    <a:pos x="T8" y="T9"/>
                                  </a:cxn>
                                </a:cxnLst>
                                <a:rect l="0" t="0" r="r" b="b"/>
                                <a:pathLst>
                                  <a:path w="1961" h="1966">
                                    <a:moveTo>
                                      <a:pt x="9" y="1966"/>
                                    </a:moveTo>
                                    <a:lnTo>
                                      <a:pt x="0" y="1957"/>
                                    </a:lnTo>
                                    <a:lnTo>
                                      <a:pt x="1952" y="0"/>
                                    </a:lnTo>
                                    <a:lnTo>
                                      <a:pt x="1961" y="9"/>
                                    </a:lnTo>
                                    <a:lnTo>
                                      <a:pt x="9" y="196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8" name="Freeform 68"/>
                            <wps:cNvSpPr>
                              <a:spLocks/>
                            </wps:cNvSpPr>
                            <wps:spPr bwMode="auto">
                              <a:xfrm>
                                <a:off x="0" y="153988"/>
                                <a:ext cx="4329113" cy="4337050"/>
                              </a:xfrm>
                              <a:custGeom>
                                <a:avLst/>
                                <a:gdLst>
                                  <a:gd name="T0" fmla="*/ 0 w 2727"/>
                                  <a:gd name="T1" fmla="*/ 2732 h 2732"/>
                                  <a:gd name="T2" fmla="*/ 0 w 2727"/>
                                  <a:gd name="T3" fmla="*/ 2728 h 2732"/>
                                  <a:gd name="T4" fmla="*/ 2722 w 2727"/>
                                  <a:gd name="T5" fmla="*/ 0 h 2732"/>
                                  <a:gd name="T6" fmla="*/ 2727 w 2727"/>
                                  <a:gd name="T7" fmla="*/ 5 h 2732"/>
                                  <a:gd name="T8" fmla="*/ 0 w 2727"/>
                                  <a:gd name="T9" fmla="*/ 2732 h 2732"/>
                                </a:gdLst>
                                <a:ahLst/>
                                <a:cxnLst>
                                  <a:cxn ang="0">
                                    <a:pos x="T0" y="T1"/>
                                  </a:cxn>
                                  <a:cxn ang="0">
                                    <a:pos x="T2" y="T3"/>
                                  </a:cxn>
                                  <a:cxn ang="0">
                                    <a:pos x="T4" y="T5"/>
                                  </a:cxn>
                                  <a:cxn ang="0">
                                    <a:pos x="T6" y="T7"/>
                                  </a:cxn>
                                  <a:cxn ang="0">
                                    <a:pos x="T8" y="T9"/>
                                  </a:cxn>
                                </a:cxnLst>
                                <a:rect l="0" t="0" r="r" b="b"/>
                                <a:pathLst>
                                  <a:path w="2727" h="2732">
                                    <a:moveTo>
                                      <a:pt x="0" y="2732"/>
                                    </a:moveTo>
                                    <a:lnTo>
                                      <a:pt x="0" y="2728"/>
                                    </a:lnTo>
                                    <a:lnTo>
                                      <a:pt x="2722" y="0"/>
                                    </a:lnTo>
                                    <a:lnTo>
                                      <a:pt x="2727" y="5"/>
                                    </a:lnTo>
                                    <a:lnTo>
                                      <a:pt x="0" y="2732"/>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page">
                      <wp14:pctWidth>70600</wp14:pctWidth>
                    </wp14:sizeRelH>
                    <wp14:sizeRelV relativeFrom="page">
                      <wp14:pctHeight>56600</wp14:pctHeight>
                    </wp14:sizeRelV>
                  </wp:anchor>
                </w:drawing>
              </mc:Choice>
              <mc:Fallback>
                <w:pict>
                  <v:group w14:anchorId="128663D0" id="Group 2" o:spid="_x0000_s1026" style="position:absolute;margin-left:0;margin-top:0;width:432.65pt;height:448.55pt;z-index:-251656192;mso-width-percent:706;mso-height-percent:566;mso-left-percent:220;mso-top-percent:300;mso-position-horizontal-relative:page;mso-position-vertical-relative:page;mso-width-percent:706;mso-height-percent:566;mso-left-percent:220;mso-top-percent:300" coordsize="43291,4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">
                    <o:lock v:ext="edit" aspectratio="t"/>
                    <v:shape id="Freeform 64" o:spid="_x0000_s1027" style="position:absolute;left:15017;width:28274;height:28352;visibility:visible;mso-wrap-style:square;v-text-anchor:top" coordsize="1781,1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" path="m4,1786l,1782,1776,r5,5l4,1786xe" filled="f" stroked="f">
                      <v:path arrowok="t" o:connecttype="custom" o:connectlocs="6350,2835275;0,2828925;2819400,0;2827338,7938;6350,2835275" o:connectangles="0,0,0,0,0"/>
                    </v:shape>
                    <v:shape id="Freeform 65" o:spid="_x0000_s1028" style="position:absolute;left:7826;top:2270;width:35465;height:35464;visibility:visible;mso-wrap-style:square;v-text-anchor:top" coordsize="2234,2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" path="m5,2234l,2229,2229,r5,5l5,2234xe" filled="f" stroked="f">
                      <v:path arrowok="t" o:connecttype="custom" o:connectlocs="7938,3546475;0,3538538;3538538,0;3546475,7938;7938,3546475" o:connectangles="0,0,0,0,0"/>
                    </v:shape>
                    <v:shape id="Freeform 66" o:spid="_x0000_s1029" style="position:absolute;left:8413;top:1095;width:34878;height:34877;visibility:visible;mso-wrap-style:square;v-text-anchor:top" coordsize="2197,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" path="m9,2197l,2193,2188,r9,10l9,2197xe" filled="f" stroked="f">
                      <v:path arrowok="t" o:connecttype="custom" o:connectlocs="14288,3487738;0,3481388;3473450,0;3487738,15875;14288,3487738" o:connectangles="0,0,0,0,0"/>
                    </v:shape>
                    <v:shape id="Freeform 67" o:spid="_x0000_s1030" style="position:absolute;left:12160;top:4984;width:31131;height:31211;visibility:visible;mso-wrap-style:square;v-text-anchor:top" coordsize="1961,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" path="m9,1966l,1957,1952,r9,9l9,1966xe" filled="f" stroked="f">
                      <v:path arrowok="t" o:connecttype="custom" o:connectlocs="14288,3121025;0,3106738;3098800,0;3113088,14288;14288,3121025" o:connectangles="0,0,0,0,0"/>
                    </v:shape>
                    <v:shape id="Freeform 68" o:spid="_x0000_s1031" style="position:absolute;top:1539;width:43291;height:43371;visibility:visible;mso-wrap-style:square;v-text-anchor:top" coordsize="2727,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" path="m,2732r,-4l2722,r5,5l,2732xe" filled="f" stroked="f">
                      <v:path arrowok="t" o:connecttype="custom" o:connectlocs="0,4337050;0,4330700;4321175,0;4329113,7938;0,4337050" o:connectangles="0,0,0,0,0"/>
                    </v:shape>
                    <w10:wrap anchorx="page" anchory="page"/>
                  </v:group>
                </w:pict>
              </mc:Fallback>
            </mc:AlternateContent>
          </w:r>
        </w:p>
        <w:p w14:paraId="5E5787A5" w14:textId="2DF50A96" w:rsidR="000E0749" w:rsidRDefault="00BC797C">
          <w:r>
            <w:rPr>
              <w:noProof/>
            </w:rPr>
            <mc:AlternateContent>
              <mc:Choice Requires="wps">
                <w:drawing>
                  <wp:anchor distT="0" distB="0" distL="114300" distR="114300" simplePos="0" relativeHeight="251659264" behindDoc="0" locked="0" layoutInCell="1" allowOverlap="1" wp14:anchorId="7C1ED845" wp14:editId="7BD3495A">
                    <wp:simplePos x="0" y="0"/>
                    <wp:positionH relativeFrom="margin">
                      <wp:align>center</wp:align>
                    </wp:positionH>
                    <wp:positionV relativeFrom="margin">
                      <wp:align>bottom</wp:align>
                    </wp:positionV>
                    <wp:extent cx="5943600" cy="374650"/>
                    <wp:effectExtent l="0" t="0" r="7620" b="6985"/>
                    <wp:wrapNone/>
                    <wp:docPr id="69" name="Text Box 73"/>
                    <wp:cNvGraphicFramePr/>
                    <a:graphic xmlns:a="http://schemas.openxmlformats.org/drawingml/2006/main">
                      <a:graphicData uri="http://schemas.microsoft.com/office/word/2010/wordprocessingShape">
                        <wps:wsp>
                          <wps:cNvSpPr txBox="1"/>
                          <wps:spPr>
                            <a:xfrm>
                              <a:off x="0" y="0"/>
                              <a:ext cx="5943600" cy="374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7CE1CFD" w14:textId="61E025FE" w:rsidR="000E0749" w:rsidRDefault="00A510D5">
                                <w:pPr>
                                  <w:pStyle w:val="NoSpacing"/>
                                  <w:jc w:val="right"/>
                                  <w:rPr>
                                    <w:color w:val="156082" w:themeColor="accent1"/>
                                    <w:sz w:val="36"/>
                                    <w:szCs w:val="36"/>
                                  </w:rPr>
                                </w:pPr>
                                <w:r w:rsidRPr="004A1B25">
                                  <w:rPr>
                                    <w:noProof/>
                                    <w:color w:val="156082" w:themeColor="accent1"/>
                                    <w:sz w:val="36"/>
                                    <w:szCs w:val="36"/>
                                    <w14:ligatures w14:val="standardContextual"/>
                                  </w:rPr>
                                  <w:drawing>
                                    <wp:inline distT="0" distB="0" distL="0" distR="0" wp14:anchorId="6F1E6380" wp14:editId="485FD38C">
                                      <wp:extent cx="2339340" cy="2339340"/>
                                      <wp:effectExtent l="0" t="0" r="3810" b="3810"/>
                                      <wp:docPr id="1598929523" name="Picture 1" descr="A logo with two people holding st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8929523" name="Picture 1" descr="A logo with two people holding stars&#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339457" cy="2339457"/>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76500</wp14:pctWidth>
                    </wp14:sizeRelH>
                    <wp14:sizeRelV relativeFrom="margin">
                      <wp14:pctHeight>0</wp14:pctHeight>
                    </wp14:sizeRelV>
                  </wp:anchor>
                </w:drawing>
              </mc:Choice>
              <mc:Fallback>
                <w:pict>
                  <v:shape w14:anchorId="7C1ED845" id="Text Box 73" o:spid="_x0000_s1027" type="#_x0000_t202" style="position:absolute;margin-left:0;margin-top:0;width:468pt;height:29.5pt;z-index:251659264;visibility:visible;mso-wrap-style:square;mso-width-percent:765;mso-height-percent:0;mso-wrap-distance-left:9pt;mso-wrap-distance-top:0;mso-wrap-distance-right:9pt;mso-wrap-distance-bottom:0;mso-position-horizontal:center;mso-position-horizontal-relative:margin;mso-position-vertical:bottom;mso-position-vertical-relative:margin;mso-width-percent:765;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" filled="f" stroked="f" strokeweight=".5pt">
                    <v:textbox style="mso-fit-shape-to-text:t" inset="0,0,0,0">
                      <w:txbxContent>
                        <w:p w14:paraId="77CE1CFD" w14:textId="61E025FE" w:rsidR="000E0749" w:rsidRDefault="00A510D5">
                          <w:pPr>
                            <w:pStyle w:val="NoSpacing"/>
                            <w:jc w:val="right"/>
                            <w:rPr>
                              <w:color w:val="156082" w:themeColor="accent1"/>
                              <w:sz w:val="36"/>
                              <w:szCs w:val="36"/>
                            </w:rPr>
                          </w:pPr>
                          <w:r w:rsidRPr="004A1B25">
                            <w:rPr>
                              <w:noProof/>
                              <w:color w:val="156082" w:themeColor="accent1"/>
                              <w:sz w:val="36"/>
                              <w:szCs w:val="36"/>
                              <w14:ligatures w14:val="standardContextual"/>
                            </w:rPr>
                            <w:drawing>
                              <wp:inline distT="0" distB="0" distL="0" distR="0" wp14:anchorId="6F1E6380" wp14:editId="485FD38C">
                                <wp:extent cx="2339340" cy="2339340"/>
                                <wp:effectExtent l="0" t="0" r="3810" b="3810"/>
                                <wp:docPr id="1598929523" name="Picture 1" descr="A logo with two people holding st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8929523" name="Picture 1" descr="A logo with two people holding stars&#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339457" cy="2339457"/>
                                        </a:xfrm>
                                        <a:prstGeom prst="rect">
                                          <a:avLst/>
                                        </a:prstGeom>
                                      </pic:spPr>
                                    </pic:pic>
                                  </a:graphicData>
                                </a:graphic>
                              </wp:inline>
                            </w:drawing>
                          </w:r>
                        </w:p>
                      </w:txbxContent>
                    </v:textbox>
                    <w10:wrap anchorx="margin" anchory="margin"/>
                  </v:shape>
                </w:pict>
              </mc:Fallback>
            </mc:AlternateContent>
          </w:r>
          <w:r w:rsidR="000E0749">
            <w:br w:type="page"/>
          </w:r>
        </w:p>
      </w:sdtContent>
    </w:sdt>
    <w:p w14:paraId="594DCFE8" w14:textId="77777777" w:rsidR="003C4D06" w:rsidRPr="005718A8" w:rsidRDefault="003C4D06" w:rsidP="003C4D06">
      <w:pPr>
        <w:pStyle w:val="Title"/>
        <w:rPr>
          <w:sz w:val="32"/>
          <w:szCs w:val="32"/>
        </w:rPr>
      </w:pPr>
      <w:r w:rsidRPr="005718A8">
        <w:rPr>
          <w:sz w:val="32"/>
          <w:szCs w:val="32"/>
        </w:rPr>
        <w:lastRenderedPageBreak/>
        <w:t>About us</w:t>
      </w:r>
    </w:p>
    <w:p w14:paraId="192DDEFC" w14:textId="77777777" w:rsidR="003C4D06" w:rsidRPr="00543102" w:rsidRDefault="003C4D06" w:rsidP="003C4D06">
      <w:pPr>
        <w:pStyle w:val="NoSpacing"/>
        <w:rPr>
          <w:b/>
          <w:bCs/>
        </w:rPr>
      </w:pPr>
      <w:r w:rsidRPr="00543102">
        <w:rPr>
          <w:b/>
          <w:bCs/>
        </w:rPr>
        <w:t>Kirkton Community Centre SCIO</w:t>
      </w:r>
    </w:p>
    <w:p w14:paraId="0FD02C03" w14:textId="77777777" w:rsidR="003C4D06" w:rsidRPr="005718A8" w:rsidRDefault="003C4D06" w:rsidP="003C4D06">
      <w:pPr>
        <w:pStyle w:val="NoSpacing"/>
      </w:pPr>
      <w:r w:rsidRPr="005718A8">
        <w:t xml:space="preserve">Derwent Avenue </w:t>
      </w:r>
    </w:p>
    <w:p w14:paraId="403526FD" w14:textId="77777777" w:rsidR="003C4D06" w:rsidRPr="005718A8" w:rsidRDefault="003C4D06" w:rsidP="003C4D06">
      <w:pPr>
        <w:pStyle w:val="NoSpacing"/>
      </w:pPr>
      <w:r w:rsidRPr="005718A8">
        <w:t xml:space="preserve">Dundee, </w:t>
      </w:r>
    </w:p>
    <w:p w14:paraId="52257EB7" w14:textId="77777777" w:rsidR="003C4D06" w:rsidRPr="005718A8" w:rsidRDefault="003C4D06" w:rsidP="003C4D06">
      <w:pPr>
        <w:pStyle w:val="NoSpacing"/>
      </w:pPr>
      <w:r w:rsidRPr="005718A8">
        <w:t>DD3 0AX</w:t>
      </w:r>
    </w:p>
    <w:p w14:paraId="037B2546" w14:textId="77777777" w:rsidR="003C4D06" w:rsidRPr="005718A8" w:rsidRDefault="003C4D06" w:rsidP="003C4D06">
      <w:pPr>
        <w:jc w:val="both"/>
        <w:rPr>
          <w:sz w:val="22"/>
          <w:szCs w:val="22"/>
        </w:rPr>
      </w:pPr>
    </w:p>
    <w:p w14:paraId="2651AC66" w14:textId="77777777" w:rsidR="003C4D06" w:rsidRPr="005718A8" w:rsidRDefault="003C4D06" w:rsidP="003C4D06">
      <w:pPr>
        <w:jc w:val="both"/>
        <w:rPr>
          <w:sz w:val="22"/>
          <w:szCs w:val="22"/>
        </w:rPr>
      </w:pPr>
      <w:r w:rsidRPr="005718A8">
        <w:rPr>
          <w:sz w:val="22"/>
          <w:szCs w:val="22"/>
        </w:rPr>
        <w:t>We are a Scottish Charitable Incorporated Organisation - SC052701</w:t>
      </w:r>
    </w:p>
    <w:p w14:paraId="264F80D9" w14:textId="77777777" w:rsidR="003C4D06" w:rsidRPr="005718A8" w:rsidRDefault="003C4D06" w:rsidP="003C4D06">
      <w:pPr>
        <w:jc w:val="both"/>
        <w:rPr>
          <w:sz w:val="22"/>
          <w:szCs w:val="22"/>
        </w:rPr>
      </w:pPr>
      <w:r w:rsidRPr="005718A8">
        <w:rPr>
          <w:sz w:val="22"/>
          <w:szCs w:val="22"/>
        </w:rPr>
        <w:t>The organisations community is the area of Kirkton and Trottick bounded by; Kingsway, Forfar Road (including Caird Park), Claverhouse Road, Trottick (including Ponds), Harestane Road and Strathmartine Road.</w:t>
      </w:r>
    </w:p>
    <w:p w14:paraId="530EDCB9" w14:textId="77777777" w:rsidR="003C4D06" w:rsidRPr="005718A8" w:rsidRDefault="003C4D06" w:rsidP="003C4D06">
      <w:pPr>
        <w:pStyle w:val="Subtitle"/>
        <w:jc w:val="both"/>
      </w:pPr>
      <w:r w:rsidRPr="005718A8">
        <w:t>Purposes of our organisation:</w:t>
      </w:r>
    </w:p>
    <w:p w14:paraId="7C368184" w14:textId="77777777" w:rsidR="003C4D06" w:rsidRPr="005718A8" w:rsidRDefault="003C4D06" w:rsidP="003C4D06">
      <w:pPr>
        <w:pStyle w:val="ListParagraph"/>
        <w:numPr>
          <w:ilvl w:val="0"/>
          <w:numId w:val="1"/>
        </w:numPr>
        <w:jc w:val="both"/>
        <w:rPr>
          <w:sz w:val="22"/>
          <w:szCs w:val="22"/>
        </w:rPr>
      </w:pPr>
      <w:r w:rsidRPr="005718A8">
        <w:rPr>
          <w:sz w:val="22"/>
          <w:szCs w:val="22"/>
        </w:rPr>
        <w:t>The prevention of relief of poverty</w:t>
      </w:r>
    </w:p>
    <w:p w14:paraId="52139CC3" w14:textId="77777777" w:rsidR="003C4D06" w:rsidRPr="005718A8" w:rsidRDefault="003C4D06" w:rsidP="003C4D06">
      <w:pPr>
        <w:pStyle w:val="ListParagraph"/>
        <w:numPr>
          <w:ilvl w:val="0"/>
          <w:numId w:val="1"/>
        </w:numPr>
        <w:jc w:val="both"/>
        <w:rPr>
          <w:sz w:val="22"/>
          <w:szCs w:val="22"/>
        </w:rPr>
      </w:pPr>
      <w:r w:rsidRPr="005718A8">
        <w:rPr>
          <w:sz w:val="22"/>
          <w:szCs w:val="22"/>
        </w:rPr>
        <w:t>The provision of recreational facilities</w:t>
      </w:r>
    </w:p>
    <w:p w14:paraId="5571CFC3" w14:textId="77777777" w:rsidR="003C4D06" w:rsidRPr="005718A8" w:rsidRDefault="003C4D06" w:rsidP="003C4D06">
      <w:pPr>
        <w:pStyle w:val="ListParagraph"/>
        <w:numPr>
          <w:ilvl w:val="0"/>
          <w:numId w:val="1"/>
        </w:numPr>
        <w:jc w:val="both"/>
        <w:rPr>
          <w:sz w:val="22"/>
          <w:szCs w:val="22"/>
        </w:rPr>
      </w:pPr>
      <w:r w:rsidRPr="005718A8">
        <w:rPr>
          <w:sz w:val="22"/>
          <w:szCs w:val="22"/>
        </w:rPr>
        <w:t>Organisation of recreational activities with the object of improving the conditions of life for the persons for whom the facilities or activities are primarily intended.</w:t>
      </w:r>
    </w:p>
    <w:p w14:paraId="0A3C4D66" w14:textId="77777777" w:rsidR="003C4D06" w:rsidRPr="005718A8" w:rsidRDefault="003C4D06" w:rsidP="003C4D06">
      <w:pPr>
        <w:pStyle w:val="ListParagraph"/>
        <w:numPr>
          <w:ilvl w:val="0"/>
          <w:numId w:val="1"/>
        </w:numPr>
        <w:jc w:val="both"/>
        <w:rPr>
          <w:sz w:val="22"/>
          <w:szCs w:val="22"/>
        </w:rPr>
      </w:pPr>
      <w:r w:rsidRPr="005718A8">
        <w:rPr>
          <w:sz w:val="22"/>
          <w:szCs w:val="22"/>
        </w:rPr>
        <w:t>To promote the benefit of the inhabitants of Kirkton Neighbourhood without distinction of gender, political, religious, or other</w:t>
      </w:r>
    </w:p>
    <w:p w14:paraId="46720890" w14:textId="77777777" w:rsidR="003C4D06" w:rsidRPr="005718A8" w:rsidRDefault="003C4D06" w:rsidP="003C4D06">
      <w:pPr>
        <w:pStyle w:val="ListParagraph"/>
        <w:numPr>
          <w:ilvl w:val="0"/>
          <w:numId w:val="1"/>
        </w:numPr>
        <w:jc w:val="both"/>
        <w:rPr>
          <w:sz w:val="22"/>
          <w:szCs w:val="22"/>
        </w:rPr>
      </w:pPr>
      <w:r w:rsidRPr="005718A8">
        <w:rPr>
          <w:sz w:val="22"/>
          <w:szCs w:val="22"/>
        </w:rPr>
        <w:t>By associating the local and statutory authorities, voluntary organisations, and inhabitants in a common effort to advance education and to provide facilities in the interests of social welfare, for recreation and other leisure time.</w:t>
      </w:r>
    </w:p>
    <w:p w14:paraId="1FBF533B" w14:textId="77777777" w:rsidR="003C4D06" w:rsidRPr="005718A8" w:rsidRDefault="003C4D06" w:rsidP="003C4D06">
      <w:pPr>
        <w:pStyle w:val="Subtitle"/>
        <w:jc w:val="both"/>
      </w:pPr>
      <w:r w:rsidRPr="005718A8">
        <w:t>General structure</w:t>
      </w:r>
    </w:p>
    <w:p w14:paraId="09E8CCE3" w14:textId="77777777" w:rsidR="003C4D06" w:rsidRPr="005718A8" w:rsidRDefault="003C4D06" w:rsidP="003C4D06">
      <w:pPr>
        <w:ind w:left="360"/>
        <w:jc w:val="both"/>
        <w:rPr>
          <w:sz w:val="22"/>
          <w:szCs w:val="22"/>
        </w:rPr>
      </w:pPr>
      <w:r w:rsidRPr="005718A8">
        <w:rPr>
          <w:sz w:val="22"/>
          <w:szCs w:val="22"/>
        </w:rPr>
        <w:t>The structure of the organisation consists of:</w:t>
      </w:r>
    </w:p>
    <w:p w14:paraId="4308DAC2" w14:textId="77777777" w:rsidR="003C4D06" w:rsidRPr="005718A8" w:rsidRDefault="003C4D06" w:rsidP="003C4D06">
      <w:pPr>
        <w:ind w:left="360"/>
        <w:jc w:val="both"/>
        <w:rPr>
          <w:sz w:val="22"/>
          <w:szCs w:val="22"/>
        </w:rPr>
      </w:pPr>
      <w:r w:rsidRPr="005718A8">
        <w:rPr>
          <w:sz w:val="22"/>
          <w:szCs w:val="22"/>
        </w:rPr>
        <w:t>The MEMBERS - who have the right to attend members' meetings (including any annual general meeting) and have important powers under the constitution; in particular, the members appoint people to serve on the board and take decisions on changes to the constitution itself.</w:t>
      </w:r>
    </w:p>
    <w:p w14:paraId="45BD2A74" w14:textId="77777777" w:rsidR="003C4D06" w:rsidRPr="005718A8" w:rsidRDefault="003C4D06" w:rsidP="003C4D06">
      <w:pPr>
        <w:ind w:left="360"/>
        <w:jc w:val="both"/>
        <w:rPr>
          <w:sz w:val="22"/>
          <w:szCs w:val="22"/>
        </w:rPr>
      </w:pPr>
      <w:r w:rsidRPr="005718A8">
        <w:rPr>
          <w:sz w:val="22"/>
          <w:szCs w:val="22"/>
        </w:rPr>
        <w:t>The BOARD - who hold regular meetings, and generally control the activities of the organisation; for example, the board is responsible for monitoring and controlling the financial position of the organisation.</w:t>
      </w:r>
    </w:p>
    <w:p w14:paraId="05128627" w14:textId="77777777" w:rsidR="003C4D06" w:rsidRPr="005718A8" w:rsidRDefault="003C4D06" w:rsidP="003C4D06">
      <w:pPr>
        <w:ind w:left="360"/>
        <w:jc w:val="both"/>
        <w:rPr>
          <w:sz w:val="22"/>
          <w:szCs w:val="22"/>
        </w:rPr>
      </w:pPr>
      <w:r w:rsidRPr="005718A8">
        <w:rPr>
          <w:sz w:val="22"/>
          <w:szCs w:val="22"/>
        </w:rPr>
        <w:t>The people serving on the board are referred to in this constitution as CHARITY TRUSTEES.</w:t>
      </w:r>
    </w:p>
    <w:p w14:paraId="32B129C3" w14:textId="77777777" w:rsidR="003C4D06" w:rsidRPr="005718A8" w:rsidRDefault="003C4D06" w:rsidP="003C4D06">
      <w:pPr>
        <w:pStyle w:val="Subtitle"/>
        <w:jc w:val="both"/>
      </w:pPr>
      <w:r w:rsidRPr="005718A8">
        <w:t>Mission</w:t>
      </w:r>
    </w:p>
    <w:p w14:paraId="519BDC08" w14:textId="77777777" w:rsidR="003C4D06" w:rsidRDefault="003C4D06" w:rsidP="003C4D06">
      <w:pPr>
        <w:jc w:val="both"/>
        <w:rPr>
          <w:sz w:val="22"/>
          <w:szCs w:val="22"/>
        </w:rPr>
      </w:pPr>
      <w:r w:rsidRPr="005718A8">
        <w:rPr>
          <w:sz w:val="22"/>
          <w:szCs w:val="22"/>
        </w:rPr>
        <w:t xml:space="preserve">At Kirkton </w:t>
      </w:r>
      <w:r w:rsidRPr="1EF41F50">
        <w:rPr>
          <w:sz w:val="22"/>
          <w:szCs w:val="22"/>
        </w:rPr>
        <w:t>SCIO</w:t>
      </w:r>
      <w:r w:rsidRPr="005718A8">
        <w:rPr>
          <w:sz w:val="22"/>
          <w:szCs w:val="22"/>
        </w:rPr>
        <w:t>, we are dedicated to improving the lives of those in need by providing essential resources and support. Our mission is to make a positive impact in our community and beyond.</w:t>
      </w:r>
    </w:p>
    <w:p w14:paraId="6354EF9A" w14:textId="77777777" w:rsidR="003C4D06" w:rsidRDefault="003C4D06" w:rsidP="003C4D06">
      <w:pPr>
        <w:rPr>
          <w:sz w:val="22"/>
          <w:szCs w:val="22"/>
        </w:rPr>
      </w:pPr>
    </w:p>
    <w:sdt>
      <w:sdtPr>
        <w:id w:val="-968509077"/>
        <w:docPartObj>
          <w:docPartGallery w:val="Table of Contents"/>
          <w:docPartUnique/>
        </w:docPartObj>
      </w:sdtPr>
      <w:sdtEndPr>
        <w:rPr>
          <w:rFonts w:asciiTheme="minorHAnsi" w:eastAsiaTheme="minorEastAsia" w:hAnsiTheme="minorHAnsi" w:cstheme="minorBidi"/>
          <w:b/>
          <w:bCs/>
          <w:color w:val="auto"/>
          <w:sz w:val="24"/>
          <w:szCs w:val="24"/>
          <w:lang w:eastAsia="ja-JP"/>
        </w:rPr>
      </w:sdtEndPr>
      <w:sdtContent>
        <w:p w14:paraId="2D440DCF" w14:textId="0D4D2223" w:rsidR="0067456D" w:rsidRPr="0067456D" w:rsidRDefault="0067456D">
          <w:pPr>
            <w:pStyle w:val="TOCHeading"/>
            <w:rPr>
              <w:sz w:val="28"/>
              <w:szCs w:val="28"/>
            </w:rPr>
          </w:pPr>
          <w:r w:rsidRPr="0067456D">
            <w:rPr>
              <w:sz w:val="28"/>
              <w:szCs w:val="28"/>
            </w:rPr>
            <w:t>Table of Contents</w:t>
          </w:r>
        </w:p>
        <w:p w14:paraId="1EF8E337" w14:textId="028AD908" w:rsidR="00210161" w:rsidRPr="00210161" w:rsidRDefault="0067456D">
          <w:pPr>
            <w:pStyle w:val="TOC1"/>
            <w:tabs>
              <w:tab w:val="right" w:leader="dot" w:pos="10456"/>
            </w:tabs>
            <w:rPr>
              <w:noProof/>
              <w:kern w:val="2"/>
              <w:sz w:val="22"/>
              <w:szCs w:val="22"/>
              <w:lang w:eastAsia="en-GB"/>
              <w14:ligatures w14:val="standardContextual"/>
            </w:rPr>
          </w:pPr>
          <w:r w:rsidRPr="0067456D">
            <w:rPr>
              <w:sz w:val="22"/>
              <w:szCs w:val="22"/>
            </w:rPr>
            <w:fldChar w:fldCharType="begin"/>
          </w:r>
          <w:r w:rsidRPr="0067456D">
            <w:rPr>
              <w:sz w:val="22"/>
              <w:szCs w:val="22"/>
            </w:rPr>
            <w:instrText xml:space="preserve"> TOC \o "1-3" \h \z \u </w:instrText>
          </w:r>
          <w:r w:rsidRPr="0067456D">
            <w:rPr>
              <w:sz w:val="22"/>
              <w:szCs w:val="22"/>
            </w:rPr>
            <w:fldChar w:fldCharType="separate"/>
          </w:r>
          <w:hyperlink w:anchor="_Toc172626950" w:history="1">
            <w:r w:rsidR="00210161" w:rsidRPr="00210161">
              <w:rPr>
                <w:rStyle w:val="Hyperlink"/>
                <w:noProof/>
                <w:sz w:val="22"/>
                <w:szCs w:val="22"/>
              </w:rPr>
              <w:t>1. Introduction and Background</w:t>
            </w:r>
            <w:r w:rsidR="00210161" w:rsidRPr="00210161">
              <w:rPr>
                <w:noProof/>
                <w:webHidden/>
                <w:sz w:val="22"/>
                <w:szCs w:val="22"/>
              </w:rPr>
              <w:tab/>
            </w:r>
            <w:r w:rsidR="00210161" w:rsidRPr="00210161">
              <w:rPr>
                <w:noProof/>
                <w:webHidden/>
                <w:sz w:val="22"/>
                <w:szCs w:val="22"/>
              </w:rPr>
              <w:fldChar w:fldCharType="begin"/>
            </w:r>
            <w:r w:rsidR="00210161" w:rsidRPr="00210161">
              <w:rPr>
                <w:noProof/>
                <w:webHidden/>
                <w:sz w:val="22"/>
                <w:szCs w:val="22"/>
              </w:rPr>
              <w:instrText xml:space="preserve"> PAGEREF _Toc172626950 \h </w:instrText>
            </w:r>
            <w:r w:rsidR="00210161" w:rsidRPr="00210161">
              <w:rPr>
                <w:noProof/>
                <w:webHidden/>
                <w:sz w:val="22"/>
                <w:szCs w:val="22"/>
              </w:rPr>
            </w:r>
            <w:r w:rsidR="00210161" w:rsidRPr="00210161">
              <w:rPr>
                <w:noProof/>
                <w:webHidden/>
                <w:sz w:val="22"/>
                <w:szCs w:val="22"/>
              </w:rPr>
              <w:fldChar w:fldCharType="separate"/>
            </w:r>
            <w:r w:rsidR="00210161" w:rsidRPr="00210161">
              <w:rPr>
                <w:noProof/>
                <w:webHidden/>
                <w:sz w:val="22"/>
                <w:szCs w:val="22"/>
              </w:rPr>
              <w:t>4</w:t>
            </w:r>
            <w:r w:rsidR="00210161" w:rsidRPr="00210161">
              <w:rPr>
                <w:noProof/>
                <w:webHidden/>
                <w:sz w:val="22"/>
                <w:szCs w:val="22"/>
              </w:rPr>
              <w:fldChar w:fldCharType="end"/>
            </w:r>
          </w:hyperlink>
        </w:p>
        <w:p w14:paraId="4D3178A4" w14:textId="22540C51" w:rsidR="00210161" w:rsidRPr="00210161" w:rsidRDefault="00210161">
          <w:pPr>
            <w:pStyle w:val="TOC1"/>
            <w:tabs>
              <w:tab w:val="right" w:leader="dot" w:pos="10456"/>
            </w:tabs>
            <w:rPr>
              <w:noProof/>
              <w:kern w:val="2"/>
              <w:sz w:val="22"/>
              <w:szCs w:val="22"/>
              <w:lang w:eastAsia="en-GB"/>
              <w14:ligatures w14:val="standardContextual"/>
            </w:rPr>
          </w:pPr>
          <w:hyperlink w:anchor="_Toc172626951" w:history="1">
            <w:r w:rsidRPr="00210161">
              <w:rPr>
                <w:rStyle w:val="Hyperlink"/>
                <w:noProof/>
                <w:sz w:val="22"/>
                <w:szCs w:val="22"/>
              </w:rPr>
              <w:t>1.1 Background and Original Drivers</w:t>
            </w:r>
            <w:r w:rsidRPr="00210161">
              <w:rPr>
                <w:noProof/>
                <w:webHidden/>
                <w:sz w:val="22"/>
                <w:szCs w:val="22"/>
              </w:rPr>
              <w:tab/>
            </w:r>
            <w:r w:rsidRPr="00210161">
              <w:rPr>
                <w:noProof/>
                <w:webHidden/>
                <w:sz w:val="22"/>
                <w:szCs w:val="22"/>
              </w:rPr>
              <w:fldChar w:fldCharType="begin"/>
            </w:r>
            <w:r w:rsidRPr="00210161">
              <w:rPr>
                <w:noProof/>
                <w:webHidden/>
                <w:sz w:val="22"/>
                <w:szCs w:val="22"/>
              </w:rPr>
              <w:instrText xml:space="preserve"> PAGEREF _Toc172626951 \h </w:instrText>
            </w:r>
            <w:r w:rsidRPr="00210161">
              <w:rPr>
                <w:noProof/>
                <w:webHidden/>
                <w:sz w:val="22"/>
                <w:szCs w:val="22"/>
              </w:rPr>
            </w:r>
            <w:r w:rsidRPr="00210161">
              <w:rPr>
                <w:noProof/>
                <w:webHidden/>
                <w:sz w:val="22"/>
                <w:szCs w:val="22"/>
              </w:rPr>
              <w:fldChar w:fldCharType="separate"/>
            </w:r>
            <w:r w:rsidRPr="00210161">
              <w:rPr>
                <w:noProof/>
                <w:webHidden/>
                <w:sz w:val="22"/>
                <w:szCs w:val="22"/>
              </w:rPr>
              <w:t>4</w:t>
            </w:r>
            <w:r w:rsidRPr="00210161">
              <w:rPr>
                <w:noProof/>
                <w:webHidden/>
                <w:sz w:val="22"/>
                <w:szCs w:val="22"/>
              </w:rPr>
              <w:fldChar w:fldCharType="end"/>
            </w:r>
          </w:hyperlink>
        </w:p>
        <w:p w14:paraId="7DEE063D" w14:textId="264BC5DE" w:rsidR="00210161" w:rsidRPr="00210161" w:rsidRDefault="00210161">
          <w:pPr>
            <w:pStyle w:val="TOC1"/>
            <w:tabs>
              <w:tab w:val="right" w:leader="dot" w:pos="10456"/>
            </w:tabs>
            <w:rPr>
              <w:noProof/>
              <w:kern w:val="2"/>
              <w:sz w:val="22"/>
              <w:szCs w:val="22"/>
              <w:lang w:eastAsia="en-GB"/>
              <w14:ligatures w14:val="standardContextual"/>
            </w:rPr>
          </w:pPr>
          <w:hyperlink w:anchor="_Toc172626952" w:history="1">
            <w:r w:rsidRPr="00210161">
              <w:rPr>
                <w:rStyle w:val="Hyperlink"/>
                <w:noProof/>
                <w:sz w:val="22"/>
                <w:szCs w:val="22"/>
              </w:rPr>
              <w:t>1.2 The Organisation</w:t>
            </w:r>
            <w:r w:rsidRPr="00210161">
              <w:rPr>
                <w:noProof/>
                <w:webHidden/>
                <w:sz w:val="22"/>
                <w:szCs w:val="22"/>
              </w:rPr>
              <w:tab/>
            </w:r>
            <w:r w:rsidRPr="00210161">
              <w:rPr>
                <w:noProof/>
                <w:webHidden/>
                <w:sz w:val="22"/>
                <w:szCs w:val="22"/>
              </w:rPr>
              <w:fldChar w:fldCharType="begin"/>
            </w:r>
            <w:r w:rsidRPr="00210161">
              <w:rPr>
                <w:noProof/>
                <w:webHidden/>
                <w:sz w:val="22"/>
                <w:szCs w:val="22"/>
              </w:rPr>
              <w:instrText xml:space="preserve"> PAGEREF _Toc172626952 \h </w:instrText>
            </w:r>
            <w:r w:rsidRPr="00210161">
              <w:rPr>
                <w:noProof/>
                <w:webHidden/>
                <w:sz w:val="22"/>
                <w:szCs w:val="22"/>
              </w:rPr>
            </w:r>
            <w:r w:rsidRPr="00210161">
              <w:rPr>
                <w:noProof/>
                <w:webHidden/>
                <w:sz w:val="22"/>
                <w:szCs w:val="22"/>
              </w:rPr>
              <w:fldChar w:fldCharType="separate"/>
            </w:r>
            <w:r w:rsidRPr="00210161">
              <w:rPr>
                <w:noProof/>
                <w:webHidden/>
                <w:sz w:val="22"/>
                <w:szCs w:val="22"/>
              </w:rPr>
              <w:t>4</w:t>
            </w:r>
            <w:r w:rsidRPr="00210161">
              <w:rPr>
                <w:noProof/>
                <w:webHidden/>
                <w:sz w:val="22"/>
                <w:szCs w:val="22"/>
              </w:rPr>
              <w:fldChar w:fldCharType="end"/>
            </w:r>
          </w:hyperlink>
        </w:p>
        <w:p w14:paraId="2F724A1F" w14:textId="73C8BB01" w:rsidR="00210161" w:rsidRPr="00210161" w:rsidRDefault="00210161">
          <w:pPr>
            <w:pStyle w:val="TOC1"/>
            <w:tabs>
              <w:tab w:val="right" w:leader="dot" w:pos="10456"/>
            </w:tabs>
            <w:rPr>
              <w:noProof/>
              <w:kern w:val="2"/>
              <w:sz w:val="22"/>
              <w:szCs w:val="22"/>
              <w:lang w:eastAsia="en-GB"/>
              <w14:ligatures w14:val="standardContextual"/>
            </w:rPr>
          </w:pPr>
          <w:hyperlink w:anchor="_Toc172626953" w:history="1">
            <w:r w:rsidRPr="00210161">
              <w:rPr>
                <w:rStyle w:val="Hyperlink"/>
                <w:noProof/>
                <w:sz w:val="22"/>
                <w:szCs w:val="22"/>
              </w:rPr>
              <w:t>1.3 About the Community</w:t>
            </w:r>
            <w:r w:rsidRPr="00210161">
              <w:rPr>
                <w:noProof/>
                <w:webHidden/>
                <w:sz w:val="22"/>
                <w:szCs w:val="22"/>
              </w:rPr>
              <w:tab/>
            </w:r>
            <w:r w:rsidRPr="00210161">
              <w:rPr>
                <w:noProof/>
                <w:webHidden/>
                <w:sz w:val="22"/>
                <w:szCs w:val="22"/>
              </w:rPr>
              <w:fldChar w:fldCharType="begin"/>
            </w:r>
            <w:r w:rsidRPr="00210161">
              <w:rPr>
                <w:noProof/>
                <w:webHidden/>
                <w:sz w:val="22"/>
                <w:szCs w:val="22"/>
              </w:rPr>
              <w:instrText xml:space="preserve"> PAGEREF _Toc172626953 \h </w:instrText>
            </w:r>
            <w:r w:rsidRPr="00210161">
              <w:rPr>
                <w:noProof/>
                <w:webHidden/>
                <w:sz w:val="22"/>
                <w:szCs w:val="22"/>
              </w:rPr>
            </w:r>
            <w:r w:rsidRPr="00210161">
              <w:rPr>
                <w:noProof/>
                <w:webHidden/>
                <w:sz w:val="22"/>
                <w:szCs w:val="22"/>
              </w:rPr>
              <w:fldChar w:fldCharType="separate"/>
            </w:r>
            <w:r w:rsidRPr="00210161">
              <w:rPr>
                <w:noProof/>
                <w:webHidden/>
                <w:sz w:val="22"/>
                <w:szCs w:val="22"/>
              </w:rPr>
              <w:t>5</w:t>
            </w:r>
            <w:r w:rsidRPr="00210161">
              <w:rPr>
                <w:noProof/>
                <w:webHidden/>
                <w:sz w:val="22"/>
                <w:szCs w:val="22"/>
              </w:rPr>
              <w:fldChar w:fldCharType="end"/>
            </w:r>
          </w:hyperlink>
        </w:p>
        <w:p w14:paraId="4E9259C2" w14:textId="1B9B4FC2" w:rsidR="00210161" w:rsidRPr="00210161" w:rsidRDefault="00210161">
          <w:pPr>
            <w:pStyle w:val="TOC1"/>
            <w:tabs>
              <w:tab w:val="right" w:leader="dot" w:pos="10456"/>
            </w:tabs>
            <w:rPr>
              <w:noProof/>
              <w:kern w:val="2"/>
              <w:sz w:val="22"/>
              <w:szCs w:val="22"/>
              <w:lang w:eastAsia="en-GB"/>
              <w14:ligatures w14:val="standardContextual"/>
            </w:rPr>
          </w:pPr>
          <w:hyperlink w:anchor="_Toc172626954" w:history="1">
            <w:r w:rsidRPr="00210161">
              <w:rPr>
                <w:rStyle w:val="Hyperlink"/>
                <w:noProof/>
                <w:sz w:val="22"/>
                <w:szCs w:val="22"/>
              </w:rPr>
              <w:t>1.4 About the Asset</w:t>
            </w:r>
            <w:r w:rsidRPr="00210161">
              <w:rPr>
                <w:noProof/>
                <w:webHidden/>
                <w:sz w:val="22"/>
                <w:szCs w:val="22"/>
              </w:rPr>
              <w:tab/>
            </w:r>
            <w:r w:rsidRPr="00210161">
              <w:rPr>
                <w:noProof/>
                <w:webHidden/>
                <w:sz w:val="22"/>
                <w:szCs w:val="22"/>
              </w:rPr>
              <w:fldChar w:fldCharType="begin"/>
            </w:r>
            <w:r w:rsidRPr="00210161">
              <w:rPr>
                <w:noProof/>
                <w:webHidden/>
                <w:sz w:val="22"/>
                <w:szCs w:val="22"/>
              </w:rPr>
              <w:instrText xml:space="preserve"> PAGEREF _Toc172626954 \h </w:instrText>
            </w:r>
            <w:r w:rsidRPr="00210161">
              <w:rPr>
                <w:noProof/>
                <w:webHidden/>
                <w:sz w:val="22"/>
                <w:szCs w:val="22"/>
              </w:rPr>
            </w:r>
            <w:r w:rsidRPr="00210161">
              <w:rPr>
                <w:noProof/>
                <w:webHidden/>
                <w:sz w:val="22"/>
                <w:szCs w:val="22"/>
              </w:rPr>
              <w:fldChar w:fldCharType="separate"/>
            </w:r>
            <w:r w:rsidRPr="00210161">
              <w:rPr>
                <w:noProof/>
                <w:webHidden/>
                <w:sz w:val="22"/>
                <w:szCs w:val="22"/>
              </w:rPr>
              <w:t>5</w:t>
            </w:r>
            <w:r w:rsidRPr="00210161">
              <w:rPr>
                <w:noProof/>
                <w:webHidden/>
                <w:sz w:val="22"/>
                <w:szCs w:val="22"/>
              </w:rPr>
              <w:fldChar w:fldCharType="end"/>
            </w:r>
          </w:hyperlink>
        </w:p>
        <w:p w14:paraId="5F8A40CA" w14:textId="39981DFF" w:rsidR="00210161" w:rsidRPr="00210161" w:rsidRDefault="00210161">
          <w:pPr>
            <w:pStyle w:val="TOC1"/>
            <w:tabs>
              <w:tab w:val="right" w:leader="dot" w:pos="10456"/>
            </w:tabs>
            <w:rPr>
              <w:noProof/>
              <w:kern w:val="2"/>
              <w:sz w:val="22"/>
              <w:szCs w:val="22"/>
              <w:lang w:eastAsia="en-GB"/>
              <w14:ligatures w14:val="standardContextual"/>
            </w:rPr>
          </w:pPr>
          <w:hyperlink w:anchor="_Toc172626955" w:history="1">
            <w:r w:rsidRPr="00210161">
              <w:rPr>
                <w:rStyle w:val="Hyperlink"/>
                <w:noProof/>
                <w:sz w:val="22"/>
                <w:szCs w:val="22"/>
              </w:rPr>
              <w:t>2. Summary of Research</w:t>
            </w:r>
            <w:r w:rsidRPr="00210161">
              <w:rPr>
                <w:noProof/>
                <w:webHidden/>
                <w:sz w:val="22"/>
                <w:szCs w:val="22"/>
              </w:rPr>
              <w:tab/>
            </w:r>
            <w:r w:rsidRPr="00210161">
              <w:rPr>
                <w:noProof/>
                <w:webHidden/>
                <w:sz w:val="22"/>
                <w:szCs w:val="22"/>
              </w:rPr>
              <w:fldChar w:fldCharType="begin"/>
            </w:r>
            <w:r w:rsidRPr="00210161">
              <w:rPr>
                <w:noProof/>
                <w:webHidden/>
                <w:sz w:val="22"/>
                <w:szCs w:val="22"/>
              </w:rPr>
              <w:instrText xml:space="preserve"> PAGEREF _Toc172626955 \h </w:instrText>
            </w:r>
            <w:r w:rsidRPr="00210161">
              <w:rPr>
                <w:noProof/>
                <w:webHidden/>
                <w:sz w:val="22"/>
                <w:szCs w:val="22"/>
              </w:rPr>
            </w:r>
            <w:r w:rsidRPr="00210161">
              <w:rPr>
                <w:noProof/>
                <w:webHidden/>
                <w:sz w:val="22"/>
                <w:szCs w:val="22"/>
              </w:rPr>
              <w:fldChar w:fldCharType="separate"/>
            </w:r>
            <w:r w:rsidRPr="00210161">
              <w:rPr>
                <w:noProof/>
                <w:webHidden/>
                <w:sz w:val="22"/>
                <w:szCs w:val="22"/>
              </w:rPr>
              <w:t>6</w:t>
            </w:r>
            <w:r w:rsidRPr="00210161">
              <w:rPr>
                <w:noProof/>
                <w:webHidden/>
                <w:sz w:val="22"/>
                <w:szCs w:val="22"/>
              </w:rPr>
              <w:fldChar w:fldCharType="end"/>
            </w:r>
          </w:hyperlink>
        </w:p>
        <w:p w14:paraId="55E47300" w14:textId="66BBF495" w:rsidR="00210161" w:rsidRPr="00210161" w:rsidRDefault="00210161">
          <w:pPr>
            <w:pStyle w:val="TOC1"/>
            <w:tabs>
              <w:tab w:val="left" w:pos="720"/>
              <w:tab w:val="right" w:leader="dot" w:pos="10456"/>
            </w:tabs>
            <w:rPr>
              <w:noProof/>
              <w:kern w:val="2"/>
              <w:sz w:val="22"/>
              <w:szCs w:val="22"/>
              <w:lang w:eastAsia="en-GB"/>
              <w14:ligatures w14:val="standardContextual"/>
            </w:rPr>
          </w:pPr>
          <w:hyperlink w:anchor="_Toc172626956" w:history="1">
            <w:r w:rsidRPr="00210161">
              <w:rPr>
                <w:rStyle w:val="Hyperlink"/>
                <w:noProof/>
                <w:sz w:val="22"/>
                <w:szCs w:val="22"/>
              </w:rPr>
              <w:t>2.1</w:t>
            </w:r>
            <w:r>
              <w:rPr>
                <w:rStyle w:val="Hyperlink"/>
                <w:noProof/>
                <w:sz w:val="22"/>
                <w:szCs w:val="22"/>
              </w:rPr>
              <w:t xml:space="preserve"> </w:t>
            </w:r>
            <w:r w:rsidRPr="00210161">
              <w:rPr>
                <w:rStyle w:val="Hyperlink"/>
                <w:noProof/>
                <w:sz w:val="22"/>
                <w:szCs w:val="22"/>
              </w:rPr>
              <w:t>Summary</w:t>
            </w:r>
            <w:r w:rsidRPr="00210161">
              <w:rPr>
                <w:noProof/>
                <w:webHidden/>
                <w:sz w:val="22"/>
                <w:szCs w:val="22"/>
              </w:rPr>
              <w:tab/>
            </w:r>
            <w:r w:rsidRPr="00210161">
              <w:rPr>
                <w:noProof/>
                <w:webHidden/>
                <w:sz w:val="22"/>
                <w:szCs w:val="22"/>
              </w:rPr>
              <w:fldChar w:fldCharType="begin"/>
            </w:r>
            <w:r w:rsidRPr="00210161">
              <w:rPr>
                <w:noProof/>
                <w:webHidden/>
                <w:sz w:val="22"/>
                <w:szCs w:val="22"/>
              </w:rPr>
              <w:instrText xml:space="preserve"> PAGEREF _Toc172626956 \h </w:instrText>
            </w:r>
            <w:r w:rsidRPr="00210161">
              <w:rPr>
                <w:noProof/>
                <w:webHidden/>
                <w:sz w:val="22"/>
                <w:szCs w:val="22"/>
              </w:rPr>
            </w:r>
            <w:r w:rsidRPr="00210161">
              <w:rPr>
                <w:noProof/>
                <w:webHidden/>
                <w:sz w:val="22"/>
                <w:szCs w:val="22"/>
              </w:rPr>
              <w:fldChar w:fldCharType="separate"/>
            </w:r>
            <w:r w:rsidRPr="00210161">
              <w:rPr>
                <w:noProof/>
                <w:webHidden/>
                <w:sz w:val="22"/>
                <w:szCs w:val="22"/>
              </w:rPr>
              <w:t>6</w:t>
            </w:r>
            <w:r w:rsidRPr="00210161">
              <w:rPr>
                <w:noProof/>
                <w:webHidden/>
                <w:sz w:val="22"/>
                <w:szCs w:val="22"/>
              </w:rPr>
              <w:fldChar w:fldCharType="end"/>
            </w:r>
          </w:hyperlink>
        </w:p>
        <w:p w14:paraId="381CBD3D" w14:textId="65DDC5D3" w:rsidR="00210161" w:rsidRPr="00210161" w:rsidRDefault="00210161">
          <w:pPr>
            <w:pStyle w:val="TOC2"/>
            <w:tabs>
              <w:tab w:val="right" w:leader="dot" w:pos="10456"/>
            </w:tabs>
            <w:rPr>
              <w:noProof/>
              <w:kern w:val="2"/>
              <w:sz w:val="22"/>
              <w:szCs w:val="22"/>
              <w:lang w:eastAsia="en-GB"/>
              <w14:ligatures w14:val="standardContextual"/>
            </w:rPr>
          </w:pPr>
          <w:hyperlink w:anchor="_Toc172626957" w:history="1">
            <w:r w:rsidRPr="00210161">
              <w:rPr>
                <w:rStyle w:val="Hyperlink"/>
                <w:noProof/>
                <w:sz w:val="22"/>
                <w:szCs w:val="22"/>
              </w:rPr>
              <w:t>Community spaces in Kirkton</w:t>
            </w:r>
            <w:r w:rsidRPr="00210161">
              <w:rPr>
                <w:noProof/>
                <w:webHidden/>
                <w:sz w:val="22"/>
                <w:szCs w:val="22"/>
              </w:rPr>
              <w:tab/>
            </w:r>
            <w:r w:rsidRPr="00210161">
              <w:rPr>
                <w:noProof/>
                <w:webHidden/>
                <w:sz w:val="22"/>
                <w:szCs w:val="22"/>
              </w:rPr>
              <w:fldChar w:fldCharType="begin"/>
            </w:r>
            <w:r w:rsidRPr="00210161">
              <w:rPr>
                <w:noProof/>
                <w:webHidden/>
                <w:sz w:val="22"/>
                <w:szCs w:val="22"/>
              </w:rPr>
              <w:instrText xml:space="preserve"> PAGEREF _Toc172626957 \h </w:instrText>
            </w:r>
            <w:r w:rsidRPr="00210161">
              <w:rPr>
                <w:noProof/>
                <w:webHidden/>
                <w:sz w:val="22"/>
                <w:szCs w:val="22"/>
              </w:rPr>
            </w:r>
            <w:r w:rsidRPr="00210161">
              <w:rPr>
                <w:noProof/>
                <w:webHidden/>
                <w:sz w:val="22"/>
                <w:szCs w:val="22"/>
              </w:rPr>
              <w:fldChar w:fldCharType="separate"/>
            </w:r>
            <w:r w:rsidRPr="00210161">
              <w:rPr>
                <w:noProof/>
                <w:webHidden/>
                <w:sz w:val="22"/>
                <w:szCs w:val="22"/>
              </w:rPr>
              <w:t>6</w:t>
            </w:r>
            <w:r w:rsidRPr="00210161">
              <w:rPr>
                <w:noProof/>
                <w:webHidden/>
                <w:sz w:val="22"/>
                <w:szCs w:val="22"/>
              </w:rPr>
              <w:fldChar w:fldCharType="end"/>
            </w:r>
          </w:hyperlink>
        </w:p>
        <w:p w14:paraId="419498C3" w14:textId="3351FFBA" w:rsidR="00210161" w:rsidRPr="00210161" w:rsidRDefault="00210161">
          <w:pPr>
            <w:pStyle w:val="TOC2"/>
            <w:tabs>
              <w:tab w:val="right" w:leader="dot" w:pos="10456"/>
            </w:tabs>
            <w:rPr>
              <w:noProof/>
              <w:kern w:val="2"/>
              <w:sz w:val="22"/>
              <w:szCs w:val="22"/>
              <w:lang w:eastAsia="en-GB"/>
              <w14:ligatures w14:val="standardContextual"/>
            </w:rPr>
          </w:pPr>
          <w:hyperlink w:anchor="_Toc172626958" w:history="1">
            <w:r w:rsidRPr="00210161">
              <w:rPr>
                <w:rStyle w:val="Hyperlink"/>
                <w:noProof/>
                <w:sz w:val="22"/>
                <w:szCs w:val="22"/>
              </w:rPr>
              <w:t>Support for the Project</w:t>
            </w:r>
            <w:r w:rsidRPr="00210161">
              <w:rPr>
                <w:noProof/>
                <w:webHidden/>
                <w:sz w:val="22"/>
                <w:szCs w:val="22"/>
              </w:rPr>
              <w:tab/>
            </w:r>
            <w:r w:rsidRPr="00210161">
              <w:rPr>
                <w:noProof/>
                <w:webHidden/>
                <w:sz w:val="22"/>
                <w:szCs w:val="22"/>
              </w:rPr>
              <w:fldChar w:fldCharType="begin"/>
            </w:r>
            <w:r w:rsidRPr="00210161">
              <w:rPr>
                <w:noProof/>
                <w:webHidden/>
                <w:sz w:val="22"/>
                <w:szCs w:val="22"/>
              </w:rPr>
              <w:instrText xml:space="preserve"> PAGEREF _Toc172626958 \h </w:instrText>
            </w:r>
            <w:r w:rsidRPr="00210161">
              <w:rPr>
                <w:noProof/>
                <w:webHidden/>
                <w:sz w:val="22"/>
                <w:szCs w:val="22"/>
              </w:rPr>
            </w:r>
            <w:r w:rsidRPr="00210161">
              <w:rPr>
                <w:noProof/>
                <w:webHidden/>
                <w:sz w:val="22"/>
                <w:szCs w:val="22"/>
              </w:rPr>
              <w:fldChar w:fldCharType="separate"/>
            </w:r>
            <w:r w:rsidRPr="00210161">
              <w:rPr>
                <w:noProof/>
                <w:webHidden/>
                <w:sz w:val="22"/>
                <w:szCs w:val="22"/>
              </w:rPr>
              <w:t>7</w:t>
            </w:r>
            <w:r w:rsidRPr="00210161">
              <w:rPr>
                <w:noProof/>
                <w:webHidden/>
                <w:sz w:val="22"/>
                <w:szCs w:val="22"/>
              </w:rPr>
              <w:fldChar w:fldCharType="end"/>
            </w:r>
          </w:hyperlink>
        </w:p>
        <w:p w14:paraId="7CB5553E" w14:textId="7AC33FDD" w:rsidR="00210161" w:rsidRPr="00210161" w:rsidRDefault="00210161">
          <w:pPr>
            <w:pStyle w:val="TOC1"/>
            <w:tabs>
              <w:tab w:val="right" w:leader="dot" w:pos="10456"/>
            </w:tabs>
            <w:rPr>
              <w:noProof/>
              <w:kern w:val="2"/>
              <w:sz w:val="22"/>
              <w:szCs w:val="22"/>
              <w:lang w:eastAsia="en-GB"/>
              <w14:ligatures w14:val="standardContextual"/>
            </w:rPr>
          </w:pPr>
          <w:hyperlink w:anchor="_Toc172626959" w:history="1">
            <w:r w:rsidRPr="00210161">
              <w:rPr>
                <w:rStyle w:val="Hyperlink"/>
                <w:noProof/>
                <w:sz w:val="22"/>
                <w:szCs w:val="22"/>
              </w:rPr>
              <w:t>Community Hubs</w:t>
            </w:r>
            <w:r w:rsidRPr="00210161">
              <w:rPr>
                <w:noProof/>
                <w:webHidden/>
                <w:sz w:val="22"/>
                <w:szCs w:val="22"/>
              </w:rPr>
              <w:tab/>
            </w:r>
            <w:r w:rsidRPr="00210161">
              <w:rPr>
                <w:noProof/>
                <w:webHidden/>
                <w:sz w:val="22"/>
                <w:szCs w:val="22"/>
              </w:rPr>
              <w:fldChar w:fldCharType="begin"/>
            </w:r>
            <w:r w:rsidRPr="00210161">
              <w:rPr>
                <w:noProof/>
                <w:webHidden/>
                <w:sz w:val="22"/>
                <w:szCs w:val="22"/>
              </w:rPr>
              <w:instrText xml:space="preserve"> PAGEREF _Toc172626959 \h </w:instrText>
            </w:r>
            <w:r w:rsidRPr="00210161">
              <w:rPr>
                <w:noProof/>
                <w:webHidden/>
                <w:sz w:val="22"/>
                <w:szCs w:val="22"/>
              </w:rPr>
            </w:r>
            <w:r w:rsidRPr="00210161">
              <w:rPr>
                <w:noProof/>
                <w:webHidden/>
                <w:sz w:val="22"/>
                <w:szCs w:val="22"/>
              </w:rPr>
              <w:fldChar w:fldCharType="separate"/>
            </w:r>
            <w:r w:rsidRPr="00210161">
              <w:rPr>
                <w:noProof/>
                <w:webHidden/>
                <w:sz w:val="22"/>
                <w:szCs w:val="22"/>
              </w:rPr>
              <w:t>8</w:t>
            </w:r>
            <w:r w:rsidRPr="00210161">
              <w:rPr>
                <w:noProof/>
                <w:webHidden/>
                <w:sz w:val="22"/>
                <w:szCs w:val="22"/>
              </w:rPr>
              <w:fldChar w:fldCharType="end"/>
            </w:r>
          </w:hyperlink>
        </w:p>
        <w:p w14:paraId="539414A6" w14:textId="54020936" w:rsidR="00210161" w:rsidRPr="00210161" w:rsidRDefault="00210161">
          <w:pPr>
            <w:pStyle w:val="TOC2"/>
            <w:tabs>
              <w:tab w:val="right" w:leader="dot" w:pos="10456"/>
            </w:tabs>
            <w:rPr>
              <w:noProof/>
              <w:kern w:val="2"/>
              <w:sz w:val="22"/>
              <w:szCs w:val="22"/>
              <w:lang w:eastAsia="en-GB"/>
              <w14:ligatures w14:val="standardContextual"/>
            </w:rPr>
          </w:pPr>
          <w:hyperlink w:anchor="_Toc172626960" w:history="1">
            <w:r w:rsidRPr="00210161">
              <w:rPr>
                <w:rStyle w:val="Hyperlink"/>
                <w:noProof/>
                <w:sz w:val="22"/>
                <w:szCs w:val="22"/>
              </w:rPr>
              <w:t>Dundee City Council</w:t>
            </w:r>
            <w:r w:rsidRPr="00210161">
              <w:rPr>
                <w:noProof/>
                <w:webHidden/>
                <w:sz w:val="22"/>
                <w:szCs w:val="22"/>
              </w:rPr>
              <w:tab/>
            </w:r>
            <w:r w:rsidRPr="00210161">
              <w:rPr>
                <w:noProof/>
                <w:webHidden/>
                <w:sz w:val="22"/>
                <w:szCs w:val="22"/>
              </w:rPr>
              <w:fldChar w:fldCharType="begin"/>
            </w:r>
            <w:r w:rsidRPr="00210161">
              <w:rPr>
                <w:noProof/>
                <w:webHidden/>
                <w:sz w:val="22"/>
                <w:szCs w:val="22"/>
              </w:rPr>
              <w:instrText xml:space="preserve"> PAGEREF _Toc172626960 \h </w:instrText>
            </w:r>
            <w:r w:rsidRPr="00210161">
              <w:rPr>
                <w:noProof/>
                <w:webHidden/>
                <w:sz w:val="22"/>
                <w:szCs w:val="22"/>
              </w:rPr>
            </w:r>
            <w:r w:rsidRPr="00210161">
              <w:rPr>
                <w:noProof/>
                <w:webHidden/>
                <w:sz w:val="22"/>
                <w:szCs w:val="22"/>
              </w:rPr>
              <w:fldChar w:fldCharType="separate"/>
            </w:r>
            <w:r w:rsidRPr="00210161">
              <w:rPr>
                <w:noProof/>
                <w:webHidden/>
                <w:sz w:val="22"/>
                <w:szCs w:val="22"/>
              </w:rPr>
              <w:t>8</w:t>
            </w:r>
            <w:r w:rsidRPr="00210161">
              <w:rPr>
                <w:noProof/>
                <w:webHidden/>
                <w:sz w:val="22"/>
                <w:szCs w:val="22"/>
              </w:rPr>
              <w:fldChar w:fldCharType="end"/>
            </w:r>
          </w:hyperlink>
        </w:p>
        <w:p w14:paraId="72E8F826" w14:textId="4D9213B8" w:rsidR="00210161" w:rsidRPr="00210161" w:rsidRDefault="00210161">
          <w:pPr>
            <w:pStyle w:val="TOC1"/>
            <w:tabs>
              <w:tab w:val="right" w:leader="dot" w:pos="10456"/>
            </w:tabs>
            <w:rPr>
              <w:noProof/>
              <w:kern w:val="2"/>
              <w:sz w:val="22"/>
              <w:szCs w:val="22"/>
              <w:lang w:eastAsia="en-GB"/>
              <w14:ligatures w14:val="standardContextual"/>
            </w:rPr>
          </w:pPr>
          <w:hyperlink w:anchor="_Toc172626961" w:history="1">
            <w:r w:rsidRPr="00210161">
              <w:rPr>
                <w:rStyle w:val="Hyperlink"/>
                <w:noProof/>
                <w:sz w:val="22"/>
                <w:szCs w:val="22"/>
              </w:rPr>
              <w:t>3. What will we do and our outcomes</w:t>
            </w:r>
            <w:r w:rsidRPr="00210161">
              <w:rPr>
                <w:noProof/>
                <w:webHidden/>
                <w:sz w:val="22"/>
                <w:szCs w:val="22"/>
              </w:rPr>
              <w:tab/>
            </w:r>
            <w:r w:rsidRPr="00210161">
              <w:rPr>
                <w:noProof/>
                <w:webHidden/>
                <w:sz w:val="22"/>
                <w:szCs w:val="22"/>
              </w:rPr>
              <w:fldChar w:fldCharType="begin"/>
            </w:r>
            <w:r w:rsidRPr="00210161">
              <w:rPr>
                <w:noProof/>
                <w:webHidden/>
                <w:sz w:val="22"/>
                <w:szCs w:val="22"/>
              </w:rPr>
              <w:instrText xml:space="preserve"> PAGEREF _Toc172626961 \h </w:instrText>
            </w:r>
            <w:r w:rsidRPr="00210161">
              <w:rPr>
                <w:noProof/>
                <w:webHidden/>
                <w:sz w:val="22"/>
                <w:szCs w:val="22"/>
              </w:rPr>
            </w:r>
            <w:r w:rsidRPr="00210161">
              <w:rPr>
                <w:noProof/>
                <w:webHidden/>
                <w:sz w:val="22"/>
                <w:szCs w:val="22"/>
              </w:rPr>
              <w:fldChar w:fldCharType="separate"/>
            </w:r>
            <w:r w:rsidRPr="00210161">
              <w:rPr>
                <w:noProof/>
                <w:webHidden/>
                <w:sz w:val="22"/>
                <w:szCs w:val="22"/>
              </w:rPr>
              <w:t>9</w:t>
            </w:r>
            <w:r w:rsidRPr="00210161">
              <w:rPr>
                <w:noProof/>
                <w:webHidden/>
                <w:sz w:val="22"/>
                <w:szCs w:val="22"/>
              </w:rPr>
              <w:fldChar w:fldCharType="end"/>
            </w:r>
          </w:hyperlink>
        </w:p>
        <w:p w14:paraId="6E84AD75" w14:textId="2E4DF328" w:rsidR="00210161" w:rsidRPr="00210161" w:rsidRDefault="00210161">
          <w:pPr>
            <w:pStyle w:val="TOC1"/>
            <w:tabs>
              <w:tab w:val="right" w:leader="dot" w:pos="10456"/>
            </w:tabs>
            <w:rPr>
              <w:noProof/>
              <w:kern w:val="2"/>
              <w:sz w:val="22"/>
              <w:szCs w:val="22"/>
              <w:lang w:eastAsia="en-GB"/>
              <w14:ligatures w14:val="standardContextual"/>
            </w:rPr>
          </w:pPr>
          <w:hyperlink w:anchor="_Toc172626962" w:history="1">
            <w:r w:rsidRPr="00210161">
              <w:rPr>
                <w:rStyle w:val="Hyperlink"/>
                <w:noProof/>
                <w:sz w:val="22"/>
                <w:szCs w:val="22"/>
              </w:rPr>
              <w:t>3.1 Vision</w:t>
            </w:r>
            <w:r w:rsidRPr="00210161">
              <w:rPr>
                <w:noProof/>
                <w:webHidden/>
                <w:sz w:val="22"/>
                <w:szCs w:val="22"/>
              </w:rPr>
              <w:tab/>
            </w:r>
            <w:r w:rsidRPr="00210161">
              <w:rPr>
                <w:noProof/>
                <w:webHidden/>
                <w:sz w:val="22"/>
                <w:szCs w:val="22"/>
              </w:rPr>
              <w:fldChar w:fldCharType="begin"/>
            </w:r>
            <w:r w:rsidRPr="00210161">
              <w:rPr>
                <w:noProof/>
                <w:webHidden/>
                <w:sz w:val="22"/>
                <w:szCs w:val="22"/>
              </w:rPr>
              <w:instrText xml:space="preserve"> PAGEREF _Toc172626962 \h </w:instrText>
            </w:r>
            <w:r w:rsidRPr="00210161">
              <w:rPr>
                <w:noProof/>
                <w:webHidden/>
                <w:sz w:val="22"/>
                <w:szCs w:val="22"/>
              </w:rPr>
            </w:r>
            <w:r w:rsidRPr="00210161">
              <w:rPr>
                <w:noProof/>
                <w:webHidden/>
                <w:sz w:val="22"/>
                <w:szCs w:val="22"/>
              </w:rPr>
              <w:fldChar w:fldCharType="separate"/>
            </w:r>
            <w:r w:rsidRPr="00210161">
              <w:rPr>
                <w:noProof/>
                <w:webHidden/>
                <w:sz w:val="22"/>
                <w:szCs w:val="22"/>
              </w:rPr>
              <w:t>9</w:t>
            </w:r>
            <w:r w:rsidRPr="00210161">
              <w:rPr>
                <w:noProof/>
                <w:webHidden/>
                <w:sz w:val="22"/>
                <w:szCs w:val="22"/>
              </w:rPr>
              <w:fldChar w:fldCharType="end"/>
            </w:r>
          </w:hyperlink>
        </w:p>
        <w:p w14:paraId="72FF51D2" w14:textId="74119649" w:rsidR="00210161" w:rsidRPr="00210161" w:rsidRDefault="00210161">
          <w:pPr>
            <w:pStyle w:val="TOC1"/>
            <w:tabs>
              <w:tab w:val="right" w:leader="dot" w:pos="10456"/>
            </w:tabs>
            <w:rPr>
              <w:noProof/>
              <w:kern w:val="2"/>
              <w:sz w:val="22"/>
              <w:szCs w:val="22"/>
              <w:lang w:eastAsia="en-GB"/>
              <w14:ligatures w14:val="standardContextual"/>
            </w:rPr>
          </w:pPr>
          <w:hyperlink w:anchor="_Toc172626963" w:history="1">
            <w:r w:rsidRPr="00210161">
              <w:rPr>
                <w:rStyle w:val="Hyperlink"/>
                <w:noProof/>
                <w:sz w:val="22"/>
                <w:szCs w:val="22"/>
              </w:rPr>
              <w:t>3.2 Kirkton Community Centre SCIO</w:t>
            </w:r>
            <w:r w:rsidRPr="00210161">
              <w:rPr>
                <w:noProof/>
                <w:webHidden/>
                <w:sz w:val="22"/>
                <w:szCs w:val="22"/>
              </w:rPr>
              <w:tab/>
            </w:r>
            <w:r w:rsidRPr="00210161">
              <w:rPr>
                <w:noProof/>
                <w:webHidden/>
                <w:sz w:val="22"/>
                <w:szCs w:val="22"/>
              </w:rPr>
              <w:fldChar w:fldCharType="begin"/>
            </w:r>
            <w:r w:rsidRPr="00210161">
              <w:rPr>
                <w:noProof/>
                <w:webHidden/>
                <w:sz w:val="22"/>
                <w:szCs w:val="22"/>
              </w:rPr>
              <w:instrText xml:space="preserve"> PAGEREF _Toc172626963 \h </w:instrText>
            </w:r>
            <w:r w:rsidRPr="00210161">
              <w:rPr>
                <w:noProof/>
                <w:webHidden/>
                <w:sz w:val="22"/>
                <w:szCs w:val="22"/>
              </w:rPr>
            </w:r>
            <w:r w:rsidRPr="00210161">
              <w:rPr>
                <w:noProof/>
                <w:webHidden/>
                <w:sz w:val="22"/>
                <w:szCs w:val="22"/>
              </w:rPr>
              <w:fldChar w:fldCharType="separate"/>
            </w:r>
            <w:r w:rsidRPr="00210161">
              <w:rPr>
                <w:noProof/>
                <w:webHidden/>
                <w:sz w:val="22"/>
                <w:szCs w:val="22"/>
              </w:rPr>
              <w:t>9</w:t>
            </w:r>
            <w:r w:rsidRPr="00210161">
              <w:rPr>
                <w:noProof/>
                <w:webHidden/>
                <w:sz w:val="22"/>
                <w:szCs w:val="22"/>
              </w:rPr>
              <w:fldChar w:fldCharType="end"/>
            </w:r>
          </w:hyperlink>
        </w:p>
        <w:p w14:paraId="47F2C9EB" w14:textId="6BB82D7F" w:rsidR="00210161" w:rsidRPr="00210161" w:rsidRDefault="00210161">
          <w:pPr>
            <w:pStyle w:val="TOC2"/>
            <w:tabs>
              <w:tab w:val="right" w:leader="dot" w:pos="10456"/>
            </w:tabs>
            <w:rPr>
              <w:noProof/>
              <w:kern w:val="2"/>
              <w:sz w:val="22"/>
              <w:szCs w:val="22"/>
              <w:lang w:eastAsia="en-GB"/>
              <w14:ligatures w14:val="standardContextual"/>
            </w:rPr>
          </w:pPr>
          <w:hyperlink w:anchor="_Toc172626964" w:history="1">
            <w:r w:rsidRPr="00210161">
              <w:rPr>
                <w:rStyle w:val="Hyperlink"/>
                <w:rFonts w:eastAsia="Times New Roman"/>
                <w:noProof/>
                <w:sz w:val="22"/>
                <w:szCs w:val="22"/>
              </w:rPr>
              <w:t>The Main Building</w:t>
            </w:r>
            <w:r w:rsidRPr="00210161">
              <w:rPr>
                <w:noProof/>
                <w:webHidden/>
                <w:sz w:val="22"/>
                <w:szCs w:val="22"/>
              </w:rPr>
              <w:tab/>
            </w:r>
            <w:r w:rsidRPr="00210161">
              <w:rPr>
                <w:noProof/>
                <w:webHidden/>
                <w:sz w:val="22"/>
                <w:szCs w:val="22"/>
              </w:rPr>
              <w:fldChar w:fldCharType="begin"/>
            </w:r>
            <w:r w:rsidRPr="00210161">
              <w:rPr>
                <w:noProof/>
                <w:webHidden/>
                <w:sz w:val="22"/>
                <w:szCs w:val="22"/>
              </w:rPr>
              <w:instrText xml:space="preserve"> PAGEREF _Toc172626964 \h </w:instrText>
            </w:r>
            <w:r w:rsidRPr="00210161">
              <w:rPr>
                <w:noProof/>
                <w:webHidden/>
                <w:sz w:val="22"/>
                <w:szCs w:val="22"/>
              </w:rPr>
            </w:r>
            <w:r w:rsidRPr="00210161">
              <w:rPr>
                <w:noProof/>
                <w:webHidden/>
                <w:sz w:val="22"/>
                <w:szCs w:val="22"/>
              </w:rPr>
              <w:fldChar w:fldCharType="separate"/>
            </w:r>
            <w:r w:rsidRPr="00210161">
              <w:rPr>
                <w:noProof/>
                <w:webHidden/>
                <w:sz w:val="22"/>
                <w:szCs w:val="22"/>
              </w:rPr>
              <w:t>10</w:t>
            </w:r>
            <w:r w:rsidRPr="00210161">
              <w:rPr>
                <w:noProof/>
                <w:webHidden/>
                <w:sz w:val="22"/>
                <w:szCs w:val="22"/>
              </w:rPr>
              <w:fldChar w:fldCharType="end"/>
            </w:r>
          </w:hyperlink>
        </w:p>
        <w:p w14:paraId="4839141D" w14:textId="3F0F6685" w:rsidR="00210161" w:rsidRPr="00210161" w:rsidRDefault="00210161">
          <w:pPr>
            <w:pStyle w:val="TOC2"/>
            <w:tabs>
              <w:tab w:val="right" w:leader="dot" w:pos="10456"/>
            </w:tabs>
            <w:rPr>
              <w:noProof/>
              <w:kern w:val="2"/>
              <w:sz w:val="22"/>
              <w:szCs w:val="22"/>
              <w:lang w:eastAsia="en-GB"/>
              <w14:ligatures w14:val="standardContextual"/>
            </w:rPr>
          </w:pPr>
          <w:hyperlink w:anchor="_Toc172626965" w:history="1">
            <w:r w:rsidRPr="00210161">
              <w:rPr>
                <w:rStyle w:val="Hyperlink"/>
                <w:rFonts w:eastAsia="Times New Roman"/>
                <w:noProof/>
                <w:sz w:val="22"/>
                <w:szCs w:val="22"/>
              </w:rPr>
              <w:t>Multi Use Community Space</w:t>
            </w:r>
            <w:r w:rsidRPr="00210161">
              <w:rPr>
                <w:noProof/>
                <w:webHidden/>
                <w:sz w:val="22"/>
                <w:szCs w:val="22"/>
              </w:rPr>
              <w:tab/>
            </w:r>
            <w:r w:rsidRPr="00210161">
              <w:rPr>
                <w:noProof/>
                <w:webHidden/>
                <w:sz w:val="22"/>
                <w:szCs w:val="22"/>
              </w:rPr>
              <w:fldChar w:fldCharType="begin"/>
            </w:r>
            <w:r w:rsidRPr="00210161">
              <w:rPr>
                <w:noProof/>
                <w:webHidden/>
                <w:sz w:val="22"/>
                <w:szCs w:val="22"/>
              </w:rPr>
              <w:instrText xml:space="preserve"> PAGEREF _Toc172626965 \h </w:instrText>
            </w:r>
            <w:r w:rsidRPr="00210161">
              <w:rPr>
                <w:noProof/>
                <w:webHidden/>
                <w:sz w:val="22"/>
                <w:szCs w:val="22"/>
              </w:rPr>
            </w:r>
            <w:r w:rsidRPr="00210161">
              <w:rPr>
                <w:noProof/>
                <w:webHidden/>
                <w:sz w:val="22"/>
                <w:szCs w:val="22"/>
              </w:rPr>
              <w:fldChar w:fldCharType="separate"/>
            </w:r>
            <w:r w:rsidRPr="00210161">
              <w:rPr>
                <w:noProof/>
                <w:webHidden/>
                <w:sz w:val="22"/>
                <w:szCs w:val="22"/>
              </w:rPr>
              <w:t>10</w:t>
            </w:r>
            <w:r w:rsidRPr="00210161">
              <w:rPr>
                <w:noProof/>
                <w:webHidden/>
                <w:sz w:val="22"/>
                <w:szCs w:val="22"/>
              </w:rPr>
              <w:fldChar w:fldCharType="end"/>
            </w:r>
          </w:hyperlink>
        </w:p>
        <w:p w14:paraId="50C56AE9" w14:textId="2F79BC99" w:rsidR="00210161" w:rsidRPr="00210161" w:rsidRDefault="00210161">
          <w:pPr>
            <w:pStyle w:val="TOC2"/>
            <w:tabs>
              <w:tab w:val="right" w:leader="dot" w:pos="10456"/>
            </w:tabs>
            <w:rPr>
              <w:noProof/>
              <w:kern w:val="2"/>
              <w:sz w:val="22"/>
              <w:szCs w:val="22"/>
              <w:lang w:eastAsia="en-GB"/>
              <w14:ligatures w14:val="standardContextual"/>
            </w:rPr>
          </w:pPr>
          <w:hyperlink w:anchor="_Toc172626966" w:history="1">
            <w:r w:rsidRPr="00210161">
              <w:rPr>
                <w:rStyle w:val="Hyperlink"/>
                <w:rFonts w:eastAsia="Times New Roman"/>
                <w:noProof/>
                <w:sz w:val="22"/>
                <w:szCs w:val="22"/>
              </w:rPr>
              <w:t>Community Café</w:t>
            </w:r>
            <w:r w:rsidRPr="00210161">
              <w:rPr>
                <w:noProof/>
                <w:webHidden/>
                <w:sz w:val="22"/>
                <w:szCs w:val="22"/>
              </w:rPr>
              <w:tab/>
            </w:r>
            <w:r w:rsidRPr="00210161">
              <w:rPr>
                <w:noProof/>
                <w:webHidden/>
                <w:sz w:val="22"/>
                <w:szCs w:val="22"/>
              </w:rPr>
              <w:fldChar w:fldCharType="begin"/>
            </w:r>
            <w:r w:rsidRPr="00210161">
              <w:rPr>
                <w:noProof/>
                <w:webHidden/>
                <w:sz w:val="22"/>
                <w:szCs w:val="22"/>
              </w:rPr>
              <w:instrText xml:space="preserve"> PAGEREF _Toc172626966 \h </w:instrText>
            </w:r>
            <w:r w:rsidRPr="00210161">
              <w:rPr>
                <w:noProof/>
                <w:webHidden/>
                <w:sz w:val="22"/>
                <w:szCs w:val="22"/>
              </w:rPr>
            </w:r>
            <w:r w:rsidRPr="00210161">
              <w:rPr>
                <w:noProof/>
                <w:webHidden/>
                <w:sz w:val="22"/>
                <w:szCs w:val="22"/>
              </w:rPr>
              <w:fldChar w:fldCharType="separate"/>
            </w:r>
            <w:r w:rsidRPr="00210161">
              <w:rPr>
                <w:noProof/>
                <w:webHidden/>
                <w:sz w:val="22"/>
                <w:szCs w:val="22"/>
              </w:rPr>
              <w:t>10</w:t>
            </w:r>
            <w:r w:rsidRPr="00210161">
              <w:rPr>
                <w:noProof/>
                <w:webHidden/>
                <w:sz w:val="22"/>
                <w:szCs w:val="22"/>
              </w:rPr>
              <w:fldChar w:fldCharType="end"/>
            </w:r>
          </w:hyperlink>
        </w:p>
        <w:p w14:paraId="40A34655" w14:textId="1F092F40" w:rsidR="00210161" w:rsidRPr="00210161" w:rsidRDefault="00210161">
          <w:pPr>
            <w:pStyle w:val="TOC2"/>
            <w:tabs>
              <w:tab w:val="right" w:leader="dot" w:pos="10456"/>
            </w:tabs>
            <w:rPr>
              <w:noProof/>
              <w:kern w:val="2"/>
              <w:sz w:val="22"/>
              <w:szCs w:val="22"/>
              <w:lang w:eastAsia="en-GB"/>
              <w14:ligatures w14:val="standardContextual"/>
            </w:rPr>
          </w:pPr>
          <w:hyperlink w:anchor="_Toc172626967" w:history="1">
            <w:r w:rsidRPr="00210161">
              <w:rPr>
                <w:rStyle w:val="Hyperlink"/>
                <w:rFonts w:eastAsia="Times New Roman"/>
                <w:noProof/>
                <w:sz w:val="22"/>
                <w:szCs w:val="22"/>
              </w:rPr>
              <w:t>Private meeting/Consultation room</w:t>
            </w:r>
            <w:r w:rsidRPr="00210161">
              <w:rPr>
                <w:noProof/>
                <w:webHidden/>
                <w:sz w:val="22"/>
                <w:szCs w:val="22"/>
              </w:rPr>
              <w:tab/>
            </w:r>
            <w:r w:rsidRPr="00210161">
              <w:rPr>
                <w:noProof/>
                <w:webHidden/>
                <w:sz w:val="22"/>
                <w:szCs w:val="22"/>
              </w:rPr>
              <w:fldChar w:fldCharType="begin"/>
            </w:r>
            <w:r w:rsidRPr="00210161">
              <w:rPr>
                <w:noProof/>
                <w:webHidden/>
                <w:sz w:val="22"/>
                <w:szCs w:val="22"/>
              </w:rPr>
              <w:instrText xml:space="preserve"> PAGEREF _Toc172626967 \h </w:instrText>
            </w:r>
            <w:r w:rsidRPr="00210161">
              <w:rPr>
                <w:noProof/>
                <w:webHidden/>
                <w:sz w:val="22"/>
                <w:szCs w:val="22"/>
              </w:rPr>
            </w:r>
            <w:r w:rsidRPr="00210161">
              <w:rPr>
                <w:noProof/>
                <w:webHidden/>
                <w:sz w:val="22"/>
                <w:szCs w:val="22"/>
              </w:rPr>
              <w:fldChar w:fldCharType="separate"/>
            </w:r>
            <w:r w:rsidRPr="00210161">
              <w:rPr>
                <w:noProof/>
                <w:webHidden/>
                <w:sz w:val="22"/>
                <w:szCs w:val="22"/>
              </w:rPr>
              <w:t>10</w:t>
            </w:r>
            <w:r w:rsidRPr="00210161">
              <w:rPr>
                <w:noProof/>
                <w:webHidden/>
                <w:sz w:val="22"/>
                <w:szCs w:val="22"/>
              </w:rPr>
              <w:fldChar w:fldCharType="end"/>
            </w:r>
          </w:hyperlink>
        </w:p>
        <w:p w14:paraId="52CE14FA" w14:textId="5BB23145" w:rsidR="00210161" w:rsidRPr="00210161" w:rsidRDefault="00210161">
          <w:pPr>
            <w:pStyle w:val="TOC2"/>
            <w:tabs>
              <w:tab w:val="right" w:leader="dot" w:pos="10456"/>
            </w:tabs>
            <w:rPr>
              <w:noProof/>
              <w:kern w:val="2"/>
              <w:sz w:val="22"/>
              <w:szCs w:val="22"/>
              <w:lang w:eastAsia="en-GB"/>
              <w14:ligatures w14:val="standardContextual"/>
            </w:rPr>
          </w:pPr>
          <w:hyperlink w:anchor="_Toc172626968" w:history="1">
            <w:r w:rsidRPr="00210161">
              <w:rPr>
                <w:rStyle w:val="Hyperlink"/>
                <w:noProof/>
                <w:sz w:val="22"/>
                <w:szCs w:val="22"/>
              </w:rPr>
              <w:t>Social Enterprise units</w:t>
            </w:r>
            <w:r w:rsidRPr="00210161">
              <w:rPr>
                <w:noProof/>
                <w:webHidden/>
                <w:sz w:val="22"/>
                <w:szCs w:val="22"/>
              </w:rPr>
              <w:tab/>
            </w:r>
            <w:r w:rsidRPr="00210161">
              <w:rPr>
                <w:noProof/>
                <w:webHidden/>
                <w:sz w:val="22"/>
                <w:szCs w:val="22"/>
              </w:rPr>
              <w:fldChar w:fldCharType="begin"/>
            </w:r>
            <w:r w:rsidRPr="00210161">
              <w:rPr>
                <w:noProof/>
                <w:webHidden/>
                <w:sz w:val="22"/>
                <w:szCs w:val="22"/>
              </w:rPr>
              <w:instrText xml:space="preserve"> PAGEREF _Toc172626968 \h </w:instrText>
            </w:r>
            <w:r w:rsidRPr="00210161">
              <w:rPr>
                <w:noProof/>
                <w:webHidden/>
                <w:sz w:val="22"/>
                <w:szCs w:val="22"/>
              </w:rPr>
            </w:r>
            <w:r w:rsidRPr="00210161">
              <w:rPr>
                <w:noProof/>
                <w:webHidden/>
                <w:sz w:val="22"/>
                <w:szCs w:val="22"/>
              </w:rPr>
              <w:fldChar w:fldCharType="separate"/>
            </w:r>
            <w:r w:rsidRPr="00210161">
              <w:rPr>
                <w:noProof/>
                <w:webHidden/>
                <w:sz w:val="22"/>
                <w:szCs w:val="22"/>
              </w:rPr>
              <w:t>10</w:t>
            </w:r>
            <w:r w:rsidRPr="00210161">
              <w:rPr>
                <w:noProof/>
                <w:webHidden/>
                <w:sz w:val="22"/>
                <w:szCs w:val="22"/>
              </w:rPr>
              <w:fldChar w:fldCharType="end"/>
            </w:r>
          </w:hyperlink>
        </w:p>
        <w:p w14:paraId="47079C74" w14:textId="61CE83C8" w:rsidR="00210161" w:rsidRPr="00210161" w:rsidRDefault="00210161">
          <w:pPr>
            <w:pStyle w:val="TOC2"/>
            <w:tabs>
              <w:tab w:val="right" w:leader="dot" w:pos="10456"/>
            </w:tabs>
            <w:rPr>
              <w:noProof/>
              <w:kern w:val="2"/>
              <w:sz w:val="22"/>
              <w:szCs w:val="22"/>
              <w:lang w:eastAsia="en-GB"/>
              <w14:ligatures w14:val="standardContextual"/>
            </w:rPr>
          </w:pPr>
          <w:hyperlink w:anchor="_Toc172626969" w:history="1">
            <w:r w:rsidRPr="00210161">
              <w:rPr>
                <w:rStyle w:val="Hyperlink"/>
                <w:rFonts w:eastAsia="Times New Roman"/>
                <w:noProof/>
                <w:sz w:val="22"/>
                <w:szCs w:val="22"/>
              </w:rPr>
              <w:t>Reception area and Office</w:t>
            </w:r>
            <w:r w:rsidRPr="00210161">
              <w:rPr>
                <w:noProof/>
                <w:webHidden/>
                <w:sz w:val="22"/>
                <w:szCs w:val="22"/>
              </w:rPr>
              <w:tab/>
            </w:r>
            <w:r w:rsidRPr="00210161">
              <w:rPr>
                <w:noProof/>
                <w:webHidden/>
                <w:sz w:val="22"/>
                <w:szCs w:val="22"/>
              </w:rPr>
              <w:fldChar w:fldCharType="begin"/>
            </w:r>
            <w:r w:rsidRPr="00210161">
              <w:rPr>
                <w:noProof/>
                <w:webHidden/>
                <w:sz w:val="22"/>
                <w:szCs w:val="22"/>
              </w:rPr>
              <w:instrText xml:space="preserve"> PAGEREF _Toc172626969 \h </w:instrText>
            </w:r>
            <w:r w:rsidRPr="00210161">
              <w:rPr>
                <w:noProof/>
                <w:webHidden/>
                <w:sz w:val="22"/>
                <w:szCs w:val="22"/>
              </w:rPr>
            </w:r>
            <w:r w:rsidRPr="00210161">
              <w:rPr>
                <w:noProof/>
                <w:webHidden/>
                <w:sz w:val="22"/>
                <w:szCs w:val="22"/>
              </w:rPr>
              <w:fldChar w:fldCharType="separate"/>
            </w:r>
            <w:r w:rsidRPr="00210161">
              <w:rPr>
                <w:noProof/>
                <w:webHidden/>
                <w:sz w:val="22"/>
                <w:szCs w:val="22"/>
              </w:rPr>
              <w:t>11</w:t>
            </w:r>
            <w:r w:rsidRPr="00210161">
              <w:rPr>
                <w:noProof/>
                <w:webHidden/>
                <w:sz w:val="22"/>
                <w:szCs w:val="22"/>
              </w:rPr>
              <w:fldChar w:fldCharType="end"/>
            </w:r>
          </w:hyperlink>
        </w:p>
        <w:p w14:paraId="0A09DB9F" w14:textId="7F1A7684" w:rsidR="00210161" w:rsidRPr="00210161" w:rsidRDefault="00210161">
          <w:pPr>
            <w:pStyle w:val="TOC2"/>
            <w:tabs>
              <w:tab w:val="right" w:leader="dot" w:pos="10456"/>
            </w:tabs>
            <w:rPr>
              <w:noProof/>
              <w:kern w:val="2"/>
              <w:sz w:val="22"/>
              <w:szCs w:val="22"/>
              <w:lang w:eastAsia="en-GB"/>
              <w14:ligatures w14:val="standardContextual"/>
            </w:rPr>
          </w:pPr>
          <w:hyperlink w:anchor="_Toc172626970" w:history="1">
            <w:r w:rsidRPr="00210161">
              <w:rPr>
                <w:rStyle w:val="Hyperlink"/>
                <w:rFonts w:eastAsia="Times New Roman"/>
                <w:noProof/>
                <w:sz w:val="22"/>
                <w:szCs w:val="22"/>
              </w:rPr>
              <w:t>Changing Places</w:t>
            </w:r>
            <w:r w:rsidRPr="00210161">
              <w:rPr>
                <w:noProof/>
                <w:webHidden/>
                <w:sz w:val="22"/>
                <w:szCs w:val="22"/>
              </w:rPr>
              <w:tab/>
            </w:r>
            <w:r w:rsidRPr="00210161">
              <w:rPr>
                <w:noProof/>
                <w:webHidden/>
                <w:sz w:val="22"/>
                <w:szCs w:val="22"/>
              </w:rPr>
              <w:fldChar w:fldCharType="begin"/>
            </w:r>
            <w:r w:rsidRPr="00210161">
              <w:rPr>
                <w:noProof/>
                <w:webHidden/>
                <w:sz w:val="22"/>
                <w:szCs w:val="22"/>
              </w:rPr>
              <w:instrText xml:space="preserve"> PAGEREF _Toc172626970 \h </w:instrText>
            </w:r>
            <w:r w:rsidRPr="00210161">
              <w:rPr>
                <w:noProof/>
                <w:webHidden/>
                <w:sz w:val="22"/>
                <w:szCs w:val="22"/>
              </w:rPr>
            </w:r>
            <w:r w:rsidRPr="00210161">
              <w:rPr>
                <w:noProof/>
                <w:webHidden/>
                <w:sz w:val="22"/>
                <w:szCs w:val="22"/>
              </w:rPr>
              <w:fldChar w:fldCharType="separate"/>
            </w:r>
            <w:r w:rsidRPr="00210161">
              <w:rPr>
                <w:noProof/>
                <w:webHidden/>
                <w:sz w:val="22"/>
                <w:szCs w:val="22"/>
              </w:rPr>
              <w:t>11</w:t>
            </w:r>
            <w:r w:rsidRPr="00210161">
              <w:rPr>
                <w:noProof/>
                <w:webHidden/>
                <w:sz w:val="22"/>
                <w:szCs w:val="22"/>
              </w:rPr>
              <w:fldChar w:fldCharType="end"/>
            </w:r>
          </w:hyperlink>
        </w:p>
        <w:p w14:paraId="373B0F32" w14:textId="2E7133E3" w:rsidR="00210161" w:rsidRPr="00210161" w:rsidRDefault="00210161">
          <w:pPr>
            <w:pStyle w:val="TOC2"/>
            <w:tabs>
              <w:tab w:val="right" w:leader="dot" w:pos="10456"/>
            </w:tabs>
            <w:rPr>
              <w:noProof/>
              <w:kern w:val="2"/>
              <w:sz w:val="22"/>
              <w:szCs w:val="22"/>
              <w:lang w:eastAsia="en-GB"/>
              <w14:ligatures w14:val="standardContextual"/>
            </w:rPr>
          </w:pPr>
          <w:hyperlink w:anchor="_Toc172626971" w:history="1">
            <w:r w:rsidRPr="00210161">
              <w:rPr>
                <w:rStyle w:val="Hyperlink"/>
                <w:rFonts w:eastAsia="Times New Roman"/>
                <w:noProof/>
                <w:sz w:val="22"/>
                <w:szCs w:val="22"/>
              </w:rPr>
              <w:t>Public Toilets</w:t>
            </w:r>
            <w:r w:rsidRPr="00210161">
              <w:rPr>
                <w:noProof/>
                <w:webHidden/>
                <w:sz w:val="22"/>
                <w:szCs w:val="22"/>
              </w:rPr>
              <w:tab/>
            </w:r>
            <w:r w:rsidRPr="00210161">
              <w:rPr>
                <w:noProof/>
                <w:webHidden/>
                <w:sz w:val="22"/>
                <w:szCs w:val="22"/>
              </w:rPr>
              <w:fldChar w:fldCharType="begin"/>
            </w:r>
            <w:r w:rsidRPr="00210161">
              <w:rPr>
                <w:noProof/>
                <w:webHidden/>
                <w:sz w:val="22"/>
                <w:szCs w:val="22"/>
              </w:rPr>
              <w:instrText xml:space="preserve"> PAGEREF _Toc172626971 \h </w:instrText>
            </w:r>
            <w:r w:rsidRPr="00210161">
              <w:rPr>
                <w:noProof/>
                <w:webHidden/>
                <w:sz w:val="22"/>
                <w:szCs w:val="22"/>
              </w:rPr>
            </w:r>
            <w:r w:rsidRPr="00210161">
              <w:rPr>
                <w:noProof/>
                <w:webHidden/>
                <w:sz w:val="22"/>
                <w:szCs w:val="22"/>
              </w:rPr>
              <w:fldChar w:fldCharType="separate"/>
            </w:r>
            <w:r w:rsidRPr="00210161">
              <w:rPr>
                <w:noProof/>
                <w:webHidden/>
                <w:sz w:val="22"/>
                <w:szCs w:val="22"/>
              </w:rPr>
              <w:t>11</w:t>
            </w:r>
            <w:r w:rsidRPr="00210161">
              <w:rPr>
                <w:noProof/>
                <w:webHidden/>
                <w:sz w:val="22"/>
                <w:szCs w:val="22"/>
              </w:rPr>
              <w:fldChar w:fldCharType="end"/>
            </w:r>
          </w:hyperlink>
        </w:p>
        <w:p w14:paraId="6FC2BFFC" w14:textId="69F0D963" w:rsidR="00210161" w:rsidRPr="00210161" w:rsidRDefault="00210161">
          <w:pPr>
            <w:pStyle w:val="TOC2"/>
            <w:tabs>
              <w:tab w:val="right" w:leader="dot" w:pos="10456"/>
            </w:tabs>
            <w:rPr>
              <w:noProof/>
              <w:kern w:val="2"/>
              <w:sz w:val="22"/>
              <w:szCs w:val="22"/>
              <w:lang w:eastAsia="en-GB"/>
              <w14:ligatures w14:val="standardContextual"/>
            </w:rPr>
          </w:pPr>
          <w:hyperlink w:anchor="_Toc172626972" w:history="1">
            <w:r w:rsidRPr="00210161">
              <w:rPr>
                <w:rStyle w:val="Hyperlink"/>
                <w:rFonts w:eastAsia="Times New Roman"/>
                <w:noProof/>
                <w:sz w:val="22"/>
                <w:szCs w:val="22"/>
              </w:rPr>
              <w:t>Outdoor Community Space</w:t>
            </w:r>
            <w:r w:rsidRPr="00210161">
              <w:rPr>
                <w:noProof/>
                <w:webHidden/>
                <w:sz w:val="22"/>
                <w:szCs w:val="22"/>
              </w:rPr>
              <w:tab/>
            </w:r>
            <w:r w:rsidRPr="00210161">
              <w:rPr>
                <w:noProof/>
                <w:webHidden/>
                <w:sz w:val="22"/>
                <w:szCs w:val="22"/>
              </w:rPr>
              <w:fldChar w:fldCharType="begin"/>
            </w:r>
            <w:r w:rsidRPr="00210161">
              <w:rPr>
                <w:noProof/>
                <w:webHidden/>
                <w:sz w:val="22"/>
                <w:szCs w:val="22"/>
              </w:rPr>
              <w:instrText xml:space="preserve"> PAGEREF _Toc172626972 \h </w:instrText>
            </w:r>
            <w:r w:rsidRPr="00210161">
              <w:rPr>
                <w:noProof/>
                <w:webHidden/>
                <w:sz w:val="22"/>
                <w:szCs w:val="22"/>
              </w:rPr>
            </w:r>
            <w:r w:rsidRPr="00210161">
              <w:rPr>
                <w:noProof/>
                <w:webHidden/>
                <w:sz w:val="22"/>
                <w:szCs w:val="22"/>
              </w:rPr>
              <w:fldChar w:fldCharType="separate"/>
            </w:r>
            <w:r w:rsidRPr="00210161">
              <w:rPr>
                <w:noProof/>
                <w:webHidden/>
                <w:sz w:val="22"/>
                <w:szCs w:val="22"/>
              </w:rPr>
              <w:t>11</w:t>
            </w:r>
            <w:r w:rsidRPr="00210161">
              <w:rPr>
                <w:noProof/>
                <w:webHidden/>
                <w:sz w:val="22"/>
                <w:szCs w:val="22"/>
              </w:rPr>
              <w:fldChar w:fldCharType="end"/>
            </w:r>
          </w:hyperlink>
        </w:p>
        <w:p w14:paraId="1D4C2A0C" w14:textId="12D500FD" w:rsidR="00210161" w:rsidRPr="00210161" w:rsidRDefault="00210161">
          <w:pPr>
            <w:pStyle w:val="TOC2"/>
            <w:tabs>
              <w:tab w:val="right" w:leader="dot" w:pos="10456"/>
            </w:tabs>
            <w:rPr>
              <w:noProof/>
              <w:kern w:val="2"/>
              <w:sz w:val="22"/>
              <w:szCs w:val="22"/>
              <w:lang w:eastAsia="en-GB"/>
              <w14:ligatures w14:val="standardContextual"/>
            </w:rPr>
          </w:pPr>
          <w:hyperlink w:anchor="_Toc172626973" w:history="1">
            <w:r w:rsidRPr="00210161">
              <w:rPr>
                <w:rStyle w:val="Hyperlink"/>
                <w:rFonts w:eastAsia="Times New Roman"/>
                <w:noProof/>
                <w:sz w:val="22"/>
                <w:szCs w:val="22"/>
              </w:rPr>
              <w:t>Food Larder</w:t>
            </w:r>
            <w:r w:rsidRPr="00210161">
              <w:rPr>
                <w:noProof/>
                <w:webHidden/>
                <w:sz w:val="22"/>
                <w:szCs w:val="22"/>
              </w:rPr>
              <w:tab/>
            </w:r>
            <w:r w:rsidRPr="00210161">
              <w:rPr>
                <w:noProof/>
                <w:webHidden/>
                <w:sz w:val="22"/>
                <w:szCs w:val="22"/>
              </w:rPr>
              <w:fldChar w:fldCharType="begin"/>
            </w:r>
            <w:r w:rsidRPr="00210161">
              <w:rPr>
                <w:noProof/>
                <w:webHidden/>
                <w:sz w:val="22"/>
                <w:szCs w:val="22"/>
              </w:rPr>
              <w:instrText xml:space="preserve"> PAGEREF _Toc172626973 \h </w:instrText>
            </w:r>
            <w:r w:rsidRPr="00210161">
              <w:rPr>
                <w:noProof/>
                <w:webHidden/>
                <w:sz w:val="22"/>
                <w:szCs w:val="22"/>
              </w:rPr>
            </w:r>
            <w:r w:rsidRPr="00210161">
              <w:rPr>
                <w:noProof/>
                <w:webHidden/>
                <w:sz w:val="22"/>
                <w:szCs w:val="22"/>
              </w:rPr>
              <w:fldChar w:fldCharType="separate"/>
            </w:r>
            <w:r w:rsidRPr="00210161">
              <w:rPr>
                <w:noProof/>
                <w:webHidden/>
                <w:sz w:val="22"/>
                <w:szCs w:val="22"/>
              </w:rPr>
              <w:t>11</w:t>
            </w:r>
            <w:r w:rsidRPr="00210161">
              <w:rPr>
                <w:noProof/>
                <w:webHidden/>
                <w:sz w:val="22"/>
                <w:szCs w:val="22"/>
              </w:rPr>
              <w:fldChar w:fldCharType="end"/>
            </w:r>
          </w:hyperlink>
        </w:p>
        <w:p w14:paraId="0DF5DFCF" w14:textId="0133035D" w:rsidR="00210161" w:rsidRPr="00210161" w:rsidRDefault="00210161">
          <w:pPr>
            <w:pStyle w:val="TOC2"/>
            <w:tabs>
              <w:tab w:val="right" w:leader="dot" w:pos="10456"/>
            </w:tabs>
            <w:rPr>
              <w:noProof/>
              <w:kern w:val="2"/>
              <w:sz w:val="22"/>
              <w:szCs w:val="22"/>
              <w:lang w:eastAsia="en-GB"/>
              <w14:ligatures w14:val="standardContextual"/>
            </w:rPr>
          </w:pPr>
          <w:hyperlink w:anchor="_Toc172626974" w:history="1">
            <w:r w:rsidRPr="00210161">
              <w:rPr>
                <w:rStyle w:val="Hyperlink"/>
                <w:rFonts w:eastAsia="Times New Roman"/>
                <w:noProof/>
                <w:sz w:val="22"/>
                <w:szCs w:val="22"/>
              </w:rPr>
              <w:t>Community Garden</w:t>
            </w:r>
            <w:r w:rsidRPr="00210161">
              <w:rPr>
                <w:noProof/>
                <w:webHidden/>
                <w:sz w:val="22"/>
                <w:szCs w:val="22"/>
              </w:rPr>
              <w:tab/>
            </w:r>
            <w:r w:rsidRPr="00210161">
              <w:rPr>
                <w:noProof/>
                <w:webHidden/>
                <w:sz w:val="22"/>
                <w:szCs w:val="22"/>
              </w:rPr>
              <w:fldChar w:fldCharType="begin"/>
            </w:r>
            <w:r w:rsidRPr="00210161">
              <w:rPr>
                <w:noProof/>
                <w:webHidden/>
                <w:sz w:val="22"/>
                <w:szCs w:val="22"/>
              </w:rPr>
              <w:instrText xml:space="preserve"> PAGEREF _Toc172626974 \h </w:instrText>
            </w:r>
            <w:r w:rsidRPr="00210161">
              <w:rPr>
                <w:noProof/>
                <w:webHidden/>
                <w:sz w:val="22"/>
                <w:szCs w:val="22"/>
              </w:rPr>
            </w:r>
            <w:r w:rsidRPr="00210161">
              <w:rPr>
                <w:noProof/>
                <w:webHidden/>
                <w:sz w:val="22"/>
                <w:szCs w:val="22"/>
              </w:rPr>
              <w:fldChar w:fldCharType="separate"/>
            </w:r>
            <w:r w:rsidRPr="00210161">
              <w:rPr>
                <w:noProof/>
                <w:webHidden/>
                <w:sz w:val="22"/>
                <w:szCs w:val="22"/>
              </w:rPr>
              <w:t>11</w:t>
            </w:r>
            <w:r w:rsidRPr="00210161">
              <w:rPr>
                <w:noProof/>
                <w:webHidden/>
                <w:sz w:val="22"/>
                <w:szCs w:val="22"/>
              </w:rPr>
              <w:fldChar w:fldCharType="end"/>
            </w:r>
          </w:hyperlink>
        </w:p>
        <w:p w14:paraId="2C97CCAF" w14:textId="003168B2" w:rsidR="00210161" w:rsidRPr="00210161" w:rsidRDefault="00210161">
          <w:pPr>
            <w:pStyle w:val="TOC2"/>
            <w:tabs>
              <w:tab w:val="right" w:leader="dot" w:pos="10456"/>
            </w:tabs>
            <w:rPr>
              <w:noProof/>
              <w:kern w:val="2"/>
              <w:sz w:val="22"/>
              <w:szCs w:val="22"/>
              <w:lang w:eastAsia="en-GB"/>
              <w14:ligatures w14:val="standardContextual"/>
            </w:rPr>
          </w:pPr>
          <w:hyperlink w:anchor="_Toc172626975" w:history="1">
            <w:r w:rsidRPr="00210161">
              <w:rPr>
                <w:rStyle w:val="Hyperlink"/>
                <w:rFonts w:eastAsia="Times New Roman"/>
                <w:noProof/>
                <w:sz w:val="22"/>
                <w:szCs w:val="22"/>
              </w:rPr>
              <w:t>Car Park</w:t>
            </w:r>
            <w:r w:rsidRPr="00210161">
              <w:rPr>
                <w:noProof/>
                <w:webHidden/>
                <w:sz w:val="22"/>
                <w:szCs w:val="22"/>
              </w:rPr>
              <w:tab/>
            </w:r>
            <w:r w:rsidRPr="00210161">
              <w:rPr>
                <w:noProof/>
                <w:webHidden/>
                <w:sz w:val="22"/>
                <w:szCs w:val="22"/>
              </w:rPr>
              <w:fldChar w:fldCharType="begin"/>
            </w:r>
            <w:r w:rsidRPr="00210161">
              <w:rPr>
                <w:noProof/>
                <w:webHidden/>
                <w:sz w:val="22"/>
                <w:szCs w:val="22"/>
              </w:rPr>
              <w:instrText xml:space="preserve"> PAGEREF _Toc172626975 \h </w:instrText>
            </w:r>
            <w:r w:rsidRPr="00210161">
              <w:rPr>
                <w:noProof/>
                <w:webHidden/>
                <w:sz w:val="22"/>
                <w:szCs w:val="22"/>
              </w:rPr>
            </w:r>
            <w:r w:rsidRPr="00210161">
              <w:rPr>
                <w:noProof/>
                <w:webHidden/>
                <w:sz w:val="22"/>
                <w:szCs w:val="22"/>
              </w:rPr>
              <w:fldChar w:fldCharType="separate"/>
            </w:r>
            <w:r w:rsidRPr="00210161">
              <w:rPr>
                <w:noProof/>
                <w:webHidden/>
                <w:sz w:val="22"/>
                <w:szCs w:val="22"/>
              </w:rPr>
              <w:t>11</w:t>
            </w:r>
            <w:r w:rsidRPr="00210161">
              <w:rPr>
                <w:noProof/>
                <w:webHidden/>
                <w:sz w:val="22"/>
                <w:szCs w:val="22"/>
              </w:rPr>
              <w:fldChar w:fldCharType="end"/>
            </w:r>
          </w:hyperlink>
        </w:p>
        <w:p w14:paraId="56943029" w14:textId="5F1434A8" w:rsidR="00210161" w:rsidRPr="00210161" w:rsidRDefault="00210161">
          <w:pPr>
            <w:pStyle w:val="TOC1"/>
            <w:tabs>
              <w:tab w:val="right" w:leader="dot" w:pos="10456"/>
            </w:tabs>
            <w:rPr>
              <w:noProof/>
              <w:kern w:val="2"/>
              <w:sz w:val="22"/>
              <w:szCs w:val="22"/>
              <w:lang w:eastAsia="en-GB"/>
              <w14:ligatures w14:val="standardContextual"/>
            </w:rPr>
          </w:pPr>
          <w:hyperlink w:anchor="_Toc172626976" w:history="1">
            <w:r w:rsidRPr="00210161">
              <w:rPr>
                <w:rStyle w:val="Hyperlink"/>
                <w:rFonts w:eastAsia="Times New Roman"/>
                <w:noProof/>
                <w:sz w:val="22"/>
                <w:szCs w:val="22"/>
              </w:rPr>
              <w:t>3.3 Activities and Services</w:t>
            </w:r>
            <w:r w:rsidRPr="00210161">
              <w:rPr>
                <w:noProof/>
                <w:webHidden/>
                <w:sz w:val="22"/>
                <w:szCs w:val="22"/>
              </w:rPr>
              <w:tab/>
            </w:r>
            <w:r w:rsidRPr="00210161">
              <w:rPr>
                <w:noProof/>
                <w:webHidden/>
                <w:sz w:val="22"/>
                <w:szCs w:val="22"/>
              </w:rPr>
              <w:fldChar w:fldCharType="begin"/>
            </w:r>
            <w:r w:rsidRPr="00210161">
              <w:rPr>
                <w:noProof/>
                <w:webHidden/>
                <w:sz w:val="22"/>
                <w:szCs w:val="22"/>
              </w:rPr>
              <w:instrText xml:space="preserve"> PAGEREF _Toc172626976 \h </w:instrText>
            </w:r>
            <w:r w:rsidRPr="00210161">
              <w:rPr>
                <w:noProof/>
                <w:webHidden/>
                <w:sz w:val="22"/>
                <w:szCs w:val="22"/>
              </w:rPr>
            </w:r>
            <w:r w:rsidRPr="00210161">
              <w:rPr>
                <w:noProof/>
                <w:webHidden/>
                <w:sz w:val="22"/>
                <w:szCs w:val="22"/>
              </w:rPr>
              <w:fldChar w:fldCharType="separate"/>
            </w:r>
            <w:r w:rsidRPr="00210161">
              <w:rPr>
                <w:noProof/>
                <w:webHidden/>
                <w:sz w:val="22"/>
                <w:szCs w:val="22"/>
              </w:rPr>
              <w:t>12</w:t>
            </w:r>
            <w:r w:rsidRPr="00210161">
              <w:rPr>
                <w:noProof/>
                <w:webHidden/>
                <w:sz w:val="22"/>
                <w:szCs w:val="22"/>
              </w:rPr>
              <w:fldChar w:fldCharType="end"/>
            </w:r>
          </w:hyperlink>
        </w:p>
        <w:p w14:paraId="0E0885E4" w14:textId="79BC9765" w:rsidR="00210161" w:rsidRPr="00210161" w:rsidRDefault="00210161">
          <w:pPr>
            <w:pStyle w:val="TOC2"/>
            <w:tabs>
              <w:tab w:val="right" w:leader="dot" w:pos="10456"/>
            </w:tabs>
            <w:rPr>
              <w:noProof/>
              <w:kern w:val="2"/>
              <w:sz w:val="22"/>
              <w:szCs w:val="22"/>
              <w:lang w:eastAsia="en-GB"/>
              <w14:ligatures w14:val="standardContextual"/>
            </w:rPr>
          </w:pPr>
          <w:hyperlink w:anchor="_Toc172626977" w:history="1">
            <w:r w:rsidRPr="00210161">
              <w:rPr>
                <w:rStyle w:val="Hyperlink"/>
                <w:rFonts w:eastAsia="Times New Roman"/>
                <w:noProof/>
                <w:sz w:val="22"/>
                <w:szCs w:val="22"/>
              </w:rPr>
              <w:t>Activities for children and families</w:t>
            </w:r>
            <w:r w:rsidRPr="00210161">
              <w:rPr>
                <w:noProof/>
                <w:webHidden/>
                <w:sz w:val="22"/>
                <w:szCs w:val="22"/>
              </w:rPr>
              <w:tab/>
            </w:r>
            <w:r w:rsidRPr="00210161">
              <w:rPr>
                <w:noProof/>
                <w:webHidden/>
                <w:sz w:val="22"/>
                <w:szCs w:val="22"/>
              </w:rPr>
              <w:fldChar w:fldCharType="begin"/>
            </w:r>
            <w:r w:rsidRPr="00210161">
              <w:rPr>
                <w:noProof/>
                <w:webHidden/>
                <w:sz w:val="22"/>
                <w:szCs w:val="22"/>
              </w:rPr>
              <w:instrText xml:space="preserve"> PAGEREF _Toc172626977 \h </w:instrText>
            </w:r>
            <w:r w:rsidRPr="00210161">
              <w:rPr>
                <w:noProof/>
                <w:webHidden/>
                <w:sz w:val="22"/>
                <w:szCs w:val="22"/>
              </w:rPr>
            </w:r>
            <w:r w:rsidRPr="00210161">
              <w:rPr>
                <w:noProof/>
                <w:webHidden/>
                <w:sz w:val="22"/>
                <w:szCs w:val="22"/>
              </w:rPr>
              <w:fldChar w:fldCharType="separate"/>
            </w:r>
            <w:r w:rsidRPr="00210161">
              <w:rPr>
                <w:noProof/>
                <w:webHidden/>
                <w:sz w:val="22"/>
                <w:szCs w:val="22"/>
              </w:rPr>
              <w:t>12</w:t>
            </w:r>
            <w:r w:rsidRPr="00210161">
              <w:rPr>
                <w:noProof/>
                <w:webHidden/>
                <w:sz w:val="22"/>
                <w:szCs w:val="22"/>
              </w:rPr>
              <w:fldChar w:fldCharType="end"/>
            </w:r>
          </w:hyperlink>
        </w:p>
        <w:p w14:paraId="78052C01" w14:textId="66E6DFDB" w:rsidR="00210161" w:rsidRPr="00210161" w:rsidRDefault="00210161">
          <w:pPr>
            <w:pStyle w:val="TOC2"/>
            <w:tabs>
              <w:tab w:val="right" w:leader="dot" w:pos="10456"/>
            </w:tabs>
            <w:rPr>
              <w:noProof/>
              <w:kern w:val="2"/>
              <w:sz w:val="22"/>
              <w:szCs w:val="22"/>
              <w:lang w:eastAsia="en-GB"/>
              <w14:ligatures w14:val="standardContextual"/>
            </w:rPr>
          </w:pPr>
          <w:hyperlink w:anchor="_Toc172626978" w:history="1">
            <w:r w:rsidRPr="00210161">
              <w:rPr>
                <w:rStyle w:val="Hyperlink"/>
                <w:rFonts w:eastAsia="Times New Roman"/>
                <w:noProof/>
                <w:sz w:val="22"/>
                <w:szCs w:val="22"/>
              </w:rPr>
              <w:t>Training and Employability</w:t>
            </w:r>
            <w:r w:rsidRPr="00210161">
              <w:rPr>
                <w:noProof/>
                <w:webHidden/>
                <w:sz w:val="22"/>
                <w:szCs w:val="22"/>
              </w:rPr>
              <w:tab/>
            </w:r>
            <w:r w:rsidRPr="00210161">
              <w:rPr>
                <w:noProof/>
                <w:webHidden/>
                <w:sz w:val="22"/>
                <w:szCs w:val="22"/>
              </w:rPr>
              <w:fldChar w:fldCharType="begin"/>
            </w:r>
            <w:r w:rsidRPr="00210161">
              <w:rPr>
                <w:noProof/>
                <w:webHidden/>
                <w:sz w:val="22"/>
                <w:szCs w:val="22"/>
              </w:rPr>
              <w:instrText xml:space="preserve"> PAGEREF _Toc172626978 \h </w:instrText>
            </w:r>
            <w:r w:rsidRPr="00210161">
              <w:rPr>
                <w:noProof/>
                <w:webHidden/>
                <w:sz w:val="22"/>
                <w:szCs w:val="22"/>
              </w:rPr>
            </w:r>
            <w:r w:rsidRPr="00210161">
              <w:rPr>
                <w:noProof/>
                <w:webHidden/>
                <w:sz w:val="22"/>
                <w:szCs w:val="22"/>
              </w:rPr>
              <w:fldChar w:fldCharType="separate"/>
            </w:r>
            <w:r w:rsidRPr="00210161">
              <w:rPr>
                <w:noProof/>
                <w:webHidden/>
                <w:sz w:val="22"/>
                <w:szCs w:val="22"/>
              </w:rPr>
              <w:t>12</w:t>
            </w:r>
            <w:r w:rsidRPr="00210161">
              <w:rPr>
                <w:noProof/>
                <w:webHidden/>
                <w:sz w:val="22"/>
                <w:szCs w:val="22"/>
              </w:rPr>
              <w:fldChar w:fldCharType="end"/>
            </w:r>
          </w:hyperlink>
        </w:p>
        <w:p w14:paraId="79761AB2" w14:textId="2F9EE280" w:rsidR="00210161" w:rsidRPr="00210161" w:rsidRDefault="00210161">
          <w:pPr>
            <w:pStyle w:val="TOC2"/>
            <w:tabs>
              <w:tab w:val="right" w:leader="dot" w:pos="10456"/>
            </w:tabs>
            <w:rPr>
              <w:noProof/>
              <w:kern w:val="2"/>
              <w:sz w:val="22"/>
              <w:szCs w:val="22"/>
              <w:lang w:eastAsia="en-GB"/>
              <w14:ligatures w14:val="standardContextual"/>
            </w:rPr>
          </w:pPr>
          <w:hyperlink w:anchor="_Toc172626979" w:history="1">
            <w:r w:rsidRPr="00210161">
              <w:rPr>
                <w:rStyle w:val="Hyperlink"/>
                <w:rFonts w:eastAsia="Times New Roman"/>
                <w:noProof/>
                <w:sz w:val="22"/>
                <w:szCs w:val="22"/>
              </w:rPr>
              <w:t>Community Café</w:t>
            </w:r>
            <w:r w:rsidRPr="00210161">
              <w:rPr>
                <w:noProof/>
                <w:webHidden/>
                <w:sz w:val="22"/>
                <w:szCs w:val="22"/>
              </w:rPr>
              <w:tab/>
            </w:r>
            <w:r w:rsidRPr="00210161">
              <w:rPr>
                <w:noProof/>
                <w:webHidden/>
                <w:sz w:val="22"/>
                <w:szCs w:val="22"/>
              </w:rPr>
              <w:fldChar w:fldCharType="begin"/>
            </w:r>
            <w:r w:rsidRPr="00210161">
              <w:rPr>
                <w:noProof/>
                <w:webHidden/>
                <w:sz w:val="22"/>
                <w:szCs w:val="22"/>
              </w:rPr>
              <w:instrText xml:space="preserve"> PAGEREF _Toc172626979 \h </w:instrText>
            </w:r>
            <w:r w:rsidRPr="00210161">
              <w:rPr>
                <w:noProof/>
                <w:webHidden/>
                <w:sz w:val="22"/>
                <w:szCs w:val="22"/>
              </w:rPr>
            </w:r>
            <w:r w:rsidRPr="00210161">
              <w:rPr>
                <w:noProof/>
                <w:webHidden/>
                <w:sz w:val="22"/>
                <w:szCs w:val="22"/>
              </w:rPr>
              <w:fldChar w:fldCharType="separate"/>
            </w:r>
            <w:r w:rsidRPr="00210161">
              <w:rPr>
                <w:noProof/>
                <w:webHidden/>
                <w:sz w:val="22"/>
                <w:szCs w:val="22"/>
              </w:rPr>
              <w:t>13</w:t>
            </w:r>
            <w:r w:rsidRPr="00210161">
              <w:rPr>
                <w:noProof/>
                <w:webHidden/>
                <w:sz w:val="22"/>
                <w:szCs w:val="22"/>
              </w:rPr>
              <w:fldChar w:fldCharType="end"/>
            </w:r>
          </w:hyperlink>
        </w:p>
        <w:p w14:paraId="42EB1414" w14:textId="633D90DE" w:rsidR="00210161" w:rsidRPr="00210161" w:rsidRDefault="00210161">
          <w:pPr>
            <w:pStyle w:val="TOC2"/>
            <w:tabs>
              <w:tab w:val="right" w:leader="dot" w:pos="10456"/>
            </w:tabs>
            <w:rPr>
              <w:noProof/>
              <w:kern w:val="2"/>
              <w:sz w:val="22"/>
              <w:szCs w:val="22"/>
              <w:lang w:eastAsia="en-GB"/>
              <w14:ligatures w14:val="standardContextual"/>
            </w:rPr>
          </w:pPr>
          <w:hyperlink w:anchor="_Toc172626980" w:history="1">
            <w:r w:rsidRPr="00210161">
              <w:rPr>
                <w:rStyle w:val="Hyperlink"/>
                <w:rFonts w:eastAsia="Times New Roman"/>
                <w:noProof/>
                <w:sz w:val="22"/>
                <w:szCs w:val="22"/>
              </w:rPr>
              <w:t>Food Larder</w:t>
            </w:r>
            <w:r w:rsidRPr="00210161">
              <w:rPr>
                <w:noProof/>
                <w:webHidden/>
                <w:sz w:val="22"/>
                <w:szCs w:val="22"/>
              </w:rPr>
              <w:tab/>
            </w:r>
            <w:r w:rsidRPr="00210161">
              <w:rPr>
                <w:noProof/>
                <w:webHidden/>
                <w:sz w:val="22"/>
                <w:szCs w:val="22"/>
              </w:rPr>
              <w:fldChar w:fldCharType="begin"/>
            </w:r>
            <w:r w:rsidRPr="00210161">
              <w:rPr>
                <w:noProof/>
                <w:webHidden/>
                <w:sz w:val="22"/>
                <w:szCs w:val="22"/>
              </w:rPr>
              <w:instrText xml:space="preserve"> PAGEREF _Toc172626980 \h </w:instrText>
            </w:r>
            <w:r w:rsidRPr="00210161">
              <w:rPr>
                <w:noProof/>
                <w:webHidden/>
                <w:sz w:val="22"/>
                <w:szCs w:val="22"/>
              </w:rPr>
            </w:r>
            <w:r w:rsidRPr="00210161">
              <w:rPr>
                <w:noProof/>
                <w:webHidden/>
                <w:sz w:val="22"/>
                <w:szCs w:val="22"/>
              </w:rPr>
              <w:fldChar w:fldCharType="separate"/>
            </w:r>
            <w:r w:rsidRPr="00210161">
              <w:rPr>
                <w:noProof/>
                <w:webHidden/>
                <w:sz w:val="22"/>
                <w:szCs w:val="22"/>
              </w:rPr>
              <w:t>13</w:t>
            </w:r>
            <w:r w:rsidRPr="00210161">
              <w:rPr>
                <w:noProof/>
                <w:webHidden/>
                <w:sz w:val="22"/>
                <w:szCs w:val="22"/>
              </w:rPr>
              <w:fldChar w:fldCharType="end"/>
            </w:r>
          </w:hyperlink>
        </w:p>
        <w:p w14:paraId="4F6E0F04" w14:textId="32180DDA" w:rsidR="00210161" w:rsidRPr="00210161" w:rsidRDefault="00210161">
          <w:pPr>
            <w:pStyle w:val="TOC2"/>
            <w:tabs>
              <w:tab w:val="right" w:leader="dot" w:pos="10456"/>
            </w:tabs>
            <w:rPr>
              <w:noProof/>
              <w:kern w:val="2"/>
              <w:sz w:val="22"/>
              <w:szCs w:val="22"/>
              <w:lang w:eastAsia="en-GB"/>
              <w14:ligatures w14:val="standardContextual"/>
            </w:rPr>
          </w:pPr>
          <w:hyperlink w:anchor="_Toc172626981" w:history="1">
            <w:r w:rsidRPr="00210161">
              <w:rPr>
                <w:rStyle w:val="Hyperlink"/>
                <w:rFonts w:eastAsia="Times New Roman"/>
                <w:noProof/>
                <w:sz w:val="22"/>
                <w:szCs w:val="22"/>
              </w:rPr>
              <w:t>Advice and support</w:t>
            </w:r>
            <w:r w:rsidRPr="00210161">
              <w:rPr>
                <w:noProof/>
                <w:webHidden/>
                <w:sz w:val="22"/>
                <w:szCs w:val="22"/>
              </w:rPr>
              <w:tab/>
            </w:r>
            <w:r w:rsidRPr="00210161">
              <w:rPr>
                <w:noProof/>
                <w:webHidden/>
                <w:sz w:val="22"/>
                <w:szCs w:val="22"/>
              </w:rPr>
              <w:fldChar w:fldCharType="begin"/>
            </w:r>
            <w:r w:rsidRPr="00210161">
              <w:rPr>
                <w:noProof/>
                <w:webHidden/>
                <w:sz w:val="22"/>
                <w:szCs w:val="22"/>
              </w:rPr>
              <w:instrText xml:space="preserve"> PAGEREF _Toc172626981 \h </w:instrText>
            </w:r>
            <w:r w:rsidRPr="00210161">
              <w:rPr>
                <w:noProof/>
                <w:webHidden/>
                <w:sz w:val="22"/>
                <w:szCs w:val="22"/>
              </w:rPr>
            </w:r>
            <w:r w:rsidRPr="00210161">
              <w:rPr>
                <w:noProof/>
                <w:webHidden/>
                <w:sz w:val="22"/>
                <w:szCs w:val="22"/>
              </w:rPr>
              <w:fldChar w:fldCharType="separate"/>
            </w:r>
            <w:r w:rsidRPr="00210161">
              <w:rPr>
                <w:noProof/>
                <w:webHidden/>
                <w:sz w:val="22"/>
                <w:szCs w:val="22"/>
              </w:rPr>
              <w:t>13</w:t>
            </w:r>
            <w:r w:rsidRPr="00210161">
              <w:rPr>
                <w:noProof/>
                <w:webHidden/>
                <w:sz w:val="22"/>
                <w:szCs w:val="22"/>
              </w:rPr>
              <w:fldChar w:fldCharType="end"/>
            </w:r>
          </w:hyperlink>
        </w:p>
        <w:p w14:paraId="4C42FECB" w14:textId="2E915907" w:rsidR="00210161" w:rsidRPr="00210161" w:rsidRDefault="00210161">
          <w:pPr>
            <w:pStyle w:val="TOC1"/>
            <w:tabs>
              <w:tab w:val="right" w:leader="dot" w:pos="10456"/>
            </w:tabs>
            <w:rPr>
              <w:noProof/>
              <w:kern w:val="2"/>
              <w:sz w:val="22"/>
              <w:szCs w:val="22"/>
              <w:lang w:eastAsia="en-GB"/>
              <w14:ligatures w14:val="standardContextual"/>
            </w:rPr>
          </w:pPr>
          <w:hyperlink w:anchor="_Toc172626982" w:history="1">
            <w:r w:rsidRPr="00210161">
              <w:rPr>
                <w:rStyle w:val="Hyperlink"/>
                <w:rFonts w:eastAsia="Times New Roman"/>
                <w:noProof/>
                <w:sz w:val="22"/>
                <w:szCs w:val="22"/>
              </w:rPr>
              <w:t>4. Delivering the project - Governance &amp; Management</w:t>
            </w:r>
            <w:r w:rsidRPr="00210161">
              <w:rPr>
                <w:noProof/>
                <w:webHidden/>
                <w:sz w:val="22"/>
                <w:szCs w:val="22"/>
              </w:rPr>
              <w:tab/>
            </w:r>
            <w:r w:rsidRPr="00210161">
              <w:rPr>
                <w:noProof/>
                <w:webHidden/>
                <w:sz w:val="22"/>
                <w:szCs w:val="22"/>
              </w:rPr>
              <w:fldChar w:fldCharType="begin"/>
            </w:r>
            <w:r w:rsidRPr="00210161">
              <w:rPr>
                <w:noProof/>
                <w:webHidden/>
                <w:sz w:val="22"/>
                <w:szCs w:val="22"/>
              </w:rPr>
              <w:instrText xml:space="preserve"> PAGEREF _Toc172626982 \h </w:instrText>
            </w:r>
            <w:r w:rsidRPr="00210161">
              <w:rPr>
                <w:noProof/>
                <w:webHidden/>
                <w:sz w:val="22"/>
                <w:szCs w:val="22"/>
              </w:rPr>
            </w:r>
            <w:r w:rsidRPr="00210161">
              <w:rPr>
                <w:noProof/>
                <w:webHidden/>
                <w:sz w:val="22"/>
                <w:szCs w:val="22"/>
              </w:rPr>
              <w:fldChar w:fldCharType="separate"/>
            </w:r>
            <w:r w:rsidRPr="00210161">
              <w:rPr>
                <w:noProof/>
                <w:webHidden/>
                <w:sz w:val="22"/>
                <w:szCs w:val="22"/>
              </w:rPr>
              <w:t>14</w:t>
            </w:r>
            <w:r w:rsidRPr="00210161">
              <w:rPr>
                <w:noProof/>
                <w:webHidden/>
                <w:sz w:val="22"/>
                <w:szCs w:val="22"/>
              </w:rPr>
              <w:fldChar w:fldCharType="end"/>
            </w:r>
          </w:hyperlink>
        </w:p>
        <w:p w14:paraId="413592A1" w14:textId="3889343D" w:rsidR="00210161" w:rsidRPr="00210161" w:rsidRDefault="00210161">
          <w:pPr>
            <w:pStyle w:val="TOC1"/>
            <w:tabs>
              <w:tab w:val="right" w:leader="dot" w:pos="10456"/>
            </w:tabs>
            <w:rPr>
              <w:noProof/>
              <w:kern w:val="2"/>
              <w:sz w:val="22"/>
              <w:szCs w:val="22"/>
              <w:lang w:eastAsia="en-GB"/>
              <w14:ligatures w14:val="standardContextual"/>
            </w:rPr>
          </w:pPr>
          <w:hyperlink w:anchor="_Toc172626983" w:history="1">
            <w:r w:rsidRPr="00210161">
              <w:rPr>
                <w:rStyle w:val="Hyperlink"/>
                <w:rFonts w:eastAsia="Times New Roman"/>
                <w:noProof/>
                <w:sz w:val="22"/>
                <w:szCs w:val="22"/>
              </w:rPr>
              <w:t>4.1 Governance</w:t>
            </w:r>
            <w:r w:rsidRPr="00210161">
              <w:rPr>
                <w:noProof/>
                <w:webHidden/>
                <w:sz w:val="22"/>
                <w:szCs w:val="22"/>
              </w:rPr>
              <w:tab/>
            </w:r>
            <w:r w:rsidRPr="00210161">
              <w:rPr>
                <w:noProof/>
                <w:webHidden/>
                <w:sz w:val="22"/>
                <w:szCs w:val="22"/>
              </w:rPr>
              <w:fldChar w:fldCharType="begin"/>
            </w:r>
            <w:r w:rsidRPr="00210161">
              <w:rPr>
                <w:noProof/>
                <w:webHidden/>
                <w:sz w:val="22"/>
                <w:szCs w:val="22"/>
              </w:rPr>
              <w:instrText xml:space="preserve"> PAGEREF _Toc172626983 \h </w:instrText>
            </w:r>
            <w:r w:rsidRPr="00210161">
              <w:rPr>
                <w:noProof/>
                <w:webHidden/>
                <w:sz w:val="22"/>
                <w:szCs w:val="22"/>
              </w:rPr>
            </w:r>
            <w:r w:rsidRPr="00210161">
              <w:rPr>
                <w:noProof/>
                <w:webHidden/>
                <w:sz w:val="22"/>
                <w:szCs w:val="22"/>
              </w:rPr>
              <w:fldChar w:fldCharType="separate"/>
            </w:r>
            <w:r w:rsidRPr="00210161">
              <w:rPr>
                <w:noProof/>
                <w:webHidden/>
                <w:sz w:val="22"/>
                <w:szCs w:val="22"/>
              </w:rPr>
              <w:t>14</w:t>
            </w:r>
            <w:r w:rsidRPr="00210161">
              <w:rPr>
                <w:noProof/>
                <w:webHidden/>
                <w:sz w:val="22"/>
                <w:szCs w:val="22"/>
              </w:rPr>
              <w:fldChar w:fldCharType="end"/>
            </w:r>
          </w:hyperlink>
        </w:p>
        <w:p w14:paraId="3F46FF02" w14:textId="18350CEE" w:rsidR="00210161" w:rsidRPr="00210161" w:rsidRDefault="00210161">
          <w:pPr>
            <w:pStyle w:val="TOC2"/>
            <w:tabs>
              <w:tab w:val="right" w:leader="dot" w:pos="10456"/>
            </w:tabs>
            <w:rPr>
              <w:noProof/>
              <w:kern w:val="2"/>
              <w:sz w:val="22"/>
              <w:szCs w:val="22"/>
              <w:lang w:eastAsia="en-GB"/>
              <w14:ligatures w14:val="standardContextual"/>
            </w:rPr>
          </w:pPr>
          <w:hyperlink w:anchor="_Toc172626984" w:history="1">
            <w:r w:rsidRPr="00210161">
              <w:rPr>
                <w:rStyle w:val="Hyperlink"/>
                <w:rFonts w:eastAsia="Times New Roman"/>
                <w:noProof/>
                <w:sz w:val="22"/>
                <w:szCs w:val="22"/>
              </w:rPr>
              <w:t>Succession Planning</w:t>
            </w:r>
            <w:r w:rsidRPr="00210161">
              <w:rPr>
                <w:noProof/>
                <w:webHidden/>
                <w:sz w:val="22"/>
                <w:szCs w:val="22"/>
              </w:rPr>
              <w:tab/>
            </w:r>
            <w:r w:rsidRPr="00210161">
              <w:rPr>
                <w:noProof/>
                <w:webHidden/>
                <w:sz w:val="22"/>
                <w:szCs w:val="22"/>
              </w:rPr>
              <w:fldChar w:fldCharType="begin"/>
            </w:r>
            <w:r w:rsidRPr="00210161">
              <w:rPr>
                <w:noProof/>
                <w:webHidden/>
                <w:sz w:val="22"/>
                <w:szCs w:val="22"/>
              </w:rPr>
              <w:instrText xml:space="preserve"> PAGEREF _Toc172626984 \h </w:instrText>
            </w:r>
            <w:r w:rsidRPr="00210161">
              <w:rPr>
                <w:noProof/>
                <w:webHidden/>
                <w:sz w:val="22"/>
                <w:szCs w:val="22"/>
              </w:rPr>
            </w:r>
            <w:r w:rsidRPr="00210161">
              <w:rPr>
                <w:noProof/>
                <w:webHidden/>
                <w:sz w:val="22"/>
                <w:szCs w:val="22"/>
              </w:rPr>
              <w:fldChar w:fldCharType="separate"/>
            </w:r>
            <w:r w:rsidRPr="00210161">
              <w:rPr>
                <w:noProof/>
                <w:webHidden/>
                <w:sz w:val="22"/>
                <w:szCs w:val="22"/>
              </w:rPr>
              <w:t>15</w:t>
            </w:r>
            <w:r w:rsidRPr="00210161">
              <w:rPr>
                <w:noProof/>
                <w:webHidden/>
                <w:sz w:val="22"/>
                <w:szCs w:val="22"/>
              </w:rPr>
              <w:fldChar w:fldCharType="end"/>
            </w:r>
          </w:hyperlink>
        </w:p>
        <w:p w14:paraId="21B1C55F" w14:textId="12543800" w:rsidR="00210161" w:rsidRPr="00210161" w:rsidRDefault="00210161">
          <w:pPr>
            <w:pStyle w:val="TOC1"/>
            <w:tabs>
              <w:tab w:val="right" w:leader="dot" w:pos="10456"/>
            </w:tabs>
            <w:rPr>
              <w:noProof/>
              <w:kern w:val="2"/>
              <w:sz w:val="22"/>
              <w:szCs w:val="22"/>
              <w:lang w:eastAsia="en-GB"/>
              <w14:ligatures w14:val="standardContextual"/>
            </w:rPr>
          </w:pPr>
          <w:hyperlink w:anchor="_Toc172626985" w:history="1">
            <w:r w:rsidRPr="00210161">
              <w:rPr>
                <w:rStyle w:val="Hyperlink"/>
                <w:rFonts w:eastAsia="Times New Roman"/>
                <w:noProof/>
                <w:sz w:val="22"/>
                <w:szCs w:val="22"/>
              </w:rPr>
              <w:t>4.2 Volunteers</w:t>
            </w:r>
            <w:r w:rsidRPr="00210161">
              <w:rPr>
                <w:noProof/>
                <w:webHidden/>
                <w:sz w:val="22"/>
                <w:szCs w:val="22"/>
              </w:rPr>
              <w:tab/>
            </w:r>
            <w:r w:rsidRPr="00210161">
              <w:rPr>
                <w:noProof/>
                <w:webHidden/>
                <w:sz w:val="22"/>
                <w:szCs w:val="22"/>
              </w:rPr>
              <w:fldChar w:fldCharType="begin"/>
            </w:r>
            <w:r w:rsidRPr="00210161">
              <w:rPr>
                <w:noProof/>
                <w:webHidden/>
                <w:sz w:val="22"/>
                <w:szCs w:val="22"/>
              </w:rPr>
              <w:instrText xml:space="preserve"> PAGEREF _Toc172626985 \h </w:instrText>
            </w:r>
            <w:r w:rsidRPr="00210161">
              <w:rPr>
                <w:noProof/>
                <w:webHidden/>
                <w:sz w:val="22"/>
                <w:szCs w:val="22"/>
              </w:rPr>
            </w:r>
            <w:r w:rsidRPr="00210161">
              <w:rPr>
                <w:noProof/>
                <w:webHidden/>
                <w:sz w:val="22"/>
                <w:szCs w:val="22"/>
              </w:rPr>
              <w:fldChar w:fldCharType="separate"/>
            </w:r>
            <w:r w:rsidRPr="00210161">
              <w:rPr>
                <w:noProof/>
                <w:webHidden/>
                <w:sz w:val="22"/>
                <w:szCs w:val="22"/>
              </w:rPr>
              <w:t>15</w:t>
            </w:r>
            <w:r w:rsidRPr="00210161">
              <w:rPr>
                <w:noProof/>
                <w:webHidden/>
                <w:sz w:val="22"/>
                <w:szCs w:val="22"/>
              </w:rPr>
              <w:fldChar w:fldCharType="end"/>
            </w:r>
          </w:hyperlink>
        </w:p>
        <w:p w14:paraId="3BED9897" w14:textId="5567C10E" w:rsidR="00210161" w:rsidRPr="00210161" w:rsidRDefault="00210161">
          <w:pPr>
            <w:pStyle w:val="TOC1"/>
            <w:tabs>
              <w:tab w:val="right" w:leader="dot" w:pos="10456"/>
            </w:tabs>
            <w:rPr>
              <w:noProof/>
              <w:kern w:val="2"/>
              <w:sz w:val="22"/>
              <w:szCs w:val="22"/>
              <w:lang w:eastAsia="en-GB"/>
              <w14:ligatures w14:val="standardContextual"/>
            </w:rPr>
          </w:pPr>
          <w:hyperlink w:anchor="_Toc172626986" w:history="1">
            <w:r w:rsidRPr="00210161">
              <w:rPr>
                <w:rStyle w:val="Hyperlink"/>
                <w:rFonts w:eastAsia="Times New Roman"/>
                <w:noProof/>
                <w:sz w:val="22"/>
                <w:szCs w:val="22"/>
              </w:rPr>
              <w:t>4.3 Monitoring and Evaluation</w:t>
            </w:r>
            <w:r w:rsidRPr="00210161">
              <w:rPr>
                <w:noProof/>
                <w:webHidden/>
                <w:sz w:val="22"/>
                <w:szCs w:val="22"/>
              </w:rPr>
              <w:tab/>
            </w:r>
            <w:r w:rsidRPr="00210161">
              <w:rPr>
                <w:noProof/>
                <w:webHidden/>
                <w:sz w:val="22"/>
                <w:szCs w:val="22"/>
              </w:rPr>
              <w:fldChar w:fldCharType="begin"/>
            </w:r>
            <w:r w:rsidRPr="00210161">
              <w:rPr>
                <w:noProof/>
                <w:webHidden/>
                <w:sz w:val="22"/>
                <w:szCs w:val="22"/>
              </w:rPr>
              <w:instrText xml:space="preserve"> PAGEREF _Toc172626986 \h </w:instrText>
            </w:r>
            <w:r w:rsidRPr="00210161">
              <w:rPr>
                <w:noProof/>
                <w:webHidden/>
                <w:sz w:val="22"/>
                <w:szCs w:val="22"/>
              </w:rPr>
            </w:r>
            <w:r w:rsidRPr="00210161">
              <w:rPr>
                <w:noProof/>
                <w:webHidden/>
                <w:sz w:val="22"/>
                <w:szCs w:val="22"/>
              </w:rPr>
              <w:fldChar w:fldCharType="separate"/>
            </w:r>
            <w:r w:rsidRPr="00210161">
              <w:rPr>
                <w:noProof/>
                <w:webHidden/>
                <w:sz w:val="22"/>
                <w:szCs w:val="22"/>
              </w:rPr>
              <w:t>16</w:t>
            </w:r>
            <w:r w:rsidRPr="00210161">
              <w:rPr>
                <w:noProof/>
                <w:webHidden/>
                <w:sz w:val="22"/>
                <w:szCs w:val="22"/>
              </w:rPr>
              <w:fldChar w:fldCharType="end"/>
            </w:r>
          </w:hyperlink>
        </w:p>
        <w:p w14:paraId="2503B2D9" w14:textId="715086DF" w:rsidR="00210161" w:rsidRPr="00210161" w:rsidRDefault="00210161">
          <w:pPr>
            <w:pStyle w:val="TOC1"/>
            <w:tabs>
              <w:tab w:val="right" w:leader="dot" w:pos="10456"/>
            </w:tabs>
            <w:rPr>
              <w:noProof/>
              <w:kern w:val="2"/>
              <w:sz w:val="22"/>
              <w:szCs w:val="22"/>
              <w:lang w:eastAsia="en-GB"/>
              <w14:ligatures w14:val="standardContextual"/>
            </w:rPr>
          </w:pPr>
          <w:hyperlink w:anchor="_Toc172626987" w:history="1">
            <w:r w:rsidRPr="00210161">
              <w:rPr>
                <w:rStyle w:val="Hyperlink"/>
                <w:rFonts w:eastAsia="Times New Roman"/>
                <w:noProof/>
                <w:sz w:val="22"/>
                <w:szCs w:val="22"/>
              </w:rPr>
              <w:t>4.4 Marketing Plan</w:t>
            </w:r>
            <w:r w:rsidRPr="00210161">
              <w:rPr>
                <w:noProof/>
                <w:webHidden/>
                <w:sz w:val="22"/>
                <w:szCs w:val="22"/>
              </w:rPr>
              <w:tab/>
            </w:r>
            <w:r w:rsidRPr="00210161">
              <w:rPr>
                <w:noProof/>
                <w:webHidden/>
                <w:sz w:val="22"/>
                <w:szCs w:val="22"/>
              </w:rPr>
              <w:fldChar w:fldCharType="begin"/>
            </w:r>
            <w:r w:rsidRPr="00210161">
              <w:rPr>
                <w:noProof/>
                <w:webHidden/>
                <w:sz w:val="22"/>
                <w:szCs w:val="22"/>
              </w:rPr>
              <w:instrText xml:space="preserve"> PAGEREF _Toc172626987 \h </w:instrText>
            </w:r>
            <w:r w:rsidRPr="00210161">
              <w:rPr>
                <w:noProof/>
                <w:webHidden/>
                <w:sz w:val="22"/>
                <w:szCs w:val="22"/>
              </w:rPr>
            </w:r>
            <w:r w:rsidRPr="00210161">
              <w:rPr>
                <w:noProof/>
                <w:webHidden/>
                <w:sz w:val="22"/>
                <w:szCs w:val="22"/>
              </w:rPr>
              <w:fldChar w:fldCharType="separate"/>
            </w:r>
            <w:r w:rsidRPr="00210161">
              <w:rPr>
                <w:noProof/>
                <w:webHidden/>
                <w:sz w:val="22"/>
                <w:szCs w:val="22"/>
              </w:rPr>
              <w:t>17</w:t>
            </w:r>
            <w:r w:rsidRPr="00210161">
              <w:rPr>
                <w:noProof/>
                <w:webHidden/>
                <w:sz w:val="22"/>
                <w:szCs w:val="22"/>
              </w:rPr>
              <w:fldChar w:fldCharType="end"/>
            </w:r>
          </w:hyperlink>
        </w:p>
        <w:p w14:paraId="19F0E814" w14:textId="6B78BE47" w:rsidR="00210161" w:rsidRPr="00210161" w:rsidRDefault="00210161">
          <w:pPr>
            <w:pStyle w:val="TOC1"/>
            <w:tabs>
              <w:tab w:val="right" w:leader="dot" w:pos="10456"/>
            </w:tabs>
            <w:rPr>
              <w:noProof/>
              <w:kern w:val="2"/>
              <w:sz w:val="22"/>
              <w:szCs w:val="22"/>
              <w:lang w:eastAsia="en-GB"/>
              <w14:ligatures w14:val="standardContextual"/>
            </w:rPr>
          </w:pPr>
          <w:hyperlink w:anchor="_Toc172626988" w:history="1">
            <w:r w:rsidRPr="00210161">
              <w:rPr>
                <w:rStyle w:val="Hyperlink"/>
                <w:noProof/>
                <w:sz w:val="22"/>
                <w:szCs w:val="22"/>
              </w:rPr>
              <w:t>5. Income Generation and Sustainability</w:t>
            </w:r>
            <w:r w:rsidRPr="00210161">
              <w:rPr>
                <w:noProof/>
                <w:webHidden/>
                <w:sz w:val="22"/>
                <w:szCs w:val="22"/>
              </w:rPr>
              <w:tab/>
            </w:r>
            <w:r w:rsidRPr="00210161">
              <w:rPr>
                <w:noProof/>
                <w:webHidden/>
                <w:sz w:val="22"/>
                <w:szCs w:val="22"/>
              </w:rPr>
              <w:fldChar w:fldCharType="begin"/>
            </w:r>
            <w:r w:rsidRPr="00210161">
              <w:rPr>
                <w:noProof/>
                <w:webHidden/>
                <w:sz w:val="22"/>
                <w:szCs w:val="22"/>
              </w:rPr>
              <w:instrText xml:space="preserve"> PAGEREF _Toc172626988 \h </w:instrText>
            </w:r>
            <w:r w:rsidRPr="00210161">
              <w:rPr>
                <w:noProof/>
                <w:webHidden/>
                <w:sz w:val="22"/>
                <w:szCs w:val="22"/>
              </w:rPr>
            </w:r>
            <w:r w:rsidRPr="00210161">
              <w:rPr>
                <w:noProof/>
                <w:webHidden/>
                <w:sz w:val="22"/>
                <w:szCs w:val="22"/>
              </w:rPr>
              <w:fldChar w:fldCharType="separate"/>
            </w:r>
            <w:r w:rsidRPr="00210161">
              <w:rPr>
                <w:noProof/>
                <w:webHidden/>
                <w:sz w:val="22"/>
                <w:szCs w:val="22"/>
              </w:rPr>
              <w:t>18</w:t>
            </w:r>
            <w:r w:rsidRPr="00210161">
              <w:rPr>
                <w:noProof/>
                <w:webHidden/>
                <w:sz w:val="22"/>
                <w:szCs w:val="22"/>
              </w:rPr>
              <w:fldChar w:fldCharType="end"/>
            </w:r>
          </w:hyperlink>
        </w:p>
        <w:p w14:paraId="4A04186A" w14:textId="1132D757" w:rsidR="00210161" w:rsidRDefault="00210161">
          <w:pPr>
            <w:pStyle w:val="TOC1"/>
            <w:tabs>
              <w:tab w:val="left" w:pos="480"/>
              <w:tab w:val="right" w:leader="dot" w:pos="10456"/>
            </w:tabs>
            <w:rPr>
              <w:noProof/>
              <w:kern w:val="2"/>
              <w:lang w:eastAsia="en-GB"/>
              <w14:ligatures w14:val="standardContextual"/>
            </w:rPr>
          </w:pPr>
          <w:hyperlink w:anchor="_Toc172626989" w:history="1">
            <w:r w:rsidRPr="00210161">
              <w:rPr>
                <w:rStyle w:val="Hyperlink"/>
                <w:rFonts w:cs="Segoe UI"/>
                <w:noProof/>
                <w:sz w:val="22"/>
                <w:szCs w:val="22"/>
              </w:rPr>
              <w:t>6.</w:t>
            </w:r>
            <w:r>
              <w:rPr>
                <w:rStyle w:val="Hyperlink"/>
                <w:rFonts w:cs="Segoe UI"/>
                <w:noProof/>
                <w:sz w:val="22"/>
                <w:szCs w:val="22"/>
              </w:rPr>
              <w:t xml:space="preserve"> </w:t>
            </w:r>
            <w:r w:rsidRPr="00210161">
              <w:rPr>
                <w:rStyle w:val="Hyperlink"/>
                <w:rFonts w:cs="Segoe UI"/>
                <w:noProof/>
                <w:sz w:val="22"/>
                <w:szCs w:val="22"/>
              </w:rPr>
              <w:t>Environmental Sustainability</w:t>
            </w:r>
            <w:r w:rsidRPr="00210161">
              <w:rPr>
                <w:noProof/>
                <w:webHidden/>
                <w:sz w:val="22"/>
                <w:szCs w:val="22"/>
              </w:rPr>
              <w:tab/>
            </w:r>
            <w:r w:rsidRPr="00210161">
              <w:rPr>
                <w:noProof/>
                <w:webHidden/>
                <w:sz w:val="22"/>
                <w:szCs w:val="22"/>
              </w:rPr>
              <w:fldChar w:fldCharType="begin"/>
            </w:r>
            <w:r w:rsidRPr="00210161">
              <w:rPr>
                <w:noProof/>
                <w:webHidden/>
                <w:sz w:val="22"/>
                <w:szCs w:val="22"/>
              </w:rPr>
              <w:instrText xml:space="preserve"> PAGEREF _Toc172626989 \h </w:instrText>
            </w:r>
            <w:r w:rsidRPr="00210161">
              <w:rPr>
                <w:noProof/>
                <w:webHidden/>
                <w:sz w:val="22"/>
                <w:szCs w:val="22"/>
              </w:rPr>
            </w:r>
            <w:r w:rsidRPr="00210161">
              <w:rPr>
                <w:noProof/>
                <w:webHidden/>
                <w:sz w:val="22"/>
                <w:szCs w:val="22"/>
              </w:rPr>
              <w:fldChar w:fldCharType="separate"/>
            </w:r>
            <w:r w:rsidRPr="00210161">
              <w:rPr>
                <w:noProof/>
                <w:webHidden/>
                <w:sz w:val="22"/>
                <w:szCs w:val="22"/>
              </w:rPr>
              <w:t>19</w:t>
            </w:r>
            <w:r w:rsidRPr="00210161">
              <w:rPr>
                <w:noProof/>
                <w:webHidden/>
                <w:sz w:val="22"/>
                <w:szCs w:val="22"/>
              </w:rPr>
              <w:fldChar w:fldCharType="end"/>
            </w:r>
          </w:hyperlink>
        </w:p>
        <w:p w14:paraId="26D293FE" w14:textId="1A29697C" w:rsidR="0067456D" w:rsidRDefault="0067456D">
          <w:r w:rsidRPr="0067456D">
            <w:rPr>
              <w:b/>
              <w:bCs/>
              <w:sz w:val="22"/>
              <w:szCs w:val="22"/>
            </w:rPr>
            <w:fldChar w:fldCharType="end"/>
          </w:r>
        </w:p>
      </w:sdtContent>
    </w:sdt>
    <w:p w14:paraId="7E36EF6E" w14:textId="1D64F2C8" w:rsidR="002C5942" w:rsidRDefault="002C5942">
      <w:r>
        <w:br w:type="page"/>
      </w:r>
    </w:p>
    <w:p w14:paraId="46B94230" w14:textId="77777777" w:rsidR="00447936" w:rsidRPr="00210161" w:rsidRDefault="00447936" w:rsidP="00447936">
      <w:pPr>
        <w:pStyle w:val="Heading1"/>
        <w:rPr>
          <w:sz w:val="28"/>
          <w:szCs w:val="28"/>
        </w:rPr>
      </w:pPr>
      <w:bookmarkStart w:id="0" w:name="_Toc172116388"/>
      <w:bookmarkStart w:id="1" w:name="_Toc172626950"/>
      <w:r w:rsidRPr="00210161">
        <w:rPr>
          <w:sz w:val="28"/>
          <w:szCs w:val="28"/>
        </w:rPr>
        <w:lastRenderedPageBreak/>
        <w:t>1. Introduction and Background</w:t>
      </w:r>
      <w:bookmarkEnd w:id="0"/>
      <w:bookmarkEnd w:id="1"/>
      <w:r w:rsidRPr="00210161">
        <w:rPr>
          <w:sz w:val="28"/>
          <w:szCs w:val="28"/>
        </w:rPr>
        <w:t> </w:t>
      </w:r>
    </w:p>
    <w:p w14:paraId="4C2D117D" w14:textId="77777777" w:rsidR="00447936" w:rsidRPr="005718A8" w:rsidRDefault="00447936" w:rsidP="00447936">
      <w:pPr>
        <w:pStyle w:val="Heading1"/>
        <w:rPr>
          <w:sz w:val="28"/>
          <w:szCs w:val="28"/>
        </w:rPr>
      </w:pPr>
      <w:bookmarkStart w:id="2" w:name="_Toc172116389"/>
      <w:bookmarkStart w:id="3" w:name="_Toc172626951"/>
      <w:r w:rsidRPr="005718A8">
        <w:rPr>
          <w:sz w:val="28"/>
          <w:szCs w:val="28"/>
        </w:rPr>
        <w:t>1.1 Background and Original Drivers</w:t>
      </w:r>
      <w:bookmarkEnd w:id="2"/>
      <w:bookmarkEnd w:id="3"/>
      <w:r w:rsidRPr="005718A8">
        <w:rPr>
          <w:sz w:val="28"/>
          <w:szCs w:val="28"/>
        </w:rPr>
        <w:t> </w:t>
      </w:r>
    </w:p>
    <w:p w14:paraId="7804D162" w14:textId="77777777" w:rsidR="00447936" w:rsidRPr="005718A8" w:rsidRDefault="00447936" w:rsidP="00447936">
      <w:pPr>
        <w:jc w:val="both"/>
        <w:rPr>
          <w:sz w:val="22"/>
          <w:szCs w:val="22"/>
        </w:rPr>
      </w:pPr>
      <w:r w:rsidRPr="005718A8">
        <w:rPr>
          <w:sz w:val="22"/>
          <w:szCs w:val="22"/>
        </w:rPr>
        <w:t>The Kirkton Community Centre (SCIO) is a community organisation set up to run activities and programmes for the community of Kirkton.  Kirkton &amp; Trottick is in the northwest of Dundee.  </w:t>
      </w:r>
    </w:p>
    <w:p w14:paraId="6BE188CC" w14:textId="77777777" w:rsidR="00447936" w:rsidRPr="005718A8" w:rsidRDefault="00447936" w:rsidP="00447936">
      <w:pPr>
        <w:jc w:val="both"/>
        <w:rPr>
          <w:sz w:val="22"/>
          <w:szCs w:val="22"/>
        </w:rPr>
      </w:pPr>
      <w:r w:rsidRPr="005718A8">
        <w:rPr>
          <w:sz w:val="22"/>
          <w:szCs w:val="22"/>
        </w:rPr>
        <w:t>Kirkton Local Management Group currently run activities and programmes from Kirkton Community Centre.  The current Kirkton Community Centre was built in 1972 and is owned by Dundee City Council.  A committee meeting held in 2023 proposed that the building will close in December 2024.  Dundee City Council has a lease arrangement with the SCIO to run activities from the current Community Centre.   </w:t>
      </w:r>
    </w:p>
    <w:p w14:paraId="1AFE4FE3" w14:textId="77777777" w:rsidR="00447936" w:rsidRPr="005718A8" w:rsidRDefault="00447936" w:rsidP="00447936">
      <w:pPr>
        <w:jc w:val="both"/>
        <w:rPr>
          <w:sz w:val="22"/>
          <w:szCs w:val="22"/>
        </w:rPr>
      </w:pPr>
      <w:r w:rsidRPr="005718A8">
        <w:rPr>
          <w:sz w:val="22"/>
          <w:szCs w:val="22"/>
        </w:rPr>
        <w:t xml:space="preserve">Link to committee report - </w:t>
      </w:r>
      <w:hyperlink r:id="rId12">
        <w:r w:rsidRPr="005718A8">
          <w:rPr>
            <w:rStyle w:val="Hyperlink"/>
            <w:rFonts w:ascii="Aptos" w:eastAsia="Aptos" w:hAnsi="Aptos" w:cs="Aptos"/>
            <w:color w:val="0000FF"/>
          </w:rPr>
          <w:t>303-2023.pdf (dundeecity.gov.uk)</w:t>
        </w:r>
      </w:hyperlink>
    </w:p>
    <w:p w14:paraId="294B755B" w14:textId="77777777" w:rsidR="00447936" w:rsidRPr="005718A8" w:rsidRDefault="00447936" w:rsidP="00447936">
      <w:pPr>
        <w:spacing w:line="276" w:lineRule="auto"/>
        <w:jc w:val="both"/>
        <w:rPr>
          <w:sz w:val="22"/>
          <w:szCs w:val="22"/>
        </w:rPr>
      </w:pPr>
      <w:r w:rsidRPr="005718A8">
        <w:rPr>
          <w:sz w:val="22"/>
          <w:szCs w:val="22"/>
        </w:rPr>
        <w:t xml:space="preserve">Link to comments from committee meeting - </w:t>
      </w:r>
      <w:hyperlink r:id="rId13">
        <w:r w:rsidRPr="005718A8">
          <w:rPr>
            <w:rStyle w:val="Hyperlink"/>
            <w:rFonts w:ascii="Aptos" w:eastAsia="Aptos" w:hAnsi="Aptos" w:cs="Aptos"/>
            <w:color w:val="0000FF"/>
          </w:rPr>
          <w:t>Article | Dundee City Council</w:t>
        </w:r>
      </w:hyperlink>
    </w:p>
    <w:p w14:paraId="4EE1FF3F" w14:textId="77777777" w:rsidR="00447936" w:rsidRPr="005718A8" w:rsidRDefault="00447936" w:rsidP="00447936">
      <w:pPr>
        <w:jc w:val="both"/>
        <w:rPr>
          <w:sz w:val="22"/>
          <w:szCs w:val="22"/>
        </w:rPr>
      </w:pPr>
      <w:r w:rsidRPr="005718A8">
        <w:rPr>
          <w:sz w:val="22"/>
          <w:szCs w:val="22"/>
        </w:rPr>
        <w:t>This Business Plan sets out the case for developing a new community owned community centre in Kirkton.  Dundee City Council’s future investment will be in school community hubs.  Library, sport activities, fitness classes and some evening provision would move to local schools.  However, a gap has been identified where daytime anti-poverty work needs community-based accommodation. </w:t>
      </w:r>
    </w:p>
    <w:p w14:paraId="4F09EFE6" w14:textId="77777777" w:rsidR="00447936" w:rsidRPr="005718A8" w:rsidRDefault="00447936" w:rsidP="00447936">
      <w:pPr>
        <w:jc w:val="both"/>
        <w:rPr>
          <w:sz w:val="22"/>
          <w:szCs w:val="22"/>
        </w:rPr>
      </w:pPr>
      <w:r w:rsidRPr="005718A8">
        <w:rPr>
          <w:sz w:val="22"/>
          <w:szCs w:val="22"/>
        </w:rPr>
        <w:t>Kirkton &amp; Trottick has a population of 5,161 people. </w:t>
      </w:r>
    </w:p>
    <w:p w14:paraId="4B45267E" w14:textId="77777777" w:rsidR="00447936" w:rsidRPr="005718A8" w:rsidRDefault="00447936" w:rsidP="00447936">
      <w:pPr>
        <w:jc w:val="both"/>
        <w:rPr>
          <w:sz w:val="22"/>
          <w:szCs w:val="22"/>
        </w:rPr>
      </w:pPr>
      <w:r w:rsidRPr="005718A8">
        <w:rPr>
          <w:sz w:val="22"/>
          <w:szCs w:val="22"/>
        </w:rPr>
        <w:t>The Kirkton Community Centre SCIO have developed this business plan with support from the Strathmartine Community Empowerment Team of Dundee City Council and Jon Frullani Architects.  This business plan will set out how the project will be set up, financed, operationally managed, and sustained. </w:t>
      </w:r>
    </w:p>
    <w:p w14:paraId="36E284BE" w14:textId="77777777" w:rsidR="00447936" w:rsidRPr="005718A8" w:rsidRDefault="00447936" w:rsidP="00447936">
      <w:pPr>
        <w:pStyle w:val="Heading1"/>
        <w:jc w:val="both"/>
        <w:rPr>
          <w:sz w:val="28"/>
          <w:szCs w:val="28"/>
        </w:rPr>
      </w:pPr>
      <w:bookmarkStart w:id="4" w:name="_Toc172116390"/>
      <w:bookmarkStart w:id="5" w:name="_Toc172626952"/>
      <w:r w:rsidRPr="005718A8">
        <w:rPr>
          <w:sz w:val="28"/>
          <w:szCs w:val="28"/>
        </w:rPr>
        <w:t>1.2 The Organisation</w:t>
      </w:r>
      <w:bookmarkEnd w:id="4"/>
      <w:bookmarkEnd w:id="5"/>
      <w:r w:rsidRPr="005718A8">
        <w:rPr>
          <w:sz w:val="28"/>
          <w:szCs w:val="28"/>
        </w:rPr>
        <w:t> </w:t>
      </w:r>
    </w:p>
    <w:p w14:paraId="2B0B461D" w14:textId="77777777" w:rsidR="00447936" w:rsidRPr="005718A8" w:rsidRDefault="00447936" w:rsidP="00447936">
      <w:pPr>
        <w:jc w:val="both"/>
        <w:rPr>
          <w:sz w:val="22"/>
          <w:szCs w:val="22"/>
        </w:rPr>
      </w:pPr>
      <w:r w:rsidRPr="005718A8">
        <w:rPr>
          <w:sz w:val="22"/>
          <w:szCs w:val="22"/>
        </w:rPr>
        <w:t>Founded in 1998, Kirkton Local Management Group (LMG), now Kirkton Community Centre SCIO has grown from a small group of volunteers to a thriving organisation with a wide range of programmes and services. Over the years, we have helped thousands of individuals and families in need. In July 2023 the LMG became the Kirkton Community Centre SCIO (two tier). </w:t>
      </w:r>
    </w:p>
    <w:p w14:paraId="6A8D9F3F" w14:textId="77777777" w:rsidR="00447936" w:rsidRPr="005718A8" w:rsidRDefault="00447936" w:rsidP="00447936">
      <w:pPr>
        <w:jc w:val="both"/>
        <w:rPr>
          <w:sz w:val="22"/>
          <w:szCs w:val="22"/>
        </w:rPr>
      </w:pPr>
      <w:r w:rsidRPr="005718A8">
        <w:rPr>
          <w:sz w:val="22"/>
          <w:szCs w:val="22"/>
        </w:rPr>
        <w:t>Our team is made up of passionate and dedicated individuals who are committed to making a difference. Everyone at Kirkton SCIO shares a common goal of helping those in need. </w:t>
      </w:r>
    </w:p>
    <w:p w14:paraId="5623367C" w14:textId="77777777" w:rsidR="00447936" w:rsidRPr="005718A8" w:rsidRDefault="00447936" w:rsidP="00447936">
      <w:pPr>
        <w:jc w:val="both"/>
        <w:rPr>
          <w:sz w:val="22"/>
          <w:szCs w:val="22"/>
        </w:rPr>
      </w:pPr>
      <w:r w:rsidRPr="005718A8">
        <w:rPr>
          <w:sz w:val="22"/>
          <w:szCs w:val="22"/>
        </w:rPr>
        <w:t>At Kirkton SCIO, we are dedicated to improving the lives of those in need by providing essential resources and support. Our mission is to make a positive impact in our community and beyond. </w:t>
      </w:r>
    </w:p>
    <w:p w14:paraId="1FEE23E4" w14:textId="77777777" w:rsidR="00447936" w:rsidRPr="005718A8" w:rsidRDefault="00447936" w:rsidP="00447936">
      <w:pPr>
        <w:jc w:val="both"/>
        <w:rPr>
          <w:sz w:val="22"/>
          <w:szCs w:val="22"/>
        </w:rPr>
      </w:pPr>
      <w:r w:rsidRPr="005718A8">
        <w:rPr>
          <w:sz w:val="22"/>
          <w:szCs w:val="22"/>
        </w:rPr>
        <w:lastRenderedPageBreak/>
        <w:t>The Kirkton LMG and now SCIO Trustees have managed the existing Kirkton Community Centre as a registered charity for 25 years in partnership with Dundee City Council. They have raised a substantial amount of funds and planned / organised hundreds of events and activities to respond to the needs of the Kirkton community.   </w:t>
      </w:r>
    </w:p>
    <w:p w14:paraId="0DE3AA70" w14:textId="77777777" w:rsidR="00447936" w:rsidRPr="005718A8" w:rsidRDefault="00447936" w:rsidP="00447936">
      <w:pPr>
        <w:jc w:val="both"/>
        <w:rPr>
          <w:sz w:val="22"/>
          <w:szCs w:val="22"/>
        </w:rPr>
      </w:pPr>
      <w:r w:rsidRPr="005718A8">
        <w:t> </w:t>
      </w:r>
      <w:r w:rsidRPr="005718A8">
        <w:rPr>
          <w:sz w:val="22"/>
          <w:szCs w:val="22"/>
        </w:rPr>
        <w:t>A food larder was set up by the members of the then Kirkton LMG.  The Larder is now a Scottish Charitable Incorporated Organisation with a Board of Trustees which employ three members of staff.  The Strathmartine Community Larder also lease two retail units based in the St Marys Community of Strathmartine.  The Larder runs two weekly pop-up sessions from Kirkton Community Centre and work closely with the Kirkton SCIO. </w:t>
      </w:r>
    </w:p>
    <w:p w14:paraId="720E3E89" w14:textId="77777777" w:rsidR="00447936" w:rsidRPr="005718A8" w:rsidRDefault="00447936" w:rsidP="00447936">
      <w:pPr>
        <w:jc w:val="both"/>
        <w:rPr>
          <w:sz w:val="22"/>
          <w:szCs w:val="22"/>
        </w:rPr>
      </w:pPr>
      <w:r w:rsidRPr="005718A8">
        <w:rPr>
          <w:sz w:val="22"/>
          <w:szCs w:val="22"/>
        </w:rPr>
        <w:t xml:space="preserve">The </w:t>
      </w:r>
      <w:r w:rsidRPr="49DEF237">
        <w:rPr>
          <w:sz w:val="22"/>
          <w:szCs w:val="22"/>
        </w:rPr>
        <w:t>Kirkton Community Centre SCIO</w:t>
      </w:r>
      <w:r w:rsidRPr="005718A8">
        <w:rPr>
          <w:sz w:val="22"/>
          <w:szCs w:val="22"/>
        </w:rPr>
        <w:t xml:space="preserve"> currently employ two children's workers.  This was in response to a need in the community to provide provision for children aged under 10.  </w:t>
      </w:r>
    </w:p>
    <w:p w14:paraId="27820249" w14:textId="77777777" w:rsidR="00447936" w:rsidRPr="005718A8" w:rsidRDefault="00447936" w:rsidP="00447936">
      <w:pPr>
        <w:jc w:val="both"/>
        <w:rPr>
          <w:sz w:val="22"/>
          <w:szCs w:val="22"/>
        </w:rPr>
      </w:pPr>
      <w:r w:rsidRPr="005718A8">
        <w:rPr>
          <w:sz w:val="22"/>
          <w:szCs w:val="22"/>
        </w:rPr>
        <w:t>The Kirkton Community Centre SCIO have run numerous community events over the years with an average of 200 people attending each event. </w:t>
      </w:r>
    </w:p>
    <w:p w14:paraId="419E6F61" w14:textId="77777777" w:rsidR="00447936" w:rsidRPr="005718A8" w:rsidRDefault="00447936" w:rsidP="00447936">
      <w:pPr>
        <w:jc w:val="both"/>
        <w:rPr>
          <w:sz w:val="22"/>
          <w:szCs w:val="22"/>
        </w:rPr>
      </w:pPr>
      <w:r w:rsidRPr="005718A8">
        <w:rPr>
          <w:sz w:val="22"/>
          <w:szCs w:val="22"/>
        </w:rPr>
        <w:t>The current Kirkton Community Centre has an average footfall of over 3,000 visitors per month. </w:t>
      </w:r>
    </w:p>
    <w:p w14:paraId="2AF972F6" w14:textId="52F02FA7" w:rsidR="00F30576" w:rsidRPr="005718A8" w:rsidRDefault="00F30576" w:rsidP="00F30576">
      <w:pPr>
        <w:pStyle w:val="Heading1"/>
        <w:rPr>
          <w:sz w:val="28"/>
          <w:szCs w:val="28"/>
        </w:rPr>
      </w:pPr>
      <w:bookmarkStart w:id="6" w:name="_Toc172116392"/>
      <w:bookmarkStart w:id="7" w:name="_Toc172626953"/>
      <w:r w:rsidRPr="005718A8">
        <w:rPr>
          <w:sz w:val="28"/>
          <w:szCs w:val="28"/>
        </w:rPr>
        <w:t>1.</w:t>
      </w:r>
      <w:r w:rsidR="0078672D">
        <w:rPr>
          <w:sz w:val="28"/>
          <w:szCs w:val="28"/>
        </w:rPr>
        <w:t>3</w:t>
      </w:r>
      <w:r w:rsidRPr="005718A8">
        <w:rPr>
          <w:sz w:val="28"/>
          <w:szCs w:val="28"/>
        </w:rPr>
        <w:t xml:space="preserve"> About the Community</w:t>
      </w:r>
      <w:bookmarkEnd w:id="6"/>
      <w:bookmarkEnd w:id="7"/>
      <w:r w:rsidRPr="005718A8">
        <w:rPr>
          <w:sz w:val="28"/>
          <w:szCs w:val="28"/>
        </w:rPr>
        <w:t> </w:t>
      </w:r>
    </w:p>
    <w:p w14:paraId="3EBC1F42" w14:textId="77777777" w:rsidR="00F30576" w:rsidRPr="005718A8" w:rsidRDefault="00F30576" w:rsidP="00F30576">
      <w:pPr>
        <w:jc w:val="both"/>
        <w:rPr>
          <w:sz w:val="22"/>
          <w:szCs w:val="22"/>
        </w:rPr>
      </w:pPr>
      <w:r w:rsidRPr="005718A8">
        <w:rPr>
          <w:sz w:val="22"/>
          <w:szCs w:val="22"/>
        </w:rPr>
        <w:t>Kirkton and Trottick is a large area based within the Strathmartine electoral ward of Dundee.   </w:t>
      </w:r>
    </w:p>
    <w:p w14:paraId="5208034A" w14:textId="77777777" w:rsidR="00F30576" w:rsidRPr="005718A8" w:rsidRDefault="00F30576" w:rsidP="00F30576">
      <w:pPr>
        <w:jc w:val="both"/>
        <w:rPr>
          <w:sz w:val="22"/>
          <w:szCs w:val="22"/>
        </w:rPr>
      </w:pPr>
      <w:r w:rsidRPr="005718A8">
        <w:rPr>
          <w:sz w:val="22"/>
          <w:szCs w:val="22"/>
        </w:rPr>
        <w:t>As of the 2020 SIMD profile for Strathmartine, Kirkton &amp; Trottick has a population of 5,161 people. A further breakdown of the population shows that 25% of the population are aged 0 to 16, 61.6% are aged 16 to 64 and 13.5% are aged 65 and over. </w:t>
      </w:r>
    </w:p>
    <w:p w14:paraId="1872FF55" w14:textId="77777777" w:rsidR="00F30576" w:rsidRPr="005718A8" w:rsidRDefault="00F30576" w:rsidP="00F30576">
      <w:pPr>
        <w:jc w:val="both"/>
        <w:rPr>
          <w:sz w:val="22"/>
          <w:szCs w:val="22"/>
        </w:rPr>
      </w:pPr>
      <w:r w:rsidRPr="005718A8">
        <w:rPr>
          <w:sz w:val="22"/>
          <w:szCs w:val="22"/>
        </w:rPr>
        <w:t>2020 SIMD Data shows us that Kirkton &amp; Trottick has seven data zones.  Of the seven data zones two are in the 5% most deprived. Of these two data zones, one (S01007812) has remained within the 5% most deprived since 2012.  The other (S01007810) has fallen into the 5% most deprived since the last SIMD figures released in 2016. There are three data zones which fall into the 15% most deprived.  The SIMD Data shows that data zone (S01007812) within the 5% most deprived has shown no improvements in Education, Health, Employment, Income Domain, and Crime since 2012.   </w:t>
      </w:r>
    </w:p>
    <w:p w14:paraId="5DA0C6A7" w14:textId="1B927B12" w:rsidR="00364ECA" w:rsidRPr="005718A8" w:rsidRDefault="00364ECA" w:rsidP="00364ECA">
      <w:pPr>
        <w:pStyle w:val="Heading1"/>
        <w:rPr>
          <w:sz w:val="28"/>
          <w:szCs w:val="28"/>
        </w:rPr>
      </w:pPr>
      <w:bookmarkStart w:id="8" w:name="_Toc172116393"/>
      <w:bookmarkStart w:id="9" w:name="_Toc172626954"/>
      <w:r w:rsidRPr="005718A8">
        <w:rPr>
          <w:sz w:val="28"/>
          <w:szCs w:val="28"/>
        </w:rPr>
        <w:t>1.</w:t>
      </w:r>
      <w:r w:rsidR="0078672D">
        <w:rPr>
          <w:sz w:val="28"/>
          <w:szCs w:val="28"/>
        </w:rPr>
        <w:t>4</w:t>
      </w:r>
      <w:r w:rsidRPr="005718A8">
        <w:rPr>
          <w:sz w:val="28"/>
          <w:szCs w:val="28"/>
        </w:rPr>
        <w:t xml:space="preserve"> About the Asset</w:t>
      </w:r>
      <w:bookmarkEnd w:id="8"/>
      <w:bookmarkEnd w:id="9"/>
      <w:r w:rsidRPr="005718A8">
        <w:rPr>
          <w:sz w:val="28"/>
          <w:szCs w:val="28"/>
        </w:rPr>
        <w:t> </w:t>
      </w:r>
    </w:p>
    <w:p w14:paraId="7BF1CA9B" w14:textId="77777777" w:rsidR="00364ECA" w:rsidRPr="005718A8" w:rsidRDefault="00364ECA" w:rsidP="00364ECA">
      <w:pPr>
        <w:jc w:val="both"/>
        <w:rPr>
          <w:sz w:val="22"/>
          <w:szCs w:val="22"/>
        </w:rPr>
      </w:pPr>
      <w:r w:rsidRPr="005718A8">
        <w:rPr>
          <w:sz w:val="22"/>
          <w:szCs w:val="22"/>
        </w:rPr>
        <w:t>The Kirkton SCIO have identified the existing site of the current Kirkton Community Centre for a new community owned facility.  This site is approximately 4,900 sq. m and is owned by Dundee City Council.   </w:t>
      </w:r>
      <w:r w:rsidRPr="07081DE9">
        <w:rPr>
          <w:sz w:val="22"/>
          <w:szCs w:val="22"/>
        </w:rPr>
        <w:t>Kirkton Community Centre SCIO will be seeking an agreement with a long-term lease from Dundee City Council for the land highlight in the red area below.  The Kirkton SCIO plan to retain the current carpark and make an ask of Dundee City Council to pay for and carry out the demolition of the existing community centre.  Dundee City Council estimate that the cost of demolition to be around £300,000.</w:t>
      </w:r>
    </w:p>
    <w:p w14:paraId="5227D846" w14:textId="13097247" w:rsidR="003120AC" w:rsidRDefault="003120AC">
      <w:r>
        <w:br w:type="page"/>
      </w:r>
    </w:p>
    <w:p w14:paraId="6536D7DD" w14:textId="77777777" w:rsidR="003641FF" w:rsidRPr="00210161" w:rsidRDefault="003641FF" w:rsidP="003641FF">
      <w:pPr>
        <w:pStyle w:val="Heading1"/>
        <w:rPr>
          <w:sz w:val="28"/>
          <w:szCs w:val="28"/>
        </w:rPr>
      </w:pPr>
      <w:bookmarkStart w:id="10" w:name="_Toc172116395"/>
      <w:bookmarkStart w:id="11" w:name="_Toc172626955"/>
      <w:r w:rsidRPr="00210161">
        <w:rPr>
          <w:rStyle w:val="normaltextrun"/>
          <w:sz w:val="28"/>
          <w:szCs w:val="28"/>
        </w:rPr>
        <w:lastRenderedPageBreak/>
        <w:t>2. Summary of Research</w:t>
      </w:r>
      <w:bookmarkEnd w:id="10"/>
      <w:bookmarkEnd w:id="11"/>
      <w:r w:rsidRPr="00210161">
        <w:rPr>
          <w:rStyle w:val="eop"/>
          <w:sz w:val="28"/>
          <w:szCs w:val="28"/>
        </w:rPr>
        <w:t> </w:t>
      </w:r>
    </w:p>
    <w:p w14:paraId="04041F57" w14:textId="53E86823" w:rsidR="003641FF" w:rsidRPr="005718A8" w:rsidRDefault="003641FF" w:rsidP="00A96996">
      <w:pPr>
        <w:pStyle w:val="Heading1"/>
        <w:numPr>
          <w:ilvl w:val="1"/>
          <w:numId w:val="30"/>
        </w:numPr>
        <w:rPr>
          <w:sz w:val="28"/>
          <w:szCs w:val="28"/>
        </w:rPr>
      </w:pPr>
      <w:bookmarkStart w:id="12" w:name="_Toc172116396"/>
      <w:bookmarkStart w:id="13" w:name="_Toc172626956"/>
      <w:r w:rsidRPr="005718A8">
        <w:rPr>
          <w:rStyle w:val="normaltextrun"/>
          <w:sz w:val="28"/>
          <w:szCs w:val="28"/>
        </w:rPr>
        <w:t>Summary</w:t>
      </w:r>
      <w:bookmarkEnd w:id="12"/>
      <w:bookmarkEnd w:id="13"/>
      <w:r w:rsidRPr="005718A8">
        <w:rPr>
          <w:rStyle w:val="eop"/>
          <w:sz w:val="28"/>
          <w:szCs w:val="28"/>
        </w:rPr>
        <w:t> </w:t>
      </w:r>
    </w:p>
    <w:p w14:paraId="2D330F38" w14:textId="77777777" w:rsidR="003641FF" w:rsidRPr="005718A8" w:rsidRDefault="003641FF" w:rsidP="003641FF">
      <w:pPr>
        <w:pStyle w:val="paragraph"/>
        <w:spacing w:beforeAutospacing="0" w:after="0" w:afterAutospacing="0"/>
        <w:jc w:val="both"/>
        <w:textAlignment w:val="baseline"/>
        <w:rPr>
          <w:rFonts w:asciiTheme="minorHAnsi" w:hAnsiTheme="minorHAnsi" w:cs="Segoe UI"/>
          <w:sz w:val="22"/>
          <w:szCs w:val="22"/>
        </w:rPr>
      </w:pPr>
      <w:r w:rsidRPr="005718A8">
        <w:rPr>
          <w:rStyle w:val="normaltextrun"/>
          <w:rFonts w:asciiTheme="minorHAnsi" w:eastAsiaTheme="majorEastAsia" w:hAnsiTheme="minorHAnsi" w:cs="Segoe UI"/>
          <w:b/>
          <w:bCs/>
          <w:color w:val="000000" w:themeColor="text1"/>
          <w:sz w:val="22"/>
          <w:szCs w:val="22"/>
        </w:rPr>
        <w:t>Demographic Profile of the Area</w:t>
      </w:r>
      <w:r w:rsidRPr="005718A8">
        <w:rPr>
          <w:rStyle w:val="eop"/>
          <w:rFonts w:asciiTheme="minorHAnsi" w:eastAsiaTheme="majorEastAsia" w:hAnsiTheme="minorHAnsi" w:cs="Segoe UI"/>
          <w:color w:val="000000" w:themeColor="text1"/>
          <w:sz w:val="22"/>
          <w:szCs w:val="22"/>
        </w:rPr>
        <w:t> </w:t>
      </w:r>
    </w:p>
    <w:p w14:paraId="1ADB9D2E" w14:textId="743B7B3F" w:rsidR="003641FF" w:rsidRPr="005718A8" w:rsidRDefault="003641FF" w:rsidP="00A96996">
      <w:pPr>
        <w:pStyle w:val="paragraph"/>
        <w:numPr>
          <w:ilvl w:val="0"/>
          <w:numId w:val="29"/>
        </w:numPr>
        <w:spacing w:beforeAutospacing="0" w:after="0" w:afterAutospacing="0"/>
        <w:jc w:val="both"/>
        <w:textAlignment w:val="baseline"/>
        <w:rPr>
          <w:rFonts w:asciiTheme="minorHAnsi" w:hAnsiTheme="minorHAnsi" w:cs="Segoe UI"/>
          <w:sz w:val="22"/>
          <w:szCs w:val="22"/>
        </w:rPr>
      </w:pPr>
      <w:r w:rsidRPr="005718A8">
        <w:rPr>
          <w:rStyle w:val="normaltextrun"/>
          <w:rFonts w:asciiTheme="minorHAnsi" w:eastAsiaTheme="majorEastAsia" w:hAnsiTheme="minorHAnsi" w:cs="Segoe UI"/>
          <w:color w:val="000000" w:themeColor="text1"/>
          <w:sz w:val="22"/>
          <w:szCs w:val="22"/>
        </w:rPr>
        <w:t>Kirkton demographically has a population breakdown as follows.</w:t>
      </w:r>
      <w:r w:rsidRPr="005718A8">
        <w:rPr>
          <w:rStyle w:val="eop"/>
          <w:rFonts w:asciiTheme="minorHAnsi" w:eastAsiaTheme="majorEastAsia" w:hAnsiTheme="minorHAnsi" w:cs="Segoe UI"/>
          <w:color w:val="000000" w:themeColor="text1"/>
          <w:sz w:val="22"/>
          <w:szCs w:val="22"/>
        </w:rPr>
        <w:t> </w:t>
      </w:r>
    </w:p>
    <w:p w14:paraId="7629AC46" w14:textId="77777777" w:rsidR="003641FF" w:rsidRPr="005718A8" w:rsidRDefault="003641FF" w:rsidP="003641FF">
      <w:pPr>
        <w:pStyle w:val="paragraph"/>
        <w:numPr>
          <w:ilvl w:val="0"/>
          <w:numId w:val="3"/>
        </w:numPr>
        <w:spacing w:beforeAutospacing="0" w:after="0" w:afterAutospacing="0"/>
        <w:ind w:left="1800" w:firstLine="0"/>
        <w:jc w:val="both"/>
        <w:textAlignment w:val="baseline"/>
        <w:rPr>
          <w:rFonts w:asciiTheme="minorHAnsi" w:hAnsiTheme="minorHAnsi" w:cs="Segoe UI"/>
          <w:sz w:val="22"/>
          <w:szCs w:val="22"/>
        </w:rPr>
      </w:pPr>
      <w:r w:rsidRPr="005718A8">
        <w:rPr>
          <w:rStyle w:val="normaltextrun"/>
          <w:rFonts w:asciiTheme="minorHAnsi" w:eastAsiaTheme="majorEastAsia" w:hAnsiTheme="minorHAnsi" w:cs="Segoe UI"/>
          <w:color w:val="000000" w:themeColor="text1"/>
          <w:sz w:val="22"/>
          <w:szCs w:val="22"/>
        </w:rPr>
        <w:t>25% are aged between 0 – 16 years.</w:t>
      </w:r>
      <w:r w:rsidRPr="005718A8">
        <w:rPr>
          <w:rStyle w:val="eop"/>
          <w:rFonts w:asciiTheme="minorHAnsi" w:eastAsiaTheme="majorEastAsia" w:hAnsiTheme="minorHAnsi" w:cs="Segoe UI"/>
          <w:color w:val="000000" w:themeColor="text1"/>
          <w:sz w:val="22"/>
          <w:szCs w:val="22"/>
        </w:rPr>
        <w:t> </w:t>
      </w:r>
    </w:p>
    <w:p w14:paraId="37C2ECF8" w14:textId="77777777" w:rsidR="003641FF" w:rsidRPr="005718A8" w:rsidRDefault="003641FF" w:rsidP="003641FF">
      <w:pPr>
        <w:pStyle w:val="paragraph"/>
        <w:numPr>
          <w:ilvl w:val="0"/>
          <w:numId w:val="3"/>
        </w:numPr>
        <w:spacing w:beforeAutospacing="0" w:after="0" w:afterAutospacing="0"/>
        <w:ind w:left="1800" w:firstLine="0"/>
        <w:jc w:val="both"/>
        <w:textAlignment w:val="baseline"/>
        <w:rPr>
          <w:rFonts w:asciiTheme="minorHAnsi" w:hAnsiTheme="minorHAnsi" w:cs="Segoe UI"/>
          <w:sz w:val="22"/>
          <w:szCs w:val="22"/>
        </w:rPr>
      </w:pPr>
      <w:r w:rsidRPr="005718A8">
        <w:rPr>
          <w:rStyle w:val="normaltextrun"/>
          <w:rFonts w:asciiTheme="minorHAnsi" w:eastAsiaTheme="majorEastAsia" w:hAnsiTheme="minorHAnsi" w:cs="Segoe UI"/>
          <w:color w:val="000000" w:themeColor="text1"/>
          <w:sz w:val="22"/>
          <w:szCs w:val="22"/>
        </w:rPr>
        <w:t>61.6% are aged between 16-64 years.</w:t>
      </w:r>
      <w:r w:rsidRPr="005718A8">
        <w:rPr>
          <w:rStyle w:val="eop"/>
          <w:rFonts w:asciiTheme="minorHAnsi" w:eastAsiaTheme="majorEastAsia" w:hAnsiTheme="minorHAnsi" w:cs="Segoe UI"/>
          <w:color w:val="000000" w:themeColor="text1"/>
          <w:sz w:val="22"/>
          <w:szCs w:val="22"/>
        </w:rPr>
        <w:t> </w:t>
      </w:r>
    </w:p>
    <w:p w14:paraId="4C09C387" w14:textId="77777777" w:rsidR="003641FF" w:rsidRPr="005718A8" w:rsidRDefault="003641FF" w:rsidP="003641FF">
      <w:pPr>
        <w:pStyle w:val="paragraph"/>
        <w:numPr>
          <w:ilvl w:val="0"/>
          <w:numId w:val="3"/>
        </w:numPr>
        <w:spacing w:beforeAutospacing="0" w:after="0" w:afterAutospacing="0"/>
        <w:ind w:left="1800" w:firstLine="0"/>
        <w:jc w:val="both"/>
        <w:textAlignment w:val="baseline"/>
        <w:rPr>
          <w:rFonts w:asciiTheme="minorHAnsi" w:hAnsiTheme="minorHAnsi" w:cs="Segoe UI"/>
          <w:sz w:val="22"/>
          <w:szCs w:val="22"/>
        </w:rPr>
      </w:pPr>
      <w:r w:rsidRPr="005718A8">
        <w:rPr>
          <w:rStyle w:val="normaltextrun"/>
          <w:rFonts w:asciiTheme="minorHAnsi" w:eastAsiaTheme="majorEastAsia" w:hAnsiTheme="minorHAnsi" w:cs="Segoe UI"/>
          <w:color w:val="000000" w:themeColor="text1"/>
          <w:sz w:val="22"/>
          <w:szCs w:val="22"/>
        </w:rPr>
        <w:t>13.5% are aged over 65 years.</w:t>
      </w:r>
      <w:r w:rsidRPr="005718A8">
        <w:rPr>
          <w:rStyle w:val="eop"/>
          <w:rFonts w:asciiTheme="minorHAnsi" w:eastAsiaTheme="majorEastAsia" w:hAnsiTheme="minorHAnsi" w:cs="Segoe UI"/>
          <w:color w:val="000000" w:themeColor="text1"/>
          <w:sz w:val="22"/>
          <w:szCs w:val="22"/>
        </w:rPr>
        <w:t> </w:t>
      </w:r>
    </w:p>
    <w:p w14:paraId="2D9EFF4A" w14:textId="27BAE734" w:rsidR="003641FF" w:rsidRPr="005718A8" w:rsidRDefault="003641FF" w:rsidP="00A96996">
      <w:pPr>
        <w:pStyle w:val="paragraph"/>
        <w:numPr>
          <w:ilvl w:val="0"/>
          <w:numId w:val="4"/>
        </w:numPr>
        <w:spacing w:beforeAutospacing="0" w:after="0" w:afterAutospacing="0"/>
        <w:jc w:val="both"/>
        <w:textAlignment w:val="baseline"/>
        <w:rPr>
          <w:rFonts w:asciiTheme="minorHAnsi" w:hAnsiTheme="minorHAnsi" w:cs="Segoe UI"/>
          <w:sz w:val="22"/>
          <w:szCs w:val="22"/>
        </w:rPr>
      </w:pPr>
      <w:r w:rsidRPr="005718A8">
        <w:rPr>
          <w:rStyle w:val="normaltextrun"/>
          <w:rFonts w:asciiTheme="minorHAnsi" w:eastAsiaTheme="majorEastAsia" w:hAnsiTheme="minorHAnsi" w:cs="Segoe UI"/>
          <w:color w:val="000000" w:themeColor="text1"/>
          <w:sz w:val="22"/>
          <w:szCs w:val="22"/>
        </w:rPr>
        <w:t>Stakeholder insights told us that many people living in the area feel strongly connected to their own specific neighbourhood and in many cases will not access key services and activities out with this area.</w:t>
      </w:r>
      <w:r w:rsidRPr="005718A8">
        <w:rPr>
          <w:rStyle w:val="eop"/>
          <w:rFonts w:asciiTheme="minorHAnsi" w:eastAsiaTheme="majorEastAsia" w:hAnsiTheme="minorHAnsi" w:cs="Segoe UI"/>
          <w:color w:val="000000" w:themeColor="text1"/>
          <w:sz w:val="22"/>
          <w:szCs w:val="22"/>
        </w:rPr>
        <w:t> </w:t>
      </w:r>
    </w:p>
    <w:p w14:paraId="47B48D47" w14:textId="58E07A6F" w:rsidR="003641FF" w:rsidRPr="005718A8" w:rsidRDefault="003641FF" w:rsidP="00A96996">
      <w:pPr>
        <w:pStyle w:val="paragraph"/>
        <w:numPr>
          <w:ilvl w:val="0"/>
          <w:numId w:val="4"/>
        </w:numPr>
        <w:spacing w:beforeAutospacing="0" w:after="0" w:afterAutospacing="0"/>
        <w:jc w:val="both"/>
        <w:textAlignment w:val="baseline"/>
        <w:rPr>
          <w:rStyle w:val="eop"/>
          <w:rFonts w:asciiTheme="minorHAnsi" w:hAnsiTheme="minorHAnsi" w:cs="Segoe UI"/>
          <w:sz w:val="22"/>
          <w:szCs w:val="22"/>
        </w:rPr>
      </w:pPr>
      <w:r w:rsidRPr="005718A8">
        <w:rPr>
          <w:rStyle w:val="normaltextrun"/>
          <w:rFonts w:asciiTheme="minorHAnsi" w:eastAsiaTheme="majorEastAsia" w:hAnsiTheme="minorHAnsi" w:cs="Segoe UI"/>
          <w:color w:val="000000" w:themeColor="text1"/>
          <w:sz w:val="22"/>
          <w:szCs w:val="22"/>
        </w:rPr>
        <w:t>A full demographic profile and analysis of the area can be found in Appendix 1 of this report.</w:t>
      </w:r>
      <w:r w:rsidRPr="005718A8">
        <w:rPr>
          <w:rStyle w:val="eop"/>
          <w:rFonts w:asciiTheme="minorHAnsi" w:eastAsiaTheme="majorEastAsia" w:hAnsiTheme="minorHAnsi" w:cs="Segoe UI"/>
          <w:color w:val="000000" w:themeColor="text1"/>
          <w:sz w:val="22"/>
          <w:szCs w:val="22"/>
        </w:rPr>
        <w:t> </w:t>
      </w:r>
    </w:p>
    <w:p w14:paraId="749CBCFF" w14:textId="77777777" w:rsidR="003641FF" w:rsidRPr="005718A8" w:rsidRDefault="003641FF" w:rsidP="003641FF">
      <w:pPr>
        <w:pStyle w:val="paragraph"/>
        <w:spacing w:beforeAutospacing="0" w:after="0" w:afterAutospacing="0"/>
        <w:ind w:left="1080"/>
        <w:jc w:val="both"/>
        <w:textAlignment w:val="baseline"/>
        <w:rPr>
          <w:rFonts w:asciiTheme="minorHAnsi" w:hAnsiTheme="minorHAnsi" w:cs="Segoe UI"/>
          <w:sz w:val="22"/>
          <w:szCs w:val="22"/>
        </w:rPr>
      </w:pPr>
    </w:p>
    <w:p w14:paraId="3C0B8B88" w14:textId="77777777" w:rsidR="003641FF" w:rsidRPr="005718A8" w:rsidRDefault="003641FF" w:rsidP="003641FF">
      <w:pPr>
        <w:pStyle w:val="paragraph"/>
        <w:spacing w:beforeAutospacing="0" w:after="0" w:afterAutospacing="0"/>
        <w:jc w:val="both"/>
        <w:textAlignment w:val="baseline"/>
        <w:rPr>
          <w:rFonts w:asciiTheme="minorHAnsi" w:hAnsiTheme="minorHAnsi" w:cs="Segoe UI"/>
          <w:sz w:val="22"/>
          <w:szCs w:val="22"/>
        </w:rPr>
      </w:pPr>
      <w:r w:rsidRPr="005718A8">
        <w:rPr>
          <w:rStyle w:val="normaltextrun"/>
          <w:rFonts w:asciiTheme="minorHAnsi" w:eastAsiaTheme="majorEastAsia" w:hAnsiTheme="minorHAnsi" w:cs="Segoe UI"/>
          <w:b/>
          <w:bCs/>
          <w:sz w:val="22"/>
          <w:szCs w:val="22"/>
        </w:rPr>
        <w:t>Challenges and issues in the area</w:t>
      </w:r>
      <w:r w:rsidRPr="005718A8">
        <w:rPr>
          <w:rStyle w:val="eop"/>
          <w:rFonts w:asciiTheme="minorHAnsi" w:eastAsiaTheme="majorEastAsia" w:hAnsiTheme="minorHAnsi" w:cs="Segoe UI"/>
          <w:sz w:val="22"/>
          <w:szCs w:val="22"/>
        </w:rPr>
        <w:t> </w:t>
      </w:r>
    </w:p>
    <w:p w14:paraId="21F4B4DA" w14:textId="77777777" w:rsidR="003641FF" w:rsidRPr="005718A8" w:rsidRDefault="003641FF" w:rsidP="003641FF">
      <w:pPr>
        <w:pStyle w:val="paragraph"/>
        <w:spacing w:beforeAutospacing="0" w:after="0" w:afterAutospacing="0"/>
        <w:jc w:val="both"/>
        <w:textAlignment w:val="baseline"/>
        <w:rPr>
          <w:rStyle w:val="eop"/>
          <w:rFonts w:asciiTheme="minorHAnsi" w:eastAsiaTheme="majorEastAsia" w:hAnsiTheme="minorHAnsi" w:cs="Segoe UI"/>
          <w:sz w:val="22"/>
          <w:szCs w:val="22"/>
        </w:rPr>
      </w:pPr>
      <w:r w:rsidRPr="005718A8">
        <w:rPr>
          <w:rStyle w:val="normaltextrun"/>
          <w:rFonts w:asciiTheme="minorHAnsi" w:eastAsiaTheme="majorEastAsia" w:hAnsiTheme="minorHAnsi" w:cs="Segoe UI"/>
          <w:b/>
          <w:bCs/>
          <w:sz w:val="22"/>
          <w:szCs w:val="22"/>
        </w:rPr>
        <w:t>The local community plan for the Strathmartine Electoral Ward seeks to make five significant contributions to reducing inequalities.  These include:</w:t>
      </w:r>
      <w:r w:rsidRPr="005718A8">
        <w:rPr>
          <w:rStyle w:val="eop"/>
          <w:rFonts w:asciiTheme="minorHAnsi" w:eastAsiaTheme="majorEastAsia" w:hAnsiTheme="minorHAnsi" w:cs="Segoe UI"/>
          <w:sz w:val="22"/>
          <w:szCs w:val="22"/>
        </w:rPr>
        <w:t> </w:t>
      </w:r>
    </w:p>
    <w:p w14:paraId="43CADDDF" w14:textId="77777777" w:rsidR="003641FF" w:rsidRPr="005718A8" w:rsidRDefault="003641FF" w:rsidP="003641FF">
      <w:pPr>
        <w:pStyle w:val="paragraph"/>
        <w:spacing w:beforeAutospacing="0" w:after="0" w:afterAutospacing="0"/>
        <w:jc w:val="both"/>
        <w:textAlignment w:val="baseline"/>
        <w:rPr>
          <w:rFonts w:asciiTheme="minorHAnsi" w:hAnsiTheme="minorHAnsi" w:cs="Segoe UI"/>
          <w:sz w:val="22"/>
          <w:szCs w:val="22"/>
        </w:rPr>
      </w:pPr>
    </w:p>
    <w:p w14:paraId="58AE8336" w14:textId="44448890" w:rsidR="003641FF" w:rsidRPr="005718A8" w:rsidRDefault="003641FF" w:rsidP="00A96996">
      <w:pPr>
        <w:pStyle w:val="paragraph"/>
        <w:numPr>
          <w:ilvl w:val="0"/>
          <w:numId w:val="5"/>
        </w:numPr>
        <w:spacing w:beforeAutospacing="0" w:after="0" w:afterAutospacing="0"/>
        <w:jc w:val="both"/>
        <w:textAlignment w:val="baseline"/>
        <w:rPr>
          <w:rFonts w:asciiTheme="minorHAnsi" w:hAnsiTheme="minorHAnsi" w:cs="Segoe UI"/>
          <w:sz w:val="22"/>
          <w:szCs w:val="22"/>
        </w:rPr>
      </w:pPr>
      <w:r w:rsidRPr="005718A8">
        <w:rPr>
          <w:rStyle w:val="normaltextrun"/>
          <w:rFonts w:asciiTheme="minorHAnsi" w:eastAsiaTheme="majorEastAsia" w:hAnsiTheme="minorHAnsi" w:cs="Segoe UI"/>
          <w:sz w:val="22"/>
          <w:szCs w:val="22"/>
        </w:rPr>
        <w:t>Work around recovery and substance use.</w:t>
      </w:r>
      <w:r w:rsidRPr="005718A8">
        <w:rPr>
          <w:rStyle w:val="eop"/>
          <w:rFonts w:asciiTheme="minorHAnsi" w:eastAsiaTheme="majorEastAsia" w:hAnsiTheme="minorHAnsi" w:cs="Segoe UI"/>
          <w:sz w:val="22"/>
          <w:szCs w:val="22"/>
        </w:rPr>
        <w:t> </w:t>
      </w:r>
    </w:p>
    <w:p w14:paraId="39EC883B" w14:textId="5D8454F5" w:rsidR="003641FF" w:rsidRPr="005718A8" w:rsidRDefault="003641FF" w:rsidP="00A96996">
      <w:pPr>
        <w:pStyle w:val="paragraph"/>
        <w:numPr>
          <w:ilvl w:val="0"/>
          <w:numId w:val="5"/>
        </w:numPr>
        <w:spacing w:beforeAutospacing="0" w:after="0" w:afterAutospacing="0"/>
        <w:jc w:val="both"/>
        <w:textAlignment w:val="baseline"/>
        <w:rPr>
          <w:rFonts w:asciiTheme="minorHAnsi" w:hAnsiTheme="minorHAnsi" w:cs="Segoe UI"/>
          <w:sz w:val="22"/>
          <w:szCs w:val="22"/>
        </w:rPr>
      </w:pPr>
      <w:r w:rsidRPr="005718A8">
        <w:rPr>
          <w:rStyle w:val="normaltextrun"/>
          <w:rFonts w:asciiTheme="minorHAnsi" w:eastAsiaTheme="majorEastAsia" w:hAnsiTheme="minorHAnsi" w:cs="Segoe UI"/>
          <w:sz w:val="22"/>
          <w:szCs w:val="22"/>
        </w:rPr>
        <w:t>Improving life quality for children &amp; families</w:t>
      </w:r>
      <w:r w:rsidRPr="005718A8">
        <w:rPr>
          <w:rStyle w:val="eop"/>
          <w:rFonts w:asciiTheme="minorHAnsi" w:eastAsiaTheme="majorEastAsia" w:hAnsiTheme="minorHAnsi" w:cs="Segoe UI"/>
          <w:sz w:val="22"/>
          <w:szCs w:val="22"/>
        </w:rPr>
        <w:t> </w:t>
      </w:r>
    </w:p>
    <w:p w14:paraId="42332290" w14:textId="4E4A0FC6" w:rsidR="003641FF" w:rsidRPr="005718A8" w:rsidRDefault="003641FF" w:rsidP="00A96996">
      <w:pPr>
        <w:pStyle w:val="paragraph"/>
        <w:numPr>
          <w:ilvl w:val="0"/>
          <w:numId w:val="6"/>
        </w:numPr>
        <w:spacing w:beforeAutospacing="0" w:after="0" w:afterAutospacing="0"/>
        <w:jc w:val="both"/>
        <w:textAlignment w:val="baseline"/>
        <w:rPr>
          <w:rFonts w:asciiTheme="minorHAnsi" w:hAnsiTheme="minorHAnsi" w:cs="Segoe UI"/>
          <w:sz w:val="22"/>
          <w:szCs w:val="22"/>
        </w:rPr>
      </w:pPr>
      <w:r w:rsidRPr="005718A8">
        <w:rPr>
          <w:rStyle w:val="normaltextrun"/>
          <w:rFonts w:asciiTheme="minorHAnsi" w:eastAsiaTheme="majorEastAsia" w:hAnsiTheme="minorHAnsi" w:cs="Segoe UI"/>
          <w:sz w:val="22"/>
          <w:szCs w:val="22"/>
        </w:rPr>
        <w:t>Improving greenspace</w:t>
      </w:r>
      <w:r w:rsidRPr="005718A8">
        <w:rPr>
          <w:rStyle w:val="eop"/>
          <w:rFonts w:asciiTheme="minorHAnsi" w:eastAsiaTheme="majorEastAsia" w:hAnsiTheme="minorHAnsi" w:cs="Segoe UI"/>
          <w:sz w:val="22"/>
          <w:szCs w:val="22"/>
        </w:rPr>
        <w:t> </w:t>
      </w:r>
    </w:p>
    <w:p w14:paraId="3EC1D411" w14:textId="150A0601" w:rsidR="003641FF" w:rsidRPr="005718A8" w:rsidRDefault="003641FF" w:rsidP="00A96996">
      <w:pPr>
        <w:pStyle w:val="paragraph"/>
        <w:numPr>
          <w:ilvl w:val="0"/>
          <w:numId w:val="6"/>
        </w:numPr>
        <w:spacing w:beforeAutospacing="0" w:after="0" w:afterAutospacing="0"/>
        <w:jc w:val="both"/>
        <w:textAlignment w:val="baseline"/>
        <w:rPr>
          <w:rFonts w:asciiTheme="minorHAnsi" w:hAnsiTheme="minorHAnsi" w:cs="Segoe UI"/>
          <w:sz w:val="22"/>
          <w:szCs w:val="22"/>
        </w:rPr>
      </w:pPr>
      <w:r w:rsidRPr="005718A8">
        <w:rPr>
          <w:rStyle w:val="normaltextrun"/>
          <w:rFonts w:asciiTheme="minorHAnsi" w:eastAsiaTheme="majorEastAsia" w:hAnsiTheme="minorHAnsi" w:cs="Segoe UI"/>
          <w:sz w:val="22"/>
          <w:szCs w:val="22"/>
        </w:rPr>
        <w:t>Support with the cost-of-living crisis.</w:t>
      </w:r>
      <w:r w:rsidRPr="005718A8">
        <w:rPr>
          <w:rStyle w:val="eop"/>
          <w:rFonts w:asciiTheme="minorHAnsi" w:eastAsiaTheme="majorEastAsia" w:hAnsiTheme="minorHAnsi" w:cs="Segoe UI"/>
          <w:sz w:val="22"/>
          <w:szCs w:val="22"/>
        </w:rPr>
        <w:t> </w:t>
      </w:r>
    </w:p>
    <w:p w14:paraId="2CF15D47" w14:textId="4ADCAB0A" w:rsidR="003641FF" w:rsidRPr="005718A8" w:rsidRDefault="003641FF" w:rsidP="00A96996">
      <w:pPr>
        <w:pStyle w:val="paragraph"/>
        <w:numPr>
          <w:ilvl w:val="0"/>
          <w:numId w:val="6"/>
        </w:numPr>
        <w:spacing w:beforeAutospacing="0" w:after="0" w:afterAutospacing="0"/>
        <w:jc w:val="both"/>
        <w:textAlignment w:val="baseline"/>
        <w:rPr>
          <w:rFonts w:asciiTheme="minorHAnsi" w:hAnsiTheme="minorHAnsi" w:cs="Segoe UI"/>
          <w:sz w:val="22"/>
          <w:szCs w:val="22"/>
        </w:rPr>
      </w:pPr>
      <w:r w:rsidRPr="005718A8">
        <w:rPr>
          <w:rStyle w:val="normaltextrun"/>
          <w:rFonts w:asciiTheme="minorHAnsi" w:eastAsiaTheme="majorEastAsia" w:hAnsiTheme="minorHAnsi" w:cs="Segoe UI"/>
          <w:sz w:val="22"/>
          <w:szCs w:val="22"/>
        </w:rPr>
        <w:t>Community spaces in Kirkton</w:t>
      </w:r>
      <w:r w:rsidRPr="005718A8">
        <w:rPr>
          <w:rStyle w:val="eop"/>
          <w:rFonts w:asciiTheme="minorHAnsi" w:eastAsiaTheme="majorEastAsia" w:hAnsiTheme="minorHAnsi" w:cs="Segoe UI"/>
          <w:sz w:val="22"/>
          <w:szCs w:val="22"/>
        </w:rPr>
        <w:t> </w:t>
      </w:r>
    </w:p>
    <w:p w14:paraId="4294431C" w14:textId="77777777" w:rsidR="003641FF" w:rsidRPr="005718A8" w:rsidRDefault="003641FF" w:rsidP="003641FF">
      <w:pPr>
        <w:pStyle w:val="paragraph"/>
        <w:spacing w:beforeAutospacing="0" w:after="0" w:afterAutospacing="0"/>
        <w:jc w:val="both"/>
        <w:textAlignment w:val="baseline"/>
        <w:rPr>
          <w:rStyle w:val="normaltextrun"/>
          <w:rFonts w:asciiTheme="minorHAnsi" w:eastAsiaTheme="majorEastAsia" w:hAnsiTheme="minorHAnsi" w:cs="Segoe UI"/>
          <w:color w:val="0F4761"/>
          <w:sz w:val="22"/>
          <w:szCs w:val="22"/>
        </w:rPr>
      </w:pPr>
    </w:p>
    <w:p w14:paraId="4CDF6C9A" w14:textId="77777777" w:rsidR="003641FF" w:rsidRPr="005718A8" w:rsidRDefault="003641FF" w:rsidP="003641FF">
      <w:pPr>
        <w:pStyle w:val="Heading2"/>
        <w:jc w:val="both"/>
        <w:rPr>
          <w:sz w:val="28"/>
          <w:szCs w:val="28"/>
        </w:rPr>
      </w:pPr>
      <w:bookmarkStart w:id="14" w:name="_Toc172116397"/>
      <w:bookmarkStart w:id="15" w:name="_Toc172626957"/>
      <w:r w:rsidRPr="005718A8">
        <w:rPr>
          <w:rStyle w:val="normaltextrun"/>
          <w:sz w:val="28"/>
          <w:szCs w:val="28"/>
        </w:rPr>
        <w:t>Community spaces in Kirkton</w:t>
      </w:r>
      <w:bookmarkEnd w:id="14"/>
      <w:bookmarkEnd w:id="15"/>
      <w:r w:rsidRPr="005718A8">
        <w:rPr>
          <w:rStyle w:val="eop"/>
          <w:sz w:val="28"/>
          <w:szCs w:val="28"/>
        </w:rPr>
        <w:t> </w:t>
      </w:r>
    </w:p>
    <w:p w14:paraId="32562B36" w14:textId="77777777" w:rsidR="003641FF" w:rsidRPr="005718A8" w:rsidRDefault="003641FF" w:rsidP="003641FF">
      <w:pPr>
        <w:pStyle w:val="paragraph"/>
        <w:spacing w:beforeAutospacing="0" w:after="0" w:afterAutospacing="0"/>
        <w:jc w:val="both"/>
        <w:textAlignment w:val="baseline"/>
        <w:rPr>
          <w:rFonts w:asciiTheme="minorHAnsi" w:hAnsiTheme="minorHAnsi" w:cs="Segoe UI"/>
          <w:sz w:val="22"/>
          <w:szCs w:val="22"/>
        </w:rPr>
      </w:pPr>
      <w:r w:rsidRPr="005718A8">
        <w:rPr>
          <w:rStyle w:val="normaltextrun"/>
          <w:rFonts w:asciiTheme="minorHAnsi" w:eastAsiaTheme="majorEastAsia" w:hAnsiTheme="minorHAnsi" w:cs="Segoe UI"/>
          <w:color w:val="000000" w:themeColor="text1"/>
          <w:sz w:val="22"/>
          <w:szCs w:val="22"/>
        </w:rPr>
        <w:t>A consultation took place pre-covid asking residents of Kirkton to prioritise needs and activities.  Two hundred and fifty-four people took part, consultations were carried out at school parent’s evenings, community events, adult learning groups, the library, youth work provision, local businesses.  The consultation was a useful tool in assessing the needs of the community.  Activities and services which stood out in terms of having unanimous demand from community members were family activities, youth work, community café, adult learning, library, money/legal/benefits advice, and free Wi-Fi.  </w:t>
      </w:r>
      <w:r w:rsidRPr="005718A8">
        <w:rPr>
          <w:rStyle w:val="eop"/>
          <w:rFonts w:asciiTheme="minorHAnsi" w:eastAsiaTheme="majorEastAsia" w:hAnsiTheme="minorHAnsi" w:cs="Segoe UI"/>
          <w:color w:val="000000" w:themeColor="text1"/>
          <w:sz w:val="22"/>
          <w:szCs w:val="22"/>
        </w:rPr>
        <w:t> </w:t>
      </w:r>
    </w:p>
    <w:p w14:paraId="14FE1367" w14:textId="77777777" w:rsidR="00A96996" w:rsidRDefault="00A96996">
      <w:pPr>
        <w:rPr>
          <w:rStyle w:val="normaltextrun"/>
          <w:rFonts w:asciiTheme="majorHAnsi" w:eastAsiaTheme="majorEastAsia" w:hAnsiTheme="majorHAnsi" w:cstheme="majorBidi"/>
          <w:color w:val="0F4761" w:themeColor="accent1" w:themeShade="BF"/>
          <w:sz w:val="28"/>
          <w:szCs w:val="28"/>
        </w:rPr>
      </w:pPr>
      <w:bookmarkStart w:id="16" w:name="_Toc172116398"/>
      <w:r>
        <w:rPr>
          <w:rStyle w:val="normaltextrun"/>
          <w:sz w:val="28"/>
          <w:szCs w:val="28"/>
        </w:rPr>
        <w:br w:type="page"/>
      </w:r>
    </w:p>
    <w:p w14:paraId="570C46CE" w14:textId="294D4934" w:rsidR="003641FF" w:rsidRPr="005718A8" w:rsidRDefault="003641FF" w:rsidP="003641FF">
      <w:pPr>
        <w:pStyle w:val="Heading2"/>
        <w:rPr>
          <w:sz w:val="28"/>
          <w:szCs w:val="28"/>
        </w:rPr>
      </w:pPr>
      <w:bookmarkStart w:id="17" w:name="_Toc172626958"/>
      <w:r w:rsidRPr="005718A8">
        <w:rPr>
          <w:rStyle w:val="normaltextrun"/>
          <w:sz w:val="28"/>
          <w:szCs w:val="28"/>
        </w:rPr>
        <w:lastRenderedPageBreak/>
        <w:t>Support for the Project</w:t>
      </w:r>
      <w:bookmarkEnd w:id="16"/>
      <w:bookmarkEnd w:id="17"/>
      <w:r w:rsidRPr="005718A8">
        <w:rPr>
          <w:rStyle w:val="eop"/>
          <w:sz w:val="28"/>
          <w:szCs w:val="28"/>
        </w:rPr>
        <w:t> </w:t>
      </w:r>
    </w:p>
    <w:p w14:paraId="0D053750" w14:textId="4ECF2BF5" w:rsidR="003641FF" w:rsidRPr="005718A8" w:rsidRDefault="003641FF" w:rsidP="00C57A2F">
      <w:pPr>
        <w:pStyle w:val="paragraph"/>
        <w:numPr>
          <w:ilvl w:val="0"/>
          <w:numId w:val="7"/>
        </w:numPr>
        <w:spacing w:beforeAutospacing="0" w:after="0" w:afterAutospacing="0"/>
        <w:jc w:val="both"/>
        <w:textAlignment w:val="baseline"/>
        <w:rPr>
          <w:rFonts w:asciiTheme="minorHAnsi" w:hAnsiTheme="minorHAnsi" w:cs="Segoe UI"/>
          <w:sz w:val="22"/>
          <w:szCs w:val="22"/>
        </w:rPr>
      </w:pPr>
      <w:r w:rsidRPr="005718A8">
        <w:rPr>
          <w:rStyle w:val="normaltextrun"/>
          <w:rFonts w:asciiTheme="minorHAnsi" w:eastAsiaTheme="majorEastAsia" w:hAnsiTheme="minorHAnsi" w:cs="Segoe UI"/>
          <w:color w:val="000000" w:themeColor="text1"/>
          <w:sz w:val="22"/>
          <w:szCs w:val="22"/>
        </w:rPr>
        <w:t>On October 31st, 2022, the community of Kirkton made the national headlines as a large-scale social disorder took place involving young people.  This included projectiles and fireworks being thrown at Police, fire raising, acts of violence and vandalism. </w:t>
      </w:r>
      <w:r w:rsidRPr="005718A8">
        <w:rPr>
          <w:rStyle w:val="eop"/>
          <w:rFonts w:asciiTheme="minorHAnsi" w:eastAsiaTheme="majorEastAsia" w:hAnsiTheme="minorHAnsi" w:cs="Segoe UI"/>
          <w:color w:val="000000" w:themeColor="text1"/>
          <w:sz w:val="22"/>
          <w:szCs w:val="22"/>
        </w:rPr>
        <w:t> </w:t>
      </w:r>
    </w:p>
    <w:p w14:paraId="1C27AFD0" w14:textId="463288C6" w:rsidR="003641FF" w:rsidRPr="005718A8" w:rsidRDefault="003641FF" w:rsidP="00C57A2F">
      <w:pPr>
        <w:pStyle w:val="paragraph"/>
        <w:numPr>
          <w:ilvl w:val="0"/>
          <w:numId w:val="7"/>
        </w:numPr>
        <w:spacing w:beforeAutospacing="0" w:after="0" w:afterAutospacing="0"/>
        <w:jc w:val="both"/>
        <w:textAlignment w:val="baseline"/>
        <w:rPr>
          <w:rFonts w:asciiTheme="minorHAnsi" w:hAnsiTheme="minorHAnsi" w:cs="Segoe UI"/>
          <w:sz w:val="22"/>
          <w:szCs w:val="22"/>
        </w:rPr>
      </w:pPr>
      <w:hyperlink r:id="rId14">
        <w:r w:rsidRPr="005718A8">
          <w:rPr>
            <w:rStyle w:val="normaltextrun"/>
            <w:rFonts w:asciiTheme="minorHAnsi" w:eastAsiaTheme="majorEastAsia" w:hAnsiTheme="minorHAnsi" w:cs="Segoe UI"/>
            <w:color w:val="467886"/>
            <w:sz w:val="22"/>
            <w:szCs w:val="22"/>
            <w:u w:val="single"/>
          </w:rPr>
          <w:t>BBC News - Kirkton 2022</w:t>
        </w:r>
      </w:hyperlink>
      <w:r w:rsidRPr="005718A8">
        <w:rPr>
          <w:rStyle w:val="eop"/>
          <w:rFonts w:asciiTheme="minorHAnsi" w:eastAsiaTheme="majorEastAsia" w:hAnsiTheme="minorHAnsi" w:cs="Segoe UI"/>
          <w:sz w:val="22"/>
          <w:szCs w:val="22"/>
        </w:rPr>
        <w:t> </w:t>
      </w:r>
    </w:p>
    <w:p w14:paraId="3990776F" w14:textId="628F907F" w:rsidR="003641FF" w:rsidRPr="005718A8" w:rsidRDefault="003641FF" w:rsidP="00C57A2F">
      <w:pPr>
        <w:pStyle w:val="paragraph"/>
        <w:numPr>
          <w:ilvl w:val="0"/>
          <w:numId w:val="7"/>
        </w:numPr>
        <w:spacing w:beforeAutospacing="0" w:after="0" w:afterAutospacing="0"/>
        <w:jc w:val="both"/>
        <w:textAlignment w:val="baseline"/>
        <w:rPr>
          <w:rFonts w:ascii="Aptos" w:hAnsi="Aptos" w:cs="Segoe UI"/>
          <w:sz w:val="22"/>
          <w:szCs w:val="22"/>
        </w:rPr>
      </w:pPr>
      <w:r w:rsidRPr="005718A8">
        <w:rPr>
          <w:rStyle w:val="normaltextrun"/>
          <w:rFonts w:ascii="Aptos" w:eastAsiaTheme="majorEastAsia" w:hAnsi="Aptos" w:cs="Segoe UI"/>
          <w:color w:val="000000" w:themeColor="text1"/>
          <w:sz w:val="22"/>
          <w:szCs w:val="22"/>
        </w:rPr>
        <w:t>As a result of this incident local people are very supportive of the idea of a community facility which offers opportunities for jobs, volunteering, and enterprise.</w:t>
      </w:r>
      <w:r w:rsidRPr="005718A8">
        <w:rPr>
          <w:rStyle w:val="eop"/>
          <w:rFonts w:ascii="Aptos" w:eastAsiaTheme="majorEastAsia" w:hAnsi="Aptos" w:cs="Segoe UI"/>
          <w:color w:val="000000" w:themeColor="text1"/>
          <w:sz w:val="22"/>
          <w:szCs w:val="22"/>
        </w:rPr>
        <w:t> </w:t>
      </w:r>
    </w:p>
    <w:p w14:paraId="7642B1FD" w14:textId="6A613DE2" w:rsidR="003641FF" w:rsidRPr="005718A8" w:rsidRDefault="003641FF" w:rsidP="00C57A2F">
      <w:pPr>
        <w:pStyle w:val="paragraph"/>
        <w:numPr>
          <w:ilvl w:val="0"/>
          <w:numId w:val="7"/>
        </w:numPr>
        <w:spacing w:beforeAutospacing="0" w:after="0" w:afterAutospacing="0"/>
        <w:jc w:val="both"/>
        <w:textAlignment w:val="baseline"/>
        <w:rPr>
          <w:rFonts w:ascii="Aptos" w:hAnsi="Aptos" w:cs="Segoe UI"/>
          <w:sz w:val="22"/>
          <w:szCs w:val="22"/>
        </w:rPr>
      </w:pPr>
      <w:r w:rsidRPr="005718A8">
        <w:rPr>
          <w:rStyle w:val="normaltextrun"/>
          <w:rFonts w:ascii="Aptos" w:eastAsiaTheme="majorEastAsia" w:hAnsi="Aptos" w:cs="Segoe UI"/>
          <w:color w:val="000000" w:themeColor="text1"/>
          <w:sz w:val="22"/>
          <w:szCs w:val="22"/>
        </w:rPr>
        <w:t>All project ideas for the facility were well supported with a community cafe open five days a week offering breakfast, lunch and dinner at affordable prices being a particular priority.</w:t>
      </w:r>
      <w:r w:rsidRPr="005718A8">
        <w:rPr>
          <w:rStyle w:val="eop"/>
          <w:rFonts w:ascii="Aptos" w:eastAsiaTheme="majorEastAsia" w:hAnsi="Aptos" w:cs="Segoe UI"/>
          <w:color w:val="000000" w:themeColor="text1"/>
          <w:sz w:val="22"/>
          <w:szCs w:val="22"/>
        </w:rPr>
        <w:t> </w:t>
      </w:r>
    </w:p>
    <w:p w14:paraId="77B340DA" w14:textId="23C3DAF4" w:rsidR="003641FF" w:rsidRPr="005718A8" w:rsidRDefault="003641FF" w:rsidP="00C57A2F">
      <w:pPr>
        <w:pStyle w:val="paragraph"/>
        <w:numPr>
          <w:ilvl w:val="0"/>
          <w:numId w:val="7"/>
        </w:numPr>
        <w:spacing w:beforeAutospacing="0" w:after="0" w:afterAutospacing="0"/>
        <w:jc w:val="both"/>
        <w:textAlignment w:val="baseline"/>
        <w:rPr>
          <w:rFonts w:ascii="Aptos" w:hAnsi="Aptos" w:cs="Segoe UI"/>
          <w:sz w:val="22"/>
          <w:szCs w:val="22"/>
        </w:rPr>
      </w:pPr>
      <w:r w:rsidRPr="005718A8">
        <w:rPr>
          <w:rStyle w:val="normaltextrun"/>
          <w:rFonts w:ascii="Aptos" w:eastAsiaTheme="majorEastAsia" w:hAnsi="Aptos" w:cs="Segoe UI"/>
          <w:color w:val="000000" w:themeColor="text1"/>
          <w:sz w:val="22"/>
          <w:szCs w:val="22"/>
        </w:rPr>
        <w:t>Retail space where local people can set up pop up businesses is also supported by the community.</w:t>
      </w:r>
      <w:r w:rsidRPr="005718A8">
        <w:rPr>
          <w:rStyle w:val="eop"/>
          <w:rFonts w:ascii="Aptos" w:eastAsiaTheme="majorEastAsia" w:hAnsi="Aptos" w:cs="Segoe UI"/>
          <w:color w:val="000000" w:themeColor="text1"/>
          <w:sz w:val="22"/>
          <w:szCs w:val="22"/>
        </w:rPr>
        <w:t> </w:t>
      </w:r>
    </w:p>
    <w:p w14:paraId="32CBD478" w14:textId="2C44C9EE" w:rsidR="003641FF" w:rsidRPr="005718A8" w:rsidRDefault="003641FF" w:rsidP="00C57A2F">
      <w:pPr>
        <w:pStyle w:val="paragraph"/>
        <w:numPr>
          <w:ilvl w:val="0"/>
          <w:numId w:val="7"/>
        </w:numPr>
        <w:spacing w:beforeAutospacing="0" w:after="0" w:afterAutospacing="0"/>
        <w:jc w:val="both"/>
        <w:textAlignment w:val="baseline"/>
        <w:rPr>
          <w:rFonts w:ascii="Aptos" w:hAnsi="Aptos" w:cs="Segoe UI"/>
          <w:sz w:val="22"/>
          <w:szCs w:val="22"/>
        </w:rPr>
      </w:pPr>
      <w:r w:rsidRPr="005718A8">
        <w:rPr>
          <w:rStyle w:val="normaltextrun"/>
          <w:rFonts w:ascii="Aptos" w:eastAsiaTheme="majorEastAsia" w:hAnsi="Aptos" w:cs="Segoe UI"/>
          <w:color w:val="000000" w:themeColor="text1"/>
          <w:sz w:val="22"/>
          <w:szCs w:val="22"/>
        </w:rPr>
        <w:t>A multi-purpose space which can generate income through being hired out for events or alternatively be used for targeted work around mental health, recovery work or family activities is supported by the community.</w:t>
      </w:r>
      <w:r w:rsidRPr="005718A8">
        <w:rPr>
          <w:rStyle w:val="eop"/>
          <w:rFonts w:ascii="Aptos" w:eastAsiaTheme="majorEastAsia" w:hAnsi="Aptos" w:cs="Segoe UI"/>
          <w:color w:val="000000" w:themeColor="text1"/>
          <w:sz w:val="22"/>
          <w:szCs w:val="22"/>
        </w:rPr>
        <w:t> </w:t>
      </w:r>
    </w:p>
    <w:p w14:paraId="50A2E160" w14:textId="4620C020" w:rsidR="003641FF" w:rsidRPr="005718A8" w:rsidRDefault="003641FF" w:rsidP="00C57A2F">
      <w:pPr>
        <w:pStyle w:val="paragraph"/>
        <w:numPr>
          <w:ilvl w:val="0"/>
          <w:numId w:val="7"/>
        </w:numPr>
        <w:spacing w:beforeAutospacing="0" w:after="0" w:afterAutospacing="0"/>
        <w:jc w:val="both"/>
        <w:textAlignment w:val="baseline"/>
        <w:rPr>
          <w:rFonts w:ascii="Aptos" w:hAnsi="Aptos" w:cs="Segoe UI"/>
          <w:sz w:val="22"/>
          <w:szCs w:val="22"/>
        </w:rPr>
      </w:pPr>
      <w:r w:rsidRPr="07081DE9">
        <w:rPr>
          <w:rStyle w:val="normaltextrun"/>
          <w:rFonts w:ascii="Aptos" w:eastAsiaTheme="majorEastAsia" w:hAnsi="Aptos" w:cs="Segoe UI"/>
          <w:color w:val="000000" w:themeColor="text1"/>
          <w:sz w:val="22"/>
          <w:szCs w:val="22"/>
        </w:rPr>
        <w:t>A large</w:t>
      </w:r>
      <w:r w:rsidRPr="005718A8">
        <w:rPr>
          <w:rStyle w:val="normaltextrun"/>
          <w:rFonts w:ascii="Aptos" w:eastAsiaTheme="majorEastAsia" w:hAnsi="Aptos" w:cs="Segoe UI"/>
          <w:color w:val="000000" w:themeColor="text1"/>
          <w:sz w:val="22"/>
          <w:szCs w:val="22"/>
        </w:rPr>
        <w:t xml:space="preserve"> community garden where people can grow vegetables, learn gardening skills, and use as a sensory space was also supported.</w:t>
      </w:r>
      <w:r w:rsidRPr="005718A8">
        <w:rPr>
          <w:rStyle w:val="eop"/>
          <w:rFonts w:ascii="Aptos" w:eastAsiaTheme="majorEastAsia" w:hAnsi="Aptos" w:cs="Segoe UI"/>
          <w:color w:val="000000" w:themeColor="text1"/>
          <w:sz w:val="22"/>
          <w:szCs w:val="22"/>
        </w:rPr>
        <w:t> </w:t>
      </w:r>
    </w:p>
    <w:p w14:paraId="13ACFB4A" w14:textId="1E36B5B4" w:rsidR="003641FF" w:rsidRPr="005718A8" w:rsidRDefault="003641FF" w:rsidP="00C57A2F">
      <w:pPr>
        <w:pStyle w:val="paragraph"/>
        <w:numPr>
          <w:ilvl w:val="0"/>
          <w:numId w:val="7"/>
        </w:numPr>
        <w:spacing w:beforeAutospacing="0" w:after="0" w:afterAutospacing="0"/>
        <w:jc w:val="both"/>
        <w:textAlignment w:val="baseline"/>
        <w:rPr>
          <w:rFonts w:ascii="Aptos" w:hAnsi="Aptos" w:cs="Segoe UI"/>
          <w:sz w:val="22"/>
          <w:szCs w:val="22"/>
        </w:rPr>
      </w:pPr>
      <w:r w:rsidRPr="07081DE9">
        <w:rPr>
          <w:rStyle w:val="normaltextrun"/>
          <w:rFonts w:ascii="Aptos" w:eastAsiaTheme="majorEastAsia" w:hAnsi="Aptos" w:cs="Segoe UI"/>
          <w:color w:val="000000" w:themeColor="text1"/>
          <w:sz w:val="22"/>
          <w:szCs w:val="22"/>
        </w:rPr>
        <w:t>A building with access to free Wi-Fi was also welcomed by the community including young people.</w:t>
      </w:r>
      <w:r w:rsidRPr="07081DE9">
        <w:rPr>
          <w:rStyle w:val="eop"/>
          <w:rFonts w:ascii="Aptos" w:eastAsiaTheme="majorEastAsia" w:hAnsi="Aptos" w:cs="Segoe UI"/>
          <w:color w:val="000000" w:themeColor="text1"/>
          <w:sz w:val="22"/>
          <w:szCs w:val="22"/>
        </w:rPr>
        <w:t> </w:t>
      </w:r>
    </w:p>
    <w:p w14:paraId="6E31106F" w14:textId="6D1CE6D0" w:rsidR="003641FF" w:rsidRPr="005718A8" w:rsidRDefault="003641FF" w:rsidP="00C57A2F">
      <w:pPr>
        <w:pStyle w:val="paragraph"/>
        <w:numPr>
          <w:ilvl w:val="0"/>
          <w:numId w:val="7"/>
        </w:numPr>
        <w:spacing w:beforeAutospacing="0" w:after="0" w:afterAutospacing="0"/>
        <w:jc w:val="both"/>
        <w:textAlignment w:val="baseline"/>
        <w:rPr>
          <w:rFonts w:ascii="Aptos" w:hAnsi="Aptos" w:cs="Segoe UI"/>
          <w:sz w:val="22"/>
          <w:szCs w:val="22"/>
        </w:rPr>
      </w:pPr>
      <w:r w:rsidRPr="005718A8">
        <w:rPr>
          <w:rStyle w:val="normaltextrun"/>
          <w:rFonts w:ascii="Aptos" w:eastAsiaTheme="majorEastAsia" w:hAnsi="Aptos" w:cs="Segoe UI"/>
          <w:color w:val="000000" w:themeColor="text1"/>
          <w:sz w:val="22"/>
          <w:szCs w:val="22"/>
        </w:rPr>
        <w:t>A car wash facility.</w:t>
      </w:r>
      <w:r w:rsidRPr="005718A8">
        <w:rPr>
          <w:rStyle w:val="eop"/>
          <w:rFonts w:ascii="Aptos" w:eastAsiaTheme="majorEastAsia" w:hAnsi="Aptos" w:cs="Segoe UI"/>
          <w:color w:val="000000" w:themeColor="text1"/>
          <w:sz w:val="22"/>
          <w:szCs w:val="22"/>
        </w:rPr>
        <w:t> </w:t>
      </w:r>
    </w:p>
    <w:p w14:paraId="6B506842" w14:textId="142EE768" w:rsidR="003641FF" w:rsidRPr="005718A8" w:rsidRDefault="003641FF" w:rsidP="00C57A2F">
      <w:pPr>
        <w:pStyle w:val="paragraph"/>
        <w:numPr>
          <w:ilvl w:val="0"/>
          <w:numId w:val="7"/>
        </w:numPr>
        <w:spacing w:beforeAutospacing="0" w:after="0" w:afterAutospacing="0"/>
        <w:jc w:val="both"/>
        <w:textAlignment w:val="baseline"/>
        <w:rPr>
          <w:rFonts w:ascii="Aptos" w:hAnsi="Aptos" w:cs="Segoe UI"/>
          <w:sz w:val="22"/>
          <w:szCs w:val="22"/>
        </w:rPr>
      </w:pPr>
      <w:r w:rsidRPr="005718A8">
        <w:rPr>
          <w:rStyle w:val="normaltextrun"/>
          <w:rFonts w:ascii="Aptos" w:eastAsiaTheme="majorEastAsia" w:hAnsi="Aptos" w:cs="Segoe UI"/>
          <w:color w:val="000000" w:themeColor="text1"/>
          <w:sz w:val="22"/>
          <w:szCs w:val="22"/>
        </w:rPr>
        <w:t>Electric charging points for cars.</w:t>
      </w:r>
      <w:r w:rsidRPr="005718A8">
        <w:rPr>
          <w:rStyle w:val="eop"/>
          <w:rFonts w:ascii="Aptos" w:eastAsiaTheme="majorEastAsia" w:hAnsi="Aptos" w:cs="Segoe UI"/>
          <w:color w:val="000000" w:themeColor="text1"/>
          <w:sz w:val="22"/>
          <w:szCs w:val="22"/>
        </w:rPr>
        <w:t> </w:t>
      </w:r>
    </w:p>
    <w:p w14:paraId="06BCA896" w14:textId="5B50F3DC" w:rsidR="003641FF" w:rsidRPr="005718A8" w:rsidRDefault="003641FF" w:rsidP="00C57A2F">
      <w:pPr>
        <w:pStyle w:val="paragraph"/>
        <w:numPr>
          <w:ilvl w:val="0"/>
          <w:numId w:val="7"/>
        </w:numPr>
        <w:spacing w:beforeAutospacing="0" w:after="0" w:afterAutospacing="0"/>
        <w:jc w:val="both"/>
        <w:textAlignment w:val="baseline"/>
        <w:rPr>
          <w:rStyle w:val="eop"/>
          <w:rFonts w:ascii="Aptos" w:eastAsiaTheme="majorEastAsia" w:hAnsi="Aptos" w:cs="Segoe UI"/>
          <w:color w:val="000000"/>
          <w:sz w:val="22"/>
          <w:szCs w:val="22"/>
        </w:rPr>
      </w:pPr>
      <w:r w:rsidRPr="005718A8">
        <w:rPr>
          <w:rStyle w:val="normaltextrun"/>
          <w:rFonts w:ascii="Aptos" w:eastAsiaTheme="majorEastAsia" w:hAnsi="Aptos" w:cs="Segoe UI"/>
          <w:color w:val="000000" w:themeColor="text1"/>
          <w:sz w:val="22"/>
          <w:szCs w:val="22"/>
        </w:rPr>
        <w:t>Community Washing Machines</w:t>
      </w:r>
      <w:r w:rsidRPr="005718A8">
        <w:rPr>
          <w:rStyle w:val="eop"/>
          <w:rFonts w:ascii="Aptos" w:eastAsiaTheme="majorEastAsia" w:hAnsi="Aptos" w:cs="Segoe UI"/>
          <w:color w:val="000000" w:themeColor="text1"/>
          <w:sz w:val="22"/>
          <w:szCs w:val="22"/>
        </w:rPr>
        <w:t> </w:t>
      </w:r>
    </w:p>
    <w:p w14:paraId="6C71CF0E" w14:textId="77777777" w:rsidR="00364ECA" w:rsidRDefault="00364ECA"/>
    <w:p w14:paraId="0A1CAAC9" w14:textId="198ACC2B" w:rsidR="00642A32" w:rsidRPr="005718A8" w:rsidRDefault="00642A32" w:rsidP="00652070">
      <w:pPr>
        <w:pStyle w:val="Heading1"/>
      </w:pPr>
      <w:bookmarkStart w:id="18" w:name="_Toc172116400"/>
      <w:r>
        <w:rPr>
          <w:rStyle w:val="normaltextrun"/>
          <w:sz w:val="28"/>
          <w:szCs w:val="28"/>
        </w:rPr>
        <w:br w:type="page"/>
      </w:r>
      <w:bookmarkStart w:id="19" w:name="_Toc172626959"/>
      <w:r w:rsidRPr="005718A8">
        <w:rPr>
          <w:rStyle w:val="normaltextrun"/>
          <w:sz w:val="28"/>
          <w:szCs w:val="28"/>
        </w:rPr>
        <w:lastRenderedPageBreak/>
        <w:t>Community Hubs</w:t>
      </w:r>
      <w:bookmarkEnd w:id="18"/>
      <w:bookmarkEnd w:id="19"/>
      <w:r w:rsidRPr="005718A8">
        <w:rPr>
          <w:rStyle w:val="eop"/>
          <w:sz w:val="28"/>
          <w:szCs w:val="28"/>
        </w:rPr>
        <w:t> </w:t>
      </w:r>
    </w:p>
    <w:p w14:paraId="08D0A941" w14:textId="77777777" w:rsidR="00642A32" w:rsidRPr="005718A8" w:rsidRDefault="00642A32" w:rsidP="00642A32">
      <w:pPr>
        <w:pStyle w:val="Heading2"/>
        <w:rPr>
          <w:sz w:val="28"/>
          <w:szCs w:val="28"/>
        </w:rPr>
      </w:pPr>
      <w:bookmarkStart w:id="20" w:name="_Toc172116401"/>
      <w:bookmarkStart w:id="21" w:name="_Toc172626960"/>
      <w:r w:rsidRPr="005718A8">
        <w:rPr>
          <w:rStyle w:val="normaltextrun"/>
          <w:sz w:val="28"/>
          <w:szCs w:val="28"/>
        </w:rPr>
        <w:t>Dundee City Council</w:t>
      </w:r>
      <w:bookmarkEnd w:id="20"/>
      <w:bookmarkEnd w:id="21"/>
      <w:r w:rsidRPr="005718A8">
        <w:rPr>
          <w:rStyle w:val="normaltextrun"/>
          <w:sz w:val="28"/>
          <w:szCs w:val="28"/>
        </w:rPr>
        <w:t> </w:t>
      </w:r>
      <w:r w:rsidRPr="005718A8">
        <w:rPr>
          <w:rStyle w:val="eop"/>
          <w:sz w:val="28"/>
          <w:szCs w:val="28"/>
        </w:rPr>
        <w:t> </w:t>
      </w:r>
    </w:p>
    <w:p w14:paraId="47F9D9FC" w14:textId="77777777" w:rsidR="00642A32" w:rsidRPr="005718A8" w:rsidRDefault="00642A32" w:rsidP="00642A32">
      <w:pPr>
        <w:pStyle w:val="paragraph"/>
        <w:spacing w:beforeAutospacing="0" w:after="0" w:afterAutospacing="0"/>
        <w:jc w:val="both"/>
        <w:textAlignment w:val="baseline"/>
        <w:rPr>
          <w:rFonts w:ascii="Segoe UI" w:hAnsi="Segoe UI" w:cs="Segoe UI"/>
          <w:sz w:val="18"/>
          <w:szCs w:val="18"/>
        </w:rPr>
      </w:pPr>
      <w:r w:rsidRPr="005718A8">
        <w:rPr>
          <w:rStyle w:val="normaltextrun"/>
          <w:rFonts w:ascii="Aptos" w:eastAsiaTheme="majorEastAsia" w:hAnsi="Aptos" w:cs="Segoe UI"/>
          <w:color w:val="000000" w:themeColor="text1"/>
          <w:sz w:val="22"/>
          <w:szCs w:val="22"/>
        </w:rPr>
        <w:t>Dundee City Council are moving towards a policy of having 365 schools as community hubs.  This will mainly focus on sport, fitness, swimming, library, and other activities.  However, there is a need for a facility in Kirkton with a focus on anti-poverty work during the daytime.    The Kirkton SCIO have identified through an asset mapping exercise that this project will complement the work of Dundee City Councils school / community hubs model.  The SCIO are represented on the Dundee City Council Kirkton Community Hubs Governance Group</w:t>
      </w:r>
      <w:r w:rsidRPr="005718A8">
        <w:rPr>
          <w:rStyle w:val="normaltextrun"/>
          <w:rFonts w:ascii="Aptos" w:eastAsiaTheme="majorEastAsia" w:hAnsi="Aptos" w:cs="Segoe UI"/>
          <w:color w:val="000000" w:themeColor="text1"/>
        </w:rPr>
        <w:t xml:space="preserve">.  There is support from Dundee City </w:t>
      </w:r>
      <w:r w:rsidRPr="005718A8">
        <w:rPr>
          <w:rStyle w:val="normaltextrun"/>
          <w:rFonts w:ascii="Aptos" w:eastAsiaTheme="majorEastAsia" w:hAnsi="Aptos" w:cs="Segoe UI"/>
          <w:color w:val="000000" w:themeColor="text1"/>
          <w:sz w:val="22"/>
          <w:szCs w:val="22"/>
        </w:rPr>
        <w:t>Council for the SCIO’s plans for a new community facility and this was confirmed by Dundee City Council’s, Neighbourhood Services Committee Report.</w:t>
      </w:r>
      <w:r w:rsidRPr="005718A8">
        <w:rPr>
          <w:rStyle w:val="eop"/>
          <w:rFonts w:ascii="Aptos" w:eastAsiaTheme="majorEastAsia" w:hAnsi="Aptos" w:cs="Segoe UI"/>
          <w:color w:val="000000" w:themeColor="text1"/>
          <w:sz w:val="22"/>
          <w:szCs w:val="22"/>
        </w:rPr>
        <w:t> </w:t>
      </w:r>
    </w:p>
    <w:p w14:paraId="572C7B4D" w14:textId="77777777" w:rsidR="00642A32" w:rsidRPr="005718A8" w:rsidRDefault="00642A32" w:rsidP="00642A32">
      <w:pPr>
        <w:pStyle w:val="paragraph"/>
        <w:spacing w:beforeAutospacing="0" w:after="0" w:afterAutospacing="0"/>
        <w:jc w:val="both"/>
        <w:textAlignment w:val="baseline"/>
        <w:rPr>
          <w:rStyle w:val="normaltextrun"/>
          <w:rFonts w:ascii="Aptos" w:eastAsiaTheme="majorEastAsia" w:hAnsi="Aptos" w:cs="Segoe UI"/>
          <w:color w:val="000000"/>
          <w:sz w:val="22"/>
          <w:szCs w:val="22"/>
        </w:rPr>
      </w:pPr>
    </w:p>
    <w:p w14:paraId="6083223F" w14:textId="77777777" w:rsidR="00642A32" w:rsidRPr="005718A8" w:rsidRDefault="00642A32" w:rsidP="00642A32">
      <w:pPr>
        <w:pStyle w:val="paragraph"/>
        <w:spacing w:beforeAutospacing="0" w:after="0" w:afterAutospacing="0"/>
        <w:jc w:val="both"/>
        <w:textAlignment w:val="baseline"/>
        <w:rPr>
          <w:rStyle w:val="eop"/>
          <w:rFonts w:ascii="Aptos" w:eastAsiaTheme="majorEastAsia" w:hAnsi="Aptos" w:cs="Segoe UI"/>
          <w:color w:val="000000"/>
          <w:sz w:val="22"/>
          <w:szCs w:val="22"/>
        </w:rPr>
      </w:pPr>
      <w:r w:rsidRPr="005718A8">
        <w:rPr>
          <w:rStyle w:val="normaltextrun"/>
          <w:rFonts w:ascii="Aptos" w:eastAsiaTheme="majorEastAsia" w:hAnsi="Aptos" w:cs="Segoe UI"/>
          <w:color w:val="000000" w:themeColor="text1"/>
          <w:sz w:val="22"/>
          <w:szCs w:val="22"/>
        </w:rPr>
        <w:t>Through adopting a Planning for Real engagement approach, the community of Kirkton prioritised the following activities and services.</w:t>
      </w:r>
      <w:r w:rsidRPr="005718A8">
        <w:rPr>
          <w:rStyle w:val="eop"/>
          <w:rFonts w:ascii="Aptos" w:eastAsiaTheme="majorEastAsia" w:hAnsi="Aptos" w:cs="Segoe UI"/>
          <w:color w:val="000000" w:themeColor="text1"/>
          <w:sz w:val="22"/>
          <w:szCs w:val="22"/>
        </w:rPr>
        <w:t> </w:t>
      </w:r>
    </w:p>
    <w:p w14:paraId="21C5AC98" w14:textId="77777777" w:rsidR="00642A32" w:rsidRPr="005718A8" w:rsidRDefault="00642A32" w:rsidP="00642A32">
      <w:pPr>
        <w:pStyle w:val="paragraph"/>
        <w:spacing w:beforeAutospacing="0" w:after="0" w:afterAutospacing="0"/>
        <w:jc w:val="both"/>
        <w:textAlignment w:val="baseline"/>
        <w:rPr>
          <w:rFonts w:ascii="Segoe UI" w:hAnsi="Segoe UI" w:cs="Segoe UI"/>
          <w:sz w:val="18"/>
          <w:szCs w:val="18"/>
        </w:rPr>
      </w:pPr>
    </w:p>
    <w:p w14:paraId="377B17AA" w14:textId="198AE3C6" w:rsidR="00642A32" w:rsidRPr="005718A8" w:rsidRDefault="00642A32" w:rsidP="00642A32">
      <w:pPr>
        <w:pStyle w:val="paragraph"/>
        <w:numPr>
          <w:ilvl w:val="0"/>
          <w:numId w:val="8"/>
        </w:numPr>
        <w:spacing w:beforeAutospacing="0" w:after="0" w:afterAutospacing="0"/>
        <w:jc w:val="both"/>
        <w:textAlignment w:val="baseline"/>
        <w:rPr>
          <w:rFonts w:ascii="Aptos" w:hAnsi="Aptos" w:cs="Segoe UI"/>
          <w:sz w:val="22"/>
          <w:szCs w:val="22"/>
        </w:rPr>
      </w:pPr>
      <w:r w:rsidRPr="005718A8">
        <w:rPr>
          <w:rStyle w:val="normaltextrun"/>
          <w:rFonts w:ascii="Aptos" w:eastAsiaTheme="majorEastAsia" w:hAnsi="Aptos" w:cs="Segoe UI"/>
          <w:color w:val="000000" w:themeColor="text1"/>
          <w:sz w:val="22"/>
          <w:szCs w:val="22"/>
        </w:rPr>
        <w:t>A community owned facility</w:t>
      </w:r>
      <w:r w:rsidRPr="005718A8">
        <w:rPr>
          <w:rStyle w:val="eop"/>
          <w:rFonts w:ascii="Aptos" w:eastAsiaTheme="majorEastAsia" w:hAnsi="Aptos" w:cs="Segoe UI"/>
          <w:color w:val="000000" w:themeColor="text1"/>
          <w:sz w:val="22"/>
          <w:szCs w:val="22"/>
        </w:rPr>
        <w:t> </w:t>
      </w:r>
    </w:p>
    <w:p w14:paraId="0847A370" w14:textId="6BFA2D9E" w:rsidR="00642A32" w:rsidRPr="005718A8" w:rsidRDefault="00642A32" w:rsidP="00642A32">
      <w:pPr>
        <w:pStyle w:val="paragraph"/>
        <w:numPr>
          <w:ilvl w:val="0"/>
          <w:numId w:val="9"/>
        </w:numPr>
        <w:spacing w:beforeAutospacing="0" w:after="0" w:afterAutospacing="0"/>
        <w:jc w:val="both"/>
        <w:textAlignment w:val="baseline"/>
        <w:rPr>
          <w:rFonts w:ascii="Aptos" w:hAnsi="Aptos" w:cs="Segoe UI"/>
          <w:sz w:val="22"/>
          <w:szCs w:val="22"/>
        </w:rPr>
      </w:pPr>
      <w:r w:rsidRPr="005718A8">
        <w:rPr>
          <w:rStyle w:val="normaltextrun"/>
          <w:rFonts w:ascii="Aptos" w:eastAsiaTheme="majorEastAsia" w:hAnsi="Aptos" w:cs="Segoe UI"/>
          <w:color w:val="000000" w:themeColor="text1"/>
          <w:sz w:val="22"/>
          <w:szCs w:val="22"/>
        </w:rPr>
        <w:t>A community cafe</w:t>
      </w:r>
      <w:r w:rsidRPr="005718A8">
        <w:rPr>
          <w:rStyle w:val="eop"/>
          <w:rFonts w:ascii="Aptos" w:eastAsiaTheme="majorEastAsia" w:hAnsi="Aptos" w:cs="Segoe UI"/>
          <w:color w:val="000000" w:themeColor="text1"/>
          <w:sz w:val="22"/>
          <w:szCs w:val="22"/>
        </w:rPr>
        <w:t> </w:t>
      </w:r>
    </w:p>
    <w:p w14:paraId="3F55A886" w14:textId="7D65C913" w:rsidR="00642A32" w:rsidRPr="005718A8" w:rsidRDefault="00642A32" w:rsidP="00642A32">
      <w:pPr>
        <w:pStyle w:val="paragraph"/>
        <w:numPr>
          <w:ilvl w:val="0"/>
          <w:numId w:val="9"/>
        </w:numPr>
        <w:spacing w:beforeAutospacing="0" w:after="0" w:afterAutospacing="0"/>
        <w:jc w:val="both"/>
        <w:textAlignment w:val="baseline"/>
        <w:rPr>
          <w:rFonts w:ascii="Aptos" w:hAnsi="Aptos" w:cs="Segoe UI"/>
          <w:sz w:val="22"/>
          <w:szCs w:val="22"/>
        </w:rPr>
      </w:pPr>
      <w:r w:rsidRPr="005718A8">
        <w:rPr>
          <w:rStyle w:val="normaltextrun"/>
          <w:rFonts w:ascii="Aptos" w:eastAsiaTheme="majorEastAsia" w:hAnsi="Aptos" w:cs="Segoe UI"/>
          <w:color w:val="000000" w:themeColor="text1"/>
          <w:sz w:val="22"/>
          <w:szCs w:val="22"/>
        </w:rPr>
        <w:t>A place for elderly people to go during the day.</w:t>
      </w:r>
      <w:r w:rsidRPr="005718A8">
        <w:rPr>
          <w:rStyle w:val="eop"/>
          <w:rFonts w:ascii="Aptos" w:eastAsiaTheme="majorEastAsia" w:hAnsi="Aptos" w:cs="Segoe UI"/>
          <w:color w:val="000000" w:themeColor="text1"/>
          <w:sz w:val="22"/>
          <w:szCs w:val="22"/>
        </w:rPr>
        <w:t> </w:t>
      </w:r>
    </w:p>
    <w:p w14:paraId="542EF64B" w14:textId="62142C58" w:rsidR="00642A32" w:rsidRPr="005718A8" w:rsidRDefault="00642A32" w:rsidP="00642A32">
      <w:pPr>
        <w:pStyle w:val="paragraph"/>
        <w:numPr>
          <w:ilvl w:val="0"/>
          <w:numId w:val="9"/>
        </w:numPr>
        <w:spacing w:beforeAutospacing="0" w:after="0" w:afterAutospacing="0"/>
        <w:jc w:val="both"/>
        <w:textAlignment w:val="baseline"/>
        <w:rPr>
          <w:rFonts w:ascii="Aptos" w:hAnsi="Aptos" w:cs="Segoe UI"/>
          <w:sz w:val="22"/>
          <w:szCs w:val="22"/>
        </w:rPr>
      </w:pPr>
      <w:r w:rsidRPr="005718A8">
        <w:rPr>
          <w:rStyle w:val="normaltextrun"/>
          <w:rFonts w:ascii="Aptos" w:eastAsiaTheme="majorEastAsia" w:hAnsi="Aptos" w:cs="Segoe UI"/>
          <w:color w:val="000000" w:themeColor="text1"/>
          <w:sz w:val="22"/>
          <w:szCs w:val="22"/>
        </w:rPr>
        <w:t>Community garden</w:t>
      </w:r>
      <w:r w:rsidRPr="005718A8">
        <w:rPr>
          <w:rStyle w:val="eop"/>
          <w:rFonts w:ascii="Aptos" w:eastAsiaTheme="majorEastAsia" w:hAnsi="Aptos" w:cs="Segoe UI"/>
          <w:color w:val="000000" w:themeColor="text1"/>
          <w:sz w:val="22"/>
          <w:szCs w:val="22"/>
        </w:rPr>
        <w:t> </w:t>
      </w:r>
    </w:p>
    <w:p w14:paraId="28AB7E61" w14:textId="0D58C56B" w:rsidR="00642A32" w:rsidRPr="005718A8" w:rsidRDefault="00642A32" w:rsidP="00642A32">
      <w:pPr>
        <w:pStyle w:val="paragraph"/>
        <w:numPr>
          <w:ilvl w:val="0"/>
          <w:numId w:val="9"/>
        </w:numPr>
        <w:spacing w:beforeAutospacing="0" w:after="0" w:afterAutospacing="0"/>
        <w:jc w:val="both"/>
        <w:textAlignment w:val="baseline"/>
        <w:rPr>
          <w:rFonts w:ascii="Aptos" w:hAnsi="Aptos" w:cs="Segoe UI"/>
          <w:sz w:val="22"/>
          <w:szCs w:val="22"/>
        </w:rPr>
      </w:pPr>
      <w:r w:rsidRPr="005718A8">
        <w:rPr>
          <w:rStyle w:val="normaltextrun"/>
          <w:rFonts w:ascii="Aptos" w:eastAsiaTheme="majorEastAsia" w:hAnsi="Aptos" w:cs="Segoe UI"/>
          <w:color w:val="000000" w:themeColor="text1"/>
          <w:sz w:val="22"/>
          <w:szCs w:val="22"/>
        </w:rPr>
        <w:t>Disabled access</w:t>
      </w:r>
      <w:r w:rsidRPr="005718A8">
        <w:rPr>
          <w:rStyle w:val="eop"/>
          <w:rFonts w:ascii="Aptos" w:eastAsiaTheme="majorEastAsia" w:hAnsi="Aptos" w:cs="Segoe UI"/>
          <w:color w:val="000000" w:themeColor="text1"/>
          <w:sz w:val="22"/>
          <w:szCs w:val="22"/>
        </w:rPr>
        <w:t> </w:t>
      </w:r>
    </w:p>
    <w:p w14:paraId="561C0EA0" w14:textId="3A79B5B7" w:rsidR="00642A32" w:rsidRPr="005718A8" w:rsidRDefault="00642A32" w:rsidP="00642A32">
      <w:pPr>
        <w:pStyle w:val="paragraph"/>
        <w:numPr>
          <w:ilvl w:val="0"/>
          <w:numId w:val="9"/>
        </w:numPr>
        <w:spacing w:beforeAutospacing="0" w:after="0" w:afterAutospacing="0"/>
        <w:jc w:val="both"/>
        <w:textAlignment w:val="baseline"/>
        <w:rPr>
          <w:rFonts w:ascii="Aptos" w:hAnsi="Aptos" w:cs="Segoe UI"/>
          <w:sz w:val="22"/>
          <w:szCs w:val="22"/>
        </w:rPr>
      </w:pPr>
      <w:r w:rsidRPr="005718A8">
        <w:rPr>
          <w:rStyle w:val="normaltextrun"/>
          <w:rFonts w:ascii="Aptos" w:eastAsiaTheme="majorEastAsia" w:hAnsi="Aptos" w:cs="Segoe UI"/>
          <w:color w:val="000000" w:themeColor="text1"/>
          <w:sz w:val="22"/>
          <w:szCs w:val="22"/>
        </w:rPr>
        <w:t>Sensory garden</w:t>
      </w:r>
      <w:r w:rsidRPr="005718A8">
        <w:rPr>
          <w:rStyle w:val="eop"/>
          <w:rFonts w:ascii="Aptos" w:eastAsiaTheme="majorEastAsia" w:hAnsi="Aptos" w:cs="Segoe UI"/>
          <w:color w:val="000000" w:themeColor="text1"/>
          <w:sz w:val="22"/>
          <w:szCs w:val="22"/>
        </w:rPr>
        <w:t> </w:t>
      </w:r>
    </w:p>
    <w:p w14:paraId="0D6A0398" w14:textId="38FAC5FA" w:rsidR="00642A32" w:rsidRPr="005718A8" w:rsidRDefault="00642A32" w:rsidP="00642A32">
      <w:pPr>
        <w:pStyle w:val="paragraph"/>
        <w:numPr>
          <w:ilvl w:val="0"/>
          <w:numId w:val="9"/>
        </w:numPr>
        <w:spacing w:beforeAutospacing="0" w:after="0" w:afterAutospacing="0"/>
        <w:jc w:val="both"/>
        <w:textAlignment w:val="baseline"/>
        <w:rPr>
          <w:rFonts w:ascii="Aptos" w:hAnsi="Aptos" w:cs="Segoe UI"/>
          <w:sz w:val="22"/>
          <w:szCs w:val="22"/>
        </w:rPr>
      </w:pPr>
      <w:r w:rsidRPr="005718A8">
        <w:rPr>
          <w:rStyle w:val="normaltextrun"/>
          <w:rFonts w:ascii="Aptos" w:eastAsiaTheme="majorEastAsia" w:hAnsi="Aptos" w:cs="Segoe UI"/>
          <w:color w:val="000000" w:themeColor="text1"/>
          <w:sz w:val="22"/>
          <w:szCs w:val="22"/>
        </w:rPr>
        <w:t>Advice and information</w:t>
      </w:r>
      <w:r w:rsidRPr="005718A8">
        <w:rPr>
          <w:rStyle w:val="eop"/>
          <w:rFonts w:ascii="Aptos" w:eastAsiaTheme="majorEastAsia" w:hAnsi="Aptos" w:cs="Segoe UI"/>
          <w:color w:val="000000" w:themeColor="text1"/>
          <w:sz w:val="22"/>
          <w:szCs w:val="22"/>
        </w:rPr>
        <w:t> </w:t>
      </w:r>
    </w:p>
    <w:p w14:paraId="37188E2C" w14:textId="3763111A" w:rsidR="00642A32" w:rsidRPr="005718A8" w:rsidRDefault="00642A32" w:rsidP="00642A32">
      <w:pPr>
        <w:pStyle w:val="paragraph"/>
        <w:numPr>
          <w:ilvl w:val="0"/>
          <w:numId w:val="9"/>
        </w:numPr>
        <w:spacing w:beforeAutospacing="0" w:after="0" w:afterAutospacing="0"/>
        <w:jc w:val="both"/>
        <w:textAlignment w:val="baseline"/>
        <w:rPr>
          <w:rFonts w:ascii="Aptos" w:hAnsi="Aptos" w:cs="Segoe UI"/>
          <w:sz w:val="22"/>
          <w:szCs w:val="22"/>
        </w:rPr>
      </w:pPr>
      <w:r w:rsidRPr="005718A8">
        <w:rPr>
          <w:rStyle w:val="normaltextrun"/>
          <w:rFonts w:ascii="Aptos" w:eastAsiaTheme="majorEastAsia" w:hAnsi="Aptos" w:cs="Segoe UI"/>
          <w:color w:val="000000" w:themeColor="text1"/>
          <w:sz w:val="22"/>
          <w:szCs w:val="22"/>
        </w:rPr>
        <w:t>Community events</w:t>
      </w:r>
      <w:r w:rsidRPr="005718A8">
        <w:rPr>
          <w:rStyle w:val="eop"/>
          <w:rFonts w:ascii="Aptos" w:eastAsiaTheme="majorEastAsia" w:hAnsi="Aptos" w:cs="Segoe UI"/>
          <w:color w:val="000000" w:themeColor="text1"/>
          <w:sz w:val="22"/>
          <w:szCs w:val="22"/>
        </w:rPr>
        <w:t> </w:t>
      </w:r>
    </w:p>
    <w:p w14:paraId="4413116A" w14:textId="79C50A04" w:rsidR="00642A32" w:rsidRPr="005718A8" w:rsidRDefault="00642A32" w:rsidP="00642A32">
      <w:pPr>
        <w:pStyle w:val="paragraph"/>
        <w:numPr>
          <w:ilvl w:val="0"/>
          <w:numId w:val="9"/>
        </w:numPr>
        <w:spacing w:beforeAutospacing="0" w:after="0" w:afterAutospacing="0"/>
        <w:jc w:val="both"/>
        <w:textAlignment w:val="baseline"/>
        <w:rPr>
          <w:rFonts w:ascii="Aptos" w:hAnsi="Aptos" w:cs="Segoe UI"/>
          <w:sz w:val="22"/>
          <w:szCs w:val="22"/>
        </w:rPr>
      </w:pPr>
      <w:r w:rsidRPr="005718A8">
        <w:rPr>
          <w:rStyle w:val="normaltextrun"/>
          <w:rFonts w:ascii="Aptos" w:eastAsiaTheme="majorEastAsia" w:hAnsi="Aptos" w:cs="Segoe UI"/>
          <w:color w:val="000000" w:themeColor="text1"/>
          <w:sz w:val="22"/>
          <w:szCs w:val="22"/>
        </w:rPr>
        <w:t>Legal Advice</w:t>
      </w:r>
      <w:r w:rsidRPr="005718A8">
        <w:rPr>
          <w:rStyle w:val="eop"/>
          <w:rFonts w:ascii="Aptos" w:eastAsiaTheme="majorEastAsia" w:hAnsi="Aptos" w:cs="Segoe UI"/>
          <w:color w:val="000000" w:themeColor="text1"/>
          <w:sz w:val="22"/>
          <w:szCs w:val="22"/>
        </w:rPr>
        <w:t> </w:t>
      </w:r>
    </w:p>
    <w:p w14:paraId="2A8FEAC6" w14:textId="0597EB91" w:rsidR="00642A32" w:rsidRPr="005718A8" w:rsidRDefault="00642A32" w:rsidP="00642A32">
      <w:pPr>
        <w:pStyle w:val="paragraph"/>
        <w:numPr>
          <w:ilvl w:val="0"/>
          <w:numId w:val="9"/>
        </w:numPr>
        <w:spacing w:beforeAutospacing="0" w:after="0" w:afterAutospacing="0"/>
        <w:jc w:val="both"/>
        <w:textAlignment w:val="baseline"/>
        <w:rPr>
          <w:rFonts w:ascii="Aptos" w:hAnsi="Aptos" w:cs="Segoe UI"/>
          <w:sz w:val="22"/>
          <w:szCs w:val="22"/>
        </w:rPr>
      </w:pPr>
      <w:r w:rsidRPr="005718A8">
        <w:rPr>
          <w:rStyle w:val="normaltextrun"/>
          <w:rFonts w:ascii="Aptos" w:eastAsiaTheme="majorEastAsia" w:hAnsi="Aptos" w:cs="Segoe UI"/>
          <w:color w:val="000000" w:themeColor="text1"/>
          <w:sz w:val="22"/>
          <w:szCs w:val="22"/>
        </w:rPr>
        <w:t>Support for recovery.</w:t>
      </w:r>
      <w:r w:rsidRPr="005718A8">
        <w:rPr>
          <w:rStyle w:val="eop"/>
          <w:rFonts w:ascii="Aptos" w:eastAsiaTheme="majorEastAsia" w:hAnsi="Aptos" w:cs="Segoe UI"/>
          <w:color w:val="000000" w:themeColor="text1"/>
          <w:sz w:val="22"/>
          <w:szCs w:val="22"/>
        </w:rPr>
        <w:t> </w:t>
      </w:r>
    </w:p>
    <w:p w14:paraId="6E2E6A8B" w14:textId="1D507144" w:rsidR="00642A32" w:rsidRPr="005718A8" w:rsidRDefault="00642A32" w:rsidP="00642A32">
      <w:pPr>
        <w:pStyle w:val="paragraph"/>
        <w:numPr>
          <w:ilvl w:val="0"/>
          <w:numId w:val="9"/>
        </w:numPr>
        <w:spacing w:beforeAutospacing="0" w:after="0" w:afterAutospacing="0"/>
        <w:jc w:val="both"/>
        <w:textAlignment w:val="baseline"/>
        <w:rPr>
          <w:rFonts w:ascii="Aptos" w:hAnsi="Aptos" w:cs="Segoe UI"/>
          <w:sz w:val="22"/>
          <w:szCs w:val="22"/>
        </w:rPr>
      </w:pPr>
      <w:r w:rsidRPr="005718A8">
        <w:rPr>
          <w:rStyle w:val="normaltextrun"/>
          <w:rFonts w:ascii="Aptos" w:eastAsiaTheme="majorEastAsia" w:hAnsi="Aptos" w:cs="Segoe UI"/>
          <w:color w:val="000000" w:themeColor="text1"/>
          <w:sz w:val="22"/>
          <w:szCs w:val="22"/>
        </w:rPr>
        <w:t>More local shops / businesses </w:t>
      </w:r>
      <w:r w:rsidRPr="005718A8">
        <w:rPr>
          <w:rStyle w:val="eop"/>
          <w:rFonts w:ascii="Aptos" w:eastAsiaTheme="majorEastAsia" w:hAnsi="Aptos" w:cs="Segoe UI"/>
          <w:color w:val="000000" w:themeColor="text1"/>
          <w:sz w:val="22"/>
          <w:szCs w:val="22"/>
        </w:rPr>
        <w:t> </w:t>
      </w:r>
    </w:p>
    <w:p w14:paraId="05BA54AE" w14:textId="2970F73F" w:rsidR="00642A32" w:rsidRPr="005718A8" w:rsidRDefault="00642A32" w:rsidP="00642A32">
      <w:pPr>
        <w:pStyle w:val="paragraph"/>
        <w:numPr>
          <w:ilvl w:val="0"/>
          <w:numId w:val="9"/>
        </w:numPr>
        <w:spacing w:beforeAutospacing="0" w:after="0" w:afterAutospacing="0"/>
        <w:jc w:val="both"/>
        <w:textAlignment w:val="baseline"/>
        <w:rPr>
          <w:rFonts w:ascii="Aptos" w:hAnsi="Aptos" w:cs="Segoe UI"/>
          <w:sz w:val="22"/>
          <w:szCs w:val="22"/>
        </w:rPr>
      </w:pPr>
      <w:r w:rsidRPr="005718A8">
        <w:rPr>
          <w:rStyle w:val="normaltextrun"/>
          <w:rFonts w:ascii="Aptos" w:eastAsiaTheme="majorEastAsia" w:hAnsi="Aptos" w:cs="Segoe UI"/>
          <w:color w:val="000000" w:themeColor="text1"/>
          <w:sz w:val="22"/>
          <w:szCs w:val="22"/>
        </w:rPr>
        <w:t>Post office.</w:t>
      </w:r>
      <w:r w:rsidRPr="005718A8">
        <w:rPr>
          <w:rStyle w:val="eop"/>
          <w:rFonts w:ascii="Aptos" w:eastAsiaTheme="majorEastAsia" w:hAnsi="Aptos" w:cs="Segoe UI"/>
          <w:color w:val="000000" w:themeColor="text1"/>
          <w:sz w:val="22"/>
          <w:szCs w:val="22"/>
        </w:rPr>
        <w:t> </w:t>
      </w:r>
    </w:p>
    <w:p w14:paraId="584F4631" w14:textId="1402ED2F" w:rsidR="00642A32" w:rsidRPr="005718A8" w:rsidRDefault="00642A32" w:rsidP="00642A32">
      <w:pPr>
        <w:pStyle w:val="paragraph"/>
        <w:numPr>
          <w:ilvl w:val="0"/>
          <w:numId w:val="9"/>
        </w:numPr>
        <w:spacing w:beforeAutospacing="0" w:after="0" w:afterAutospacing="0"/>
        <w:jc w:val="both"/>
        <w:textAlignment w:val="baseline"/>
        <w:rPr>
          <w:rFonts w:ascii="Aptos" w:hAnsi="Aptos" w:cs="Segoe UI"/>
          <w:sz w:val="22"/>
          <w:szCs w:val="22"/>
        </w:rPr>
      </w:pPr>
      <w:r w:rsidRPr="005718A8">
        <w:rPr>
          <w:rStyle w:val="normaltextrun"/>
          <w:rFonts w:ascii="Aptos" w:eastAsiaTheme="majorEastAsia" w:hAnsi="Aptos" w:cs="Segoe UI"/>
          <w:color w:val="000000" w:themeColor="text1"/>
          <w:sz w:val="22"/>
          <w:szCs w:val="22"/>
        </w:rPr>
        <w:t>Volunteering opportunities</w:t>
      </w:r>
      <w:r w:rsidRPr="005718A8">
        <w:rPr>
          <w:rStyle w:val="eop"/>
          <w:rFonts w:ascii="Aptos" w:eastAsiaTheme="majorEastAsia" w:hAnsi="Aptos" w:cs="Segoe UI"/>
          <w:color w:val="000000" w:themeColor="text1"/>
          <w:sz w:val="22"/>
          <w:szCs w:val="22"/>
        </w:rPr>
        <w:t> </w:t>
      </w:r>
    </w:p>
    <w:p w14:paraId="74449B5E" w14:textId="6AEECC45" w:rsidR="00642A32" w:rsidRPr="005718A8" w:rsidRDefault="00642A32" w:rsidP="00642A32">
      <w:pPr>
        <w:pStyle w:val="paragraph"/>
        <w:numPr>
          <w:ilvl w:val="0"/>
          <w:numId w:val="9"/>
        </w:numPr>
        <w:spacing w:beforeAutospacing="0" w:after="0" w:afterAutospacing="0"/>
        <w:jc w:val="both"/>
        <w:textAlignment w:val="baseline"/>
        <w:rPr>
          <w:rFonts w:ascii="Aptos" w:hAnsi="Aptos" w:cs="Segoe UI"/>
          <w:sz w:val="22"/>
          <w:szCs w:val="22"/>
        </w:rPr>
      </w:pPr>
      <w:r w:rsidRPr="005718A8">
        <w:rPr>
          <w:rStyle w:val="normaltextrun"/>
          <w:rFonts w:ascii="Aptos" w:eastAsiaTheme="majorEastAsia" w:hAnsi="Aptos" w:cs="Segoe UI"/>
          <w:color w:val="000000" w:themeColor="text1"/>
          <w:sz w:val="22"/>
          <w:szCs w:val="22"/>
        </w:rPr>
        <w:t>Parent &amp; toddler groups</w:t>
      </w:r>
      <w:r w:rsidRPr="005718A8">
        <w:rPr>
          <w:rStyle w:val="eop"/>
          <w:rFonts w:ascii="Aptos" w:eastAsiaTheme="majorEastAsia" w:hAnsi="Aptos" w:cs="Segoe UI"/>
          <w:color w:val="000000" w:themeColor="text1"/>
          <w:sz w:val="22"/>
          <w:szCs w:val="22"/>
        </w:rPr>
        <w:t> </w:t>
      </w:r>
    </w:p>
    <w:p w14:paraId="07094FA0" w14:textId="4D2EA571" w:rsidR="00642A32" w:rsidRPr="005718A8" w:rsidRDefault="00642A32" w:rsidP="00642A32">
      <w:pPr>
        <w:pStyle w:val="paragraph"/>
        <w:numPr>
          <w:ilvl w:val="0"/>
          <w:numId w:val="9"/>
        </w:numPr>
        <w:spacing w:beforeAutospacing="0" w:after="0" w:afterAutospacing="0"/>
        <w:jc w:val="both"/>
        <w:textAlignment w:val="baseline"/>
        <w:rPr>
          <w:rFonts w:ascii="Aptos" w:hAnsi="Aptos" w:cs="Segoe UI"/>
          <w:sz w:val="22"/>
          <w:szCs w:val="22"/>
        </w:rPr>
      </w:pPr>
      <w:r w:rsidRPr="005718A8">
        <w:rPr>
          <w:rStyle w:val="normaltextrun"/>
          <w:rFonts w:ascii="Aptos" w:eastAsiaTheme="majorEastAsia" w:hAnsi="Aptos" w:cs="Segoe UI"/>
          <w:color w:val="000000" w:themeColor="text1"/>
          <w:sz w:val="22"/>
          <w:szCs w:val="22"/>
        </w:rPr>
        <w:t>Family work</w:t>
      </w:r>
      <w:r w:rsidRPr="005718A8">
        <w:rPr>
          <w:rStyle w:val="eop"/>
          <w:rFonts w:ascii="Aptos" w:eastAsiaTheme="majorEastAsia" w:hAnsi="Aptos" w:cs="Segoe UI"/>
          <w:color w:val="000000" w:themeColor="text1"/>
          <w:sz w:val="22"/>
          <w:szCs w:val="22"/>
        </w:rPr>
        <w:t> </w:t>
      </w:r>
    </w:p>
    <w:p w14:paraId="0B4064F3" w14:textId="77777777" w:rsidR="00642A32" w:rsidRPr="005718A8" w:rsidRDefault="00642A32" w:rsidP="00642A32">
      <w:pPr>
        <w:pStyle w:val="paragraph"/>
        <w:spacing w:beforeAutospacing="0" w:after="0" w:afterAutospacing="0"/>
        <w:jc w:val="both"/>
        <w:textAlignment w:val="baseline"/>
        <w:rPr>
          <w:rFonts w:ascii="Segoe UI" w:hAnsi="Segoe UI" w:cs="Segoe UI"/>
          <w:sz w:val="18"/>
          <w:szCs w:val="18"/>
        </w:rPr>
      </w:pPr>
      <w:r w:rsidRPr="005718A8">
        <w:rPr>
          <w:rStyle w:val="eop"/>
          <w:rFonts w:ascii="Aptos Display" w:eastAsiaTheme="majorEastAsia" w:hAnsi="Aptos Display" w:cs="Segoe UI"/>
          <w:color w:val="0F4761" w:themeColor="accent1" w:themeShade="BF"/>
          <w:sz w:val="28"/>
          <w:szCs w:val="28"/>
        </w:rPr>
        <w:t> </w:t>
      </w:r>
    </w:p>
    <w:p w14:paraId="3D914BFB" w14:textId="11D1C61B" w:rsidR="004D48DC" w:rsidRDefault="004D48DC">
      <w:r>
        <w:br w:type="page"/>
      </w:r>
    </w:p>
    <w:p w14:paraId="4025B323" w14:textId="11D1C61B" w:rsidR="00CE3F6F" w:rsidRPr="00210161" w:rsidRDefault="00CE3F6F" w:rsidP="00CE3F6F">
      <w:pPr>
        <w:pStyle w:val="Heading1"/>
        <w:rPr>
          <w:rFonts w:ascii="Aptos" w:hAnsi="Aptos" w:cs="Segoe UI"/>
          <w:color w:val="000000"/>
          <w:sz w:val="18"/>
          <w:szCs w:val="18"/>
        </w:rPr>
      </w:pPr>
      <w:bookmarkStart w:id="22" w:name="_Toc172116405"/>
      <w:bookmarkStart w:id="23" w:name="_Toc172626961"/>
      <w:r w:rsidRPr="00210161">
        <w:rPr>
          <w:sz w:val="28"/>
          <w:szCs w:val="28"/>
        </w:rPr>
        <w:lastRenderedPageBreak/>
        <w:t>3. What will we do and our outcomes</w:t>
      </w:r>
      <w:bookmarkEnd w:id="22"/>
      <w:bookmarkEnd w:id="23"/>
      <w:r w:rsidRPr="00210161">
        <w:rPr>
          <w:sz w:val="28"/>
          <w:szCs w:val="28"/>
        </w:rPr>
        <w:t> </w:t>
      </w:r>
    </w:p>
    <w:p w14:paraId="01562A33" w14:textId="77777777" w:rsidR="00CE3F6F" w:rsidRPr="005718A8" w:rsidRDefault="00CE3F6F" w:rsidP="00CE3F6F">
      <w:pPr>
        <w:pStyle w:val="Heading1"/>
        <w:rPr>
          <w:sz w:val="28"/>
          <w:szCs w:val="28"/>
        </w:rPr>
      </w:pPr>
      <w:bookmarkStart w:id="24" w:name="_Toc172116406"/>
      <w:bookmarkStart w:id="25" w:name="_Toc172626962"/>
      <w:r w:rsidRPr="005718A8">
        <w:rPr>
          <w:sz w:val="28"/>
          <w:szCs w:val="28"/>
        </w:rPr>
        <w:t>3.1 Vision</w:t>
      </w:r>
      <w:bookmarkEnd w:id="24"/>
      <w:bookmarkEnd w:id="25"/>
      <w:r w:rsidRPr="005718A8">
        <w:rPr>
          <w:sz w:val="28"/>
          <w:szCs w:val="28"/>
        </w:rPr>
        <w:t> </w:t>
      </w:r>
    </w:p>
    <w:p w14:paraId="619D89E4" w14:textId="77777777" w:rsidR="00CE3F6F" w:rsidRPr="005718A8" w:rsidRDefault="00CE3F6F" w:rsidP="00CE3F6F">
      <w:pPr>
        <w:spacing w:after="0" w:line="240" w:lineRule="auto"/>
        <w:jc w:val="both"/>
        <w:textAlignment w:val="baseline"/>
        <w:rPr>
          <w:rFonts w:ascii="Aptos" w:eastAsia="Times New Roman" w:hAnsi="Aptos" w:cs="Segoe UI"/>
          <w:sz w:val="22"/>
          <w:szCs w:val="22"/>
          <w:lang w:eastAsia="en-GB"/>
        </w:rPr>
      </w:pPr>
      <w:r w:rsidRPr="005718A8">
        <w:rPr>
          <w:rFonts w:ascii="Aptos" w:eastAsia="Times New Roman" w:hAnsi="Aptos" w:cs="Segoe UI"/>
          <w:sz w:val="22"/>
          <w:szCs w:val="22"/>
          <w:lang w:eastAsia="en-GB"/>
        </w:rPr>
        <w:t>Our objectives over the next 5 years are to: </w:t>
      </w:r>
    </w:p>
    <w:p w14:paraId="73BFE5D7" w14:textId="77777777" w:rsidR="00CE3F6F" w:rsidRPr="005718A8" w:rsidRDefault="00CE3F6F" w:rsidP="00CE3F6F">
      <w:pPr>
        <w:spacing w:after="0" w:line="240" w:lineRule="auto"/>
        <w:jc w:val="both"/>
        <w:textAlignment w:val="baseline"/>
        <w:rPr>
          <w:rFonts w:ascii="Segoe UI" w:eastAsia="Times New Roman" w:hAnsi="Segoe UI" w:cs="Segoe UI"/>
          <w:sz w:val="18"/>
          <w:szCs w:val="18"/>
          <w:lang w:eastAsia="en-GB"/>
        </w:rPr>
      </w:pPr>
    </w:p>
    <w:p w14:paraId="23E151A2" w14:textId="54EA848A" w:rsidR="00CE3F6F" w:rsidRPr="00CE3F6F" w:rsidRDefault="00CE3F6F" w:rsidP="00CE3F6F">
      <w:pPr>
        <w:pStyle w:val="ListParagraph"/>
        <w:numPr>
          <w:ilvl w:val="0"/>
          <w:numId w:val="10"/>
        </w:numPr>
        <w:spacing w:after="0" w:line="240" w:lineRule="auto"/>
        <w:jc w:val="both"/>
        <w:textAlignment w:val="baseline"/>
        <w:rPr>
          <w:rFonts w:ascii="Aptos" w:eastAsia="Times New Roman" w:hAnsi="Aptos" w:cs="Segoe UI"/>
          <w:sz w:val="22"/>
          <w:szCs w:val="22"/>
          <w:lang w:eastAsia="en-GB"/>
        </w:rPr>
      </w:pPr>
      <w:r w:rsidRPr="00CE3F6F">
        <w:rPr>
          <w:rFonts w:ascii="Aptos" w:eastAsia="Times New Roman" w:hAnsi="Aptos" w:cs="Segoe UI"/>
          <w:sz w:val="22"/>
          <w:szCs w:val="22"/>
          <w:lang w:eastAsia="en-GB"/>
        </w:rPr>
        <w:t>Provide a welcoming and fully accessible space for the community to come together and connect around shared activities and events, supporting our community to be more connected and build community wealth. </w:t>
      </w:r>
    </w:p>
    <w:p w14:paraId="16057651" w14:textId="5ADAEF73" w:rsidR="00CE3F6F" w:rsidRPr="00CE3F6F" w:rsidRDefault="00CE3F6F" w:rsidP="00CE3F6F">
      <w:pPr>
        <w:pStyle w:val="ListParagraph"/>
        <w:numPr>
          <w:ilvl w:val="0"/>
          <w:numId w:val="10"/>
        </w:numPr>
        <w:spacing w:after="0" w:line="240" w:lineRule="auto"/>
        <w:jc w:val="both"/>
        <w:textAlignment w:val="baseline"/>
        <w:rPr>
          <w:rFonts w:ascii="Aptos" w:eastAsia="Times New Roman" w:hAnsi="Aptos" w:cs="Segoe UI"/>
          <w:sz w:val="22"/>
          <w:szCs w:val="22"/>
          <w:lang w:eastAsia="en-GB"/>
        </w:rPr>
      </w:pPr>
      <w:r w:rsidRPr="00CE3F6F">
        <w:rPr>
          <w:rFonts w:ascii="Aptos" w:eastAsia="Times New Roman" w:hAnsi="Aptos" w:cs="Segoe UI"/>
          <w:sz w:val="22"/>
          <w:szCs w:val="22"/>
          <w:lang w:eastAsia="en-GB"/>
        </w:rPr>
        <w:t>Join up with other support providers in the area to offer a holistic service to our community, which has a range of needs, and benefits people from birth through to older people.   </w:t>
      </w:r>
    </w:p>
    <w:p w14:paraId="6A98B952" w14:textId="43FC7D15" w:rsidR="00CE3F6F" w:rsidRPr="00CE3F6F" w:rsidRDefault="00CE3F6F" w:rsidP="00CE3F6F">
      <w:pPr>
        <w:pStyle w:val="ListParagraph"/>
        <w:numPr>
          <w:ilvl w:val="0"/>
          <w:numId w:val="10"/>
        </w:numPr>
        <w:spacing w:after="0" w:line="240" w:lineRule="auto"/>
        <w:jc w:val="both"/>
        <w:textAlignment w:val="baseline"/>
        <w:rPr>
          <w:rFonts w:ascii="Aptos" w:eastAsia="Times New Roman" w:hAnsi="Aptos" w:cs="Segoe UI"/>
          <w:sz w:val="22"/>
          <w:szCs w:val="22"/>
          <w:lang w:eastAsia="en-GB"/>
        </w:rPr>
      </w:pPr>
      <w:r w:rsidRPr="00CE3F6F">
        <w:rPr>
          <w:rFonts w:ascii="Aptos" w:eastAsia="Times New Roman" w:hAnsi="Aptos" w:cs="Segoe UI"/>
          <w:sz w:val="22"/>
          <w:szCs w:val="22"/>
          <w:lang w:eastAsia="en-GB"/>
        </w:rPr>
        <w:t>Take steps to reduce food insecurity and poverty in our community by helping to improve household finances and providing a venue for community food-based activity and learning.  </w:t>
      </w:r>
    </w:p>
    <w:p w14:paraId="000A6BF7" w14:textId="26324D11" w:rsidR="00CE3F6F" w:rsidRPr="00CE3F6F" w:rsidRDefault="00CE3F6F" w:rsidP="00CE3F6F">
      <w:pPr>
        <w:pStyle w:val="ListParagraph"/>
        <w:numPr>
          <w:ilvl w:val="0"/>
          <w:numId w:val="10"/>
        </w:numPr>
        <w:spacing w:after="0" w:line="240" w:lineRule="auto"/>
        <w:jc w:val="both"/>
        <w:textAlignment w:val="baseline"/>
        <w:rPr>
          <w:rFonts w:ascii="Aptos" w:eastAsia="Times New Roman" w:hAnsi="Aptos" w:cs="Segoe UI"/>
          <w:sz w:val="22"/>
          <w:szCs w:val="22"/>
          <w:lang w:eastAsia="en-GB"/>
        </w:rPr>
      </w:pPr>
      <w:r w:rsidRPr="00CE3F6F">
        <w:rPr>
          <w:rFonts w:ascii="Aptos" w:eastAsia="Times New Roman" w:hAnsi="Aptos" w:cs="Segoe UI"/>
          <w:sz w:val="22"/>
          <w:szCs w:val="22"/>
          <w:lang w:eastAsia="en-GB"/>
        </w:rPr>
        <w:t>Promote the health and wellbeing of our community by encouraging and supporting healthy, sustainable living by improving diet and supporting positive mental health.  </w:t>
      </w:r>
    </w:p>
    <w:p w14:paraId="2ADC88CC" w14:textId="448114F2" w:rsidR="00CE3F6F" w:rsidRPr="00CE3F6F" w:rsidRDefault="00CE3F6F" w:rsidP="00CE3F6F">
      <w:pPr>
        <w:pStyle w:val="ListParagraph"/>
        <w:numPr>
          <w:ilvl w:val="0"/>
          <w:numId w:val="10"/>
        </w:numPr>
        <w:spacing w:after="0" w:line="240" w:lineRule="auto"/>
        <w:jc w:val="both"/>
        <w:textAlignment w:val="baseline"/>
        <w:rPr>
          <w:rFonts w:ascii="Aptos" w:eastAsia="Times New Roman" w:hAnsi="Aptos" w:cs="Segoe UI"/>
          <w:sz w:val="22"/>
          <w:szCs w:val="22"/>
          <w:lang w:eastAsia="en-GB"/>
        </w:rPr>
      </w:pPr>
      <w:r w:rsidRPr="00CE3F6F">
        <w:rPr>
          <w:rFonts w:ascii="Aptos" w:eastAsia="Times New Roman" w:hAnsi="Aptos" w:cs="Segoe UI"/>
          <w:sz w:val="22"/>
          <w:szCs w:val="22"/>
          <w:lang w:eastAsia="en-GB"/>
        </w:rPr>
        <w:t>Encourage and provide opportunities for local people to develop skills and experience that will improve employment prospects. </w:t>
      </w:r>
    </w:p>
    <w:p w14:paraId="6978B813" w14:textId="77777777" w:rsidR="00CE3F6F" w:rsidRPr="005718A8" w:rsidRDefault="00CE3F6F" w:rsidP="00CE3F6F">
      <w:pPr>
        <w:spacing w:after="0" w:line="240" w:lineRule="auto"/>
        <w:jc w:val="both"/>
        <w:textAlignment w:val="baseline"/>
        <w:rPr>
          <w:rFonts w:ascii="Segoe UI" w:eastAsia="Times New Roman" w:hAnsi="Segoe UI" w:cs="Segoe UI"/>
          <w:sz w:val="18"/>
          <w:szCs w:val="18"/>
          <w:lang w:eastAsia="en-GB"/>
        </w:rPr>
      </w:pPr>
      <w:r w:rsidRPr="005718A8">
        <w:rPr>
          <w:rFonts w:ascii="Aptos" w:eastAsia="Times New Roman" w:hAnsi="Aptos" w:cs="Segoe UI"/>
          <w:sz w:val="22"/>
          <w:szCs w:val="22"/>
          <w:lang w:eastAsia="en-GB"/>
        </w:rPr>
        <w:t> </w:t>
      </w:r>
    </w:p>
    <w:p w14:paraId="573AA0B2" w14:textId="77777777" w:rsidR="00CE3F6F" w:rsidRPr="005718A8" w:rsidRDefault="00CE3F6F" w:rsidP="00CE3F6F">
      <w:pPr>
        <w:spacing w:after="0" w:line="240" w:lineRule="auto"/>
        <w:jc w:val="both"/>
        <w:textAlignment w:val="baseline"/>
        <w:rPr>
          <w:rFonts w:ascii="Segoe UI" w:eastAsia="Times New Roman" w:hAnsi="Segoe UI" w:cs="Segoe UI"/>
          <w:sz w:val="18"/>
          <w:szCs w:val="18"/>
          <w:lang w:eastAsia="en-GB"/>
        </w:rPr>
      </w:pPr>
      <w:r w:rsidRPr="005718A8">
        <w:rPr>
          <w:rFonts w:ascii="Aptos" w:eastAsia="Times New Roman" w:hAnsi="Aptos" w:cs="Segoe UI"/>
          <w:sz w:val="22"/>
          <w:szCs w:val="22"/>
          <w:lang w:eastAsia="en-GB"/>
        </w:rPr>
        <w:t>Our values and ways of working </w:t>
      </w:r>
    </w:p>
    <w:p w14:paraId="7F33A6CD" w14:textId="77777777" w:rsidR="00CE3F6F" w:rsidRPr="005718A8" w:rsidRDefault="00CE3F6F" w:rsidP="00CE3F6F">
      <w:pPr>
        <w:spacing w:after="0" w:line="240" w:lineRule="auto"/>
        <w:jc w:val="both"/>
        <w:textAlignment w:val="baseline"/>
        <w:rPr>
          <w:rFonts w:ascii="Segoe UI" w:eastAsia="Times New Roman" w:hAnsi="Segoe UI" w:cs="Segoe UI"/>
          <w:sz w:val="18"/>
          <w:szCs w:val="18"/>
          <w:lang w:eastAsia="en-GB"/>
        </w:rPr>
      </w:pPr>
      <w:r w:rsidRPr="005718A8">
        <w:rPr>
          <w:rFonts w:ascii="Aptos" w:eastAsia="Times New Roman" w:hAnsi="Aptos" w:cs="Segoe UI"/>
          <w:sz w:val="22"/>
          <w:szCs w:val="22"/>
          <w:lang w:eastAsia="en-GB"/>
        </w:rPr>
        <w:t>We are: </w:t>
      </w:r>
    </w:p>
    <w:p w14:paraId="7B92F404" w14:textId="79E57631" w:rsidR="00CE3F6F" w:rsidRPr="00CE3F6F" w:rsidRDefault="00CE3F6F" w:rsidP="00CE3F6F">
      <w:pPr>
        <w:pStyle w:val="ListParagraph"/>
        <w:numPr>
          <w:ilvl w:val="0"/>
          <w:numId w:val="11"/>
        </w:numPr>
        <w:spacing w:after="0" w:line="240" w:lineRule="auto"/>
        <w:jc w:val="both"/>
        <w:textAlignment w:val="baseline"/>
        <w:rPr>
          <w:rFonts w:ascii="Aptos" w:eastAsia="Times New Roman" w:hAnsi="Aptos" w:cs="Segoe UI"/>
          <w:sz w:val="22"/>
          <w:szCs w:val="22"/>
          <w:lang w:eastAsia="en-GB"/>
        </w:rPr>
      </w:pPr>
      <w:r w:rsidRPr="00CE3F6F">
        <w:rPr>
          <w:rFonts w:ascii="Aptos" w:eastAsia="Times New Roman" w:hAnsi="Aptos" w:cs="Segoe UI"/>
          <w:sz w:val="22"/>
          <w:szCs w:val="22"/>
          <w:lang w:eastAsia="en-GB"/>
        </w:rPr>
        <w:t>Open and transparent: Sharing information and updates with the community, our partners, and stakeholders. </w:t>
      </w:r>
    </w:p>
    <w:p w14:paraId="4FA82CDF" w14:textId="414C1F96" w:rsidR="00CE3F6F" w:rsidRPr="005E4A9F" w:rsidRDefault="00CE3F6F" w:rsidP="005E4A9F">
      <w:pPr>
        <w:pStyle w:val="ListParagraph"/>
        <w:numPr>
          <w:ilvl w:val="0"/>
          <w:numId w:val="11"/>
        </w:numPr>
        <w:spacing w:after="0" w:line="240" w:lineRule="auto"/>
        <w:jc w:val="both"/>
        <w:textAlignment w:val="baseline"/>
        <w:rPr>
          <w:rFonts w:ascii="Aptos" w:eastAsia="Times New Roman" w:hAnsi="Aptos" w:cs="Segoe UI"/>
          <w:sz w:val="22"/>
          <w:szCs w:val="22"/>
          <w:lang w:eastAsia="en-GB"/>
        </w:rPr>
      </w:pPr>
      <w:r w:rsidRPr="005E4A9F">
        <w:rPr>
          <w:rFonts w:ascii="Aptos" w:eastAsia="Times New Roman" w:hAnsi="Aptos" w:cs="Segoe UI"/>
          <w:sz w:val="22"/>
          <w:szCs w:val="22"/>
          <w:lang w:eastAsia="en-GB"/>
        </w:rPr>
        <w:t>Welcoming to all: creating a space where everyone feels a sense of belonging, particularly those who have never engaged in our activities before. </w:t>
      </w:r>
    </w:p>
    <w:p w14:paraId="01CE44C0" w14:textId="16D18E5C" w:rsidR="00CE3F6F" w:rsidRPr="005E4A9F" w:rsidRDefault="00CE3F6F" w:rsidP="005E4A9F">
      <w:pPr>
        <w:pStyle w:val="ListParagraph"/>
        <w:numPr>
          <w:ilvl w:val="0"/>
          <w:numId w:val="11"/>
        </w:numPr>
        <w:spacing w:after="0" w:line="240" w:lineRule="auto"/>
        <w:jc w:val="both"/>
        <w:textAlignment w:val="baseline"/>
        <w:rPr>
          <w:rFonts w:ascii="Aptos" w:eastAsia="Times New Roman" w:hAnsi="Aptos" w:cs="Segoe UI"/>
          <w:sz w:val="22"/>
          <w:szCs w:val="22"/>
          <w:lang w:eastAsia="en-GB"/>
        </w:rPr>
      </w:pPr>
      <w:r w:rsidRPr="005E4A9F">
        <w:rPr>
          <w:rFonts w:ascii="Aptos" w:eastAsia="Times New Roman" w:hAnsi="Aptos" w:cs="Segoe UI"/>
          <w:sz w:val="22"/>
          <w:szCs w:val="22"/>
          <w:lang w:eastAsia="en-GB"/>
        </w:rPr>
        <w:t>Community Controlled: ensuring everyone, regardless of age, background or circumstances can influence and get involved in the work we do. </w:t>
      </w:r>
    </w:p>
    <w:p w14:paraId="61303624" w14:textId="2B9C6EA7" w:rsidR="00CE3F6F" w:rsidRPr="005E4A9F" w:rsidRDefault="00CE3F6F" w:rsidP="005E4A9F">
      <w:pPr>
        <w:pStyle w:val="ListParagraph"/>
        <w:numPr>
          <w:ilvl w:val="0"/>
          <w:numId w:val="11"/>
        </w:numPr>
        <w:spacing w:after="0" w:line="240" w:lineRule="auto"/>
        <w:jc w:val="both"/>
        <w:textAlignment w:val="baseline"/>
        <w:rPr>
          <w:rFonts w:ascii="Aptos" w:eastAsia="Times New Roman" w:hAnsi="Aptos" w:cs="Segoe UI"/>
          <w:sz w:val="22"/>
          <w:szCs w:val="22"/>
          <w:lang w:eastAsia="en-GB"/>
        </w:rPr>
      </w:pPr>
      <w:r w:rsidRPr="005E4A9F">
        <w:rPr>
          <w:rFonts w:ascii="Aptos" w:eastAsia="Times New Roman" w:hAnsi="Aptos" w:cs="Segoe UI"/>
          <w:sz w:val="22"/>
          <w:szCs w:val="22"/>
          <w:lang w:eastAsia="en-GB"/>
        </w:rPr>
        <w:t>True partners: collaborating with all agencies, locally and regionally, increasing mutual benefit and minimising displacement. </w:t>
      </w:r>
    </w:p>
    <w:p w14:paraId="1199EC5C" w14:textId="77777777" w:rsidR="00CE3F6F" w:rsidRPr="005718A8" w:rsidRDefault="00CE3F6F" w:rsidP="00CE3F6F">
      <w:pPr>
        <w:spacing w:after="0" w:line="240" w:lineRule="auto"/>
        <w:jc w:val="both"/>
        <w:textAlignment w:val="baseline"/>
        <w:rPr>
          <w:rFonts w:ascii="Segoe UI" w:eastAsia="Times New Roman" w:hAnsi="Segoe UI" w:cs="Segoe UI"/>
          <w:sz w:val="18"/>
          <w:szCs w:val="18"/>
          <w:lang w:eastAsia="en-GB"/>
        </w:rPr>
      </w:pPr>
      <w:r w:rsidRPr="005718A8">
        <w:rPr>
          <w:rFonts w:ascii="Aptos" w:eastAsia="Times New Roman" w:hAnsi="Aptos" w:cs="Segoe UI"/>
          <w:sz w:val="22"/>
          <w:szCs w:val="22"/>
          <w:lang w:eastAsia="en-GB"/>
        </w:rPr>
        <w:t> </w:t>
      </w:r>
    </w:p>
    <w:p w14:paraId="6A2D2E28" w14:textId="77777777" w:rsidR="00CE3F6F" w:rsidRPr="005718A8" w:rsidRDefault="00CE3F6F" w:rsidP="00CE3F6F">
      <w:pPr>
        <w:pStyle w:val="Heading1"/>
        <w:rPr>
          <w:sz w:val="28"/>
          <w:szCs w:val="28"/>
        </w:rPr>
      </w:pPr>
      <w:bookmarkStart w:id="26" w:name="_Toc172116407"/>
      <w:bookmarkStart w:id="27" w:name="_Toc172626963"/>
      <w:r w:rsidRPr="005718A8">
        <w:rPr>
          <w:sz w:val="28"/>
          <w:szCs w:val="28"/>
        </w:rPr>
        <w:t>3.2 Kirkton Community Centre SCIO</w:t>
      </w:r>
      <w:bookmarkEnd w:id="26"/>
      <w:bookmarkEnd w:id="27"/>
      <w:r w:rsidRPr="005718A8">
        <w:rPr>
          <w:sz w:val="28"/>
          <w:szCs w:val="28"/>
        </w:rPr>
        <w:t> </w:t>
      </w:r>
    </w:p>
    <w:p w14:paraId="6250AA64" w14:textId="77777777" w:rsidR="00CE3F6F" w:rsidRPr="005718A8" w:rsidRDefault="00CE3F6F" w:rsidP="00CE3F6F">
      <w:pPr>
        <w:spacing w:after="0" w:line="240" w:lineRule="auto"/>
        <w:jc w:val="both"/>
        <w:textAlignment w:val="baseline"/>
        <w:rPr>
          <w:rFonts w:ascii="Segoe UI" w:eastAsia="Times New Roman" w:hAnsi="Segoe UI" w:cs="Segoe UI"/>
          <w:sz w:val="18"/>
          <w:szCs w:val="18"/>
          <w:lang w:eastAsia="en-GB"/>
        </w:rPr>
      </w:pPr>
      <w:r w:rsidRPr="005718A8">
        <w:rPr>
          <w:rFonts w:ascii="Aptos" w:eastAsia="Times New Roman" w:hAnsi="Aptos" w:cs="Segoe UI"/>
          <w:sz w:val="22"/>
          <w:szCs w:val="22"/>
          <w:lang w:eastAsia="en-GB"/>
        </w:rPr>
        <w:t>The committee has developed a vision for the site based on the research, evidence of need and demand. Substantial work has been done to develop a space that will enable both the Kirkton Community Centre SCIO and partner organisations to deliver on the vision and mission outlined above. The Community Centre will be a flexible single storey community space which function as a ‘BASE CAMP’ for a variety of uses, with the flexibility to accommodate multiple users of varying ages. </w:t>
      </w:r>
    </w:p>
    <w:p w14:paraId="4BA5B3D1" w14:textId="77777777" w:rsidR="00CE3F6F" w:rsidRPr="005718A8" w:rsidRDefault="00CE3F6F" w:rsidP="00CE3F6F">
      <w:pPr>
        <w:spacing w:after="0" w:line="240" w:lineRule="auto"/>
        <w:jc w:val="both"/>
        <w:textAlignment w:val="baseline"/>
        <w:rPr>
          <w:rFonts w:ascii="Segoe UI" w:eastAsia="Times New Roman" w:hAnsi="Segoe UI" w:cs="Segoe UI"/>
          <w:sz w:val="18"/>
          <w:szCs w:val="18"/>
          <w:lang w:eastAsia="en-GB"/>
        </w:rPr>
      </w:pPr>
      <w:r w:rsidRPr="005718A8">
        <w:rPr>
          <w:rFonts w:ascii="Aptos" w:eastAsia="Times New Roman" w:hAnsi="Aptos" w:cs="Segoe UI"/>
          <w:sz w:val="22"/>
          <w:szCs w:val="22"/>
          <w:lang w:eastAsia="en-GB"/>
        </w:rPr>
        <w:t>The community centre will be developed in two parts, the main building and outdoor space. </w:t>
      </w:r>
    </w:p>
    <w:p w14:paraId="2EF02B93" w14:textId="77777777" w:rsidR="00CE3F6F" w:rsidRPr="004764F3" w:rsidRDefault="00CE3F6F" w:rsidP="00CE3F6F">
      <w:pPr>
        <w:spacing w:after="0" w:line="240" w:lineRule="auto"/>
        <w:jc w:val="both"/>
        <w:textAlignment w:val="baseline"/>
        <w:rPr>
          <w:rFonts w:ascii="Segoe UI" w:eastAsia="Times New Roman" w:hAnsi="Segoe UI" w:cs="Segoe UI"/>
          <w:sz w:val="22"/>
          <w:szCs w:val="22"/>
          <w:lang w:eastAsia="en-GB"/>
        </w:rPr>
      </w:pPr>
      <w:r w:rsidRPr="005718A8">
        <w:rPr>
          <w:rFonts w:ascii="Aptos Display" w:eastAsia="Times New Roman" w:hAnsi="Aptos Display" w:cs="Segoe UI"/>
          <w:color w:val="0F4761"/>
          <w:sz w:val="32"/>
          <w:szCs w:val="32"/>
          <w:lang w:eastAsia="en-GB"/>
        </w:rPr>
        <w:t> </w:t>
      </w:r>
    </w:p>
    <w:p w14:paraId="4EC4674A" w14:textId="77777777" w:rsidR="00CE3F6F" w:rsidRPr="005718A8" w:rsidRDefault="00CE3F6F" w:rsidP="00CE3F6F">
      <w:pPr>
        <w:pStyle w:val="Heading2"/>
        <w:rPr>
          <w:rFonts w:ascii="Segoe UI" w:eastAsia="Times New Roman" w:hAnsi="Segoe UI"/>
          <w:sz w:val="14"/>
          <w:szCs w:val="14"/>
          <w:lang w:eastAsia="en-GB"/>
        </w:rPr>
      </w:pPr>
      <w:bookmarkStart w:id="28" w:name="_Toc172116408"/>
      <w:bookmarkStart w:id="29" w:name="_Toc172626964"/>
      <w:r w:rsidRPr="005718A8">
        <w:rPr>
          <w:rFonts w:eastAsia="Times New Roman"/>
          <w:sz w:val="28"/>
          <w:szCs w:val="28"/>
        </w:rPr>
        <w:lastRenderedPageBreak/>
        <w:t>The Main Building</w:t>
      </w:r>
      <w:bookmarkEnd w:id="28"/>
      <w:bookmarkEnd w:id="29"/>
      <w:r w:rsidRPr="005718A8">
        <w:rPr>
          <w:rFonts w:eastAsia="Times New Roman"/>
          <w:sz w:val="28"/>
          <w:szCs w:val="28"/>
        </w:rPr>
        <w:t> </w:t>
      </w:r>
    </w:p>
    <w:p w14:paraId="5FBB6742" w14:textId="77777777" w:rsidR="00CE3F6F" w:rsidRPr="005718A8" w:rsidRDefault="00CE3F6F" w:rsidP="00CE3F6F">
      <w:pPr>
        <w:pStyle w:val="Heading2"/>
        <w:rPr>
          <w:rFonts w:ascii="Segoe UI" w:eastAsia="Times New Roman" w:hAnsi="Segoe UI"/>
          <w:sz w:val="14"/>
          <w:szCs w:val="14"/>
          <w:lang w:eastAsia="en-GB"/>
        </w:rPr>
      </w:pPr>
      <w:bookmarkStart w:id="30" w:name="_Toc172116409"/>
      <w:bookmarkStart w:id="31" w:name="_Toc172626965"/>
      <w:r w:rsidRPr="005718A8">
        <w:rPr>
          <w:rFonts w:eastAsia="Times New Roman"/>
          <w:sz w:val="28"/>
          <w:szCs w:val="28"/>
        </w:rPr>
        <w:t>Multi Use Community Space</w:t>
      </w:r>
      <w:bookmarkEnd w:id="30"/>
      <w:bookmarkEnd w:id="31"/>
      <w:r w:rsidRPr="005718A8">
        <w:rPr>
          <w:rFonts w:eastAsia="Times New Roman"/>
          <w:sz w:val="28"/>
          <w:szCs w:val="28"/>
        </w:rPr>
        <w:t>  </w:t>
      </w:r>
    </w:p>
    <w:p w14:paraId="337545F7" w14:textId="77777777" w:rsidR="00CE3F6F" w:rsidRPr="005718A8" w:rsidRDefault="00CE3F6F" w:rsidP="00CE3F6F">
      <w:pPr>
        <w:spacing w:after="0" w:line="240" w:lineRule="auto"/>
        <w:jc w:val="both"/>
        <w:textAlignment w:val="baseline"/>
        <w:rPr>
          <w:rFonts w:ascii="Segoe UI" w:eastAsia="Times New Roman" w:hAnsi="Segoe UI" w:cs="Segoe UI"/>
          <w:sz w:val="18"/>
          <w:szCs w:val="18"/>
          <w:lang w:eastAsia="en-GB"/>
        </w:rPr>
      </w:pPr>
      <w:r w:rsidRPr="005718A8">
        <w:rPr>
          <w:rFonts w:ascii="Aptos" w:eastAsia="Times New Roman" w:hAnsi="Aptos" w:cs="Segoe UI"/>
          <w:sz w:val="22"/>
          <w:szCs w:val="22"/>
          <w:lang w:eastAsia="en-GB"/>
        </w:rPr>
        <w:t>This will be a flexible and multi-use community space which can be used for a diversity of uses such</w:t>
      </w:r>
      <w:r w:rsidRPr="005718A8">
        <w:rPr>
          <w:rFonts w:ascii="Arial" w:eastAsia="Times New Roman" w:hAnsi="Arial" w:cs="Arial"/>
          <w:sz w:val="22"/>
          <w:szCs w:val="22"/>
          <w:lang w:eastAsia="en-GB"/>
        </w:rPr>
        <w:t> </w:t>
      </w:r>
      <w:r w:rsidRPr="005718A8">
        <w:rPr>
          <w:rFonts w:ascii="Aptos" w:eastAsia="Times New Roman" w:hAnsi="Aptos" w:cs="Segoe UI"/>
          <w:sz w:val="22"/>
          <w:szCs w:val="22"/>
          <w:lang w:eastAsia="en-GB"/>
        </w:rPr>
        <w:t>as workshops, classes, clubs, meetings, and play. This would be a single space which can cater for around 150 people seated. The multi-use space will serve as a gathering place for people living in the area to come together around shared activities:</w:t>
      </w:r>
      <w:r w:rsidRPr="005718A8">
        <w:rPr>
          <w:rFonts w:ascii="Aptos" w:eastAsia="Times New Roman" w:hAnsi="Aptos" w:cs="Aptos"/>
          <w:sz w:val="22"/>
          <w:szCs w:val="22"/>
          <w:lang w:eastAsia="en-GB"/>
        </w:rPr>
        <w:t> </w:t>
      </w:r>
      <w:r w:rsidRPr="005718A8">
        <w:rPr>
          <w:rFonts w:ascii="Aptos" w:eastAsia="Times New Roman" w:hAnsi="Aptos" w:cs="Segoe UI"/>
          <w:sz w:val="22"/>
          <w:szCs w:val="22"/>
          <w:lang w:eastAsia="en-GB"/>
        </w:rPr>
        <w:t> </w:t>
      </w:r>
    </w:p>
    <w:p w14:paraId="3509D94A" w14:textId="1218675D" w:rsidR="00CE3F6F" w:rsidRPr="005E4A9F" w:rsidRDefault="00CE3F6F" w:rsidP="005E4A9F">
      <w:pPr>
        <w:pStyle w:val="ListParagraph"/>
        <w:numPr>
          <w:ilvl w:val="0"/>
          <w:numId w:val="12"/>
        </w:numPr>
        <w:spacing w:after="0" w:line="240" w:lineRule="auto"/>
        <w:jc w:val="both"/>
        <w:textAlignment w:val="baseline"/>
        <w:rPr>
          <w:rFonts w:ascii="Aptos" w:eastAsia="Times New Roman" w:hAnsi="Aptos" w:cs="Segoe UI"/>
          <w:sz w:val="22"/>
          <w:szCs w:val="22"/>
          <w:lang w:eastAsia="en-GB"/>
        </w:rPr>
      </w:pPr>
      <w:r w:rsidRPr="005E4A9F">
        <w:rPr>
          <w:rFonts w:ascii="Aptos" w:eastAsia="Times New Roman" w:hAnsi="Aptos" w:cs="Segoe UI"/>
          <w:sz w:val="22"/>
          <w:szCs w:val="22"/>
          <w:lang w:eastAsia="en-GB"/>
        </w:rPr>
        <w:t>This space would be used to provide targeted provision which aims to reflect the ever-changing needs of the community. </w:t>
      </w:r>
    </w:p>
    <w:p w14:paraId="55E1CD70" w14:textId="5918C792" w:rsidR="00CE3F6F" w:rsidRPr="005E4A9F" w:rsidRDefault="00CE3F6F" w:rsidP="005E4A9F">
      <w:pPr>
        <w:pStyle w:val="ListParagraph"/>
        <w:numPr>
          <w:ilvl w:val="0"/>
          <w:numId w:val="12"/>
        </w:numPr>
        <w:spacing w:after="0" w:line="240" w:lineRule="auto"/>
        <w:jc w:val="both"/>
        <w:textAlignment w:val="baseline"/>
        <w:rPr>
          <w:rFonts w:ascii="Aptos" w:eastAsia="Times New Roman" w:hAnsi="Aptos" w:cs="Segoe UI"/>
          <w:sz w:val="22"/>
          <w:szCs w:val="22"/>
          <w:lang w:eastAsia="en-GB"/>
        </w:rPr>
      </w:pPr>
      <w:r w:rsidRPr="005E4A9F">
        <w:rPr>
          <w:rFonts w:ascii="Aptos" w:eastAsia="Times New Roman" w:hAnsi="Aptos" w:cs="Segoe UI"/>
          <w:sz w:val="22"/>
          <w:szCs w:val="22"/>
          <w:lang w:eastAsia="en-GB"/>
        </w:rPr>
        <w:t>Suggestions during the consultation included community meals and social teas, café (drop in for recovery, parents’ café), internet/computer access and free Wi-Fi.  The space can also be hired out for social gatherings, private functions or for training / seminars. </w:t>
      </w:r>
    </w:p>
    <w:p w14:paraId="52932E8F" w14:textId="77777777" w:rsidR="00CE3F6F" w:rsidRPr="002142A7" w:rsidRDefault="00CE3F6F" w:rsidP="00CE3F6F">
      <w:pPr>
        <w:spacing w:after="0" w:line="240" w:lineRule="auto"/>
        <w:jc w:val="both"/>
        <w:textAlignment w:val="baseline"/>
        <w:rPr>
          <w:rFonts w:ascii="Segoe UI" w:eastAsia="Times New Roman" w:hAnsi="Segoe UI" w:cs="Segoe UI"/>
          <w:sz w:val="18"/>
          <w:szCs w:val="18"/>
          <w:lang w:eastAsia="en-GB"/>
        </w:rPr>
      </w:pPr>
      <w:r w:rsidRPr="005718A8">
        <w:rPr>
          <w:rFonts w:ascii="Aptos" w:eastAsia="Times New Roman" w:hAnsi="Aptos" w:cs="Segoe UI"/>
          <w:sz w:val="22"/>
          <w:szCs w:val="22"/>
          <w:lang w:eastAsia="en-GB"/>
        </w:rPr>
        <w:t> </w:t>
      </w:r>
    </w:p>
    <w:p w14:paraId="736DFADD" w14:textId="77777777" w:rsidR="00CE3F6F" w:rsidRPr="005718A8" w:rsidRDefault="00CE3F6F" w:rsidP="00CE3F6F">
      <w:pPr>
        <w:spacing w:after="0" w:line="240" w:lineRule="auto"/>
        <w:jc w:val="both"/>
        <w:textAlignment w:val="baseline"/>
        <w:rPr>
          <w:rFonts w:ascii="Segoe UI" w:eastAsia="Times New Roman" w:hAnsi="Segoe UI" w:cs="Segoe UI"/>
          <w:sz w:val="18"/>
          <w:szCs w:val="18"/>
          <w:lang w:eastAsia="en-GB"/>
        </w:rPr>
      </w:pPr>
      <w:r w:rsidRPr="005718A8">
        <w:rPr>
          <w:rFonts w:ascii="Aptos" w:eastAsia="Times New Roman" w:hAnsi="Aptos" w:cs="Segoe UI"/>
          <w:sz w:val="22"/>
          <w:szCs w:val="22"/>
          <w:lang w:eastAsia="en-GB"/>
        </w:rPr>
        <w:t>This space will also be available to hire by a range of community based and regional organisations looking to establish services within the local community and support local people. Third and public sector organisations that align with the Kirkton SCIO and the project’s aims will take priority. This space would also be available for hire by the community for family and community events. </w:t>
      </w:r>
    </w:p>
    <w:p w14:paraId="5D3DE519" w14:textId="77777777" w:rsidR="00CE3F6F" w:rsidRPr="002142A7" w:rsidRDefault="00CE3F6F" w:rsidP="00CE3F6F">
      <w:pPr>
        <w:spacing w:after="0" w:line="240" w:lineRule="auto"/>
        <w:jc w:val="both"/>
        <w:textAlignment w:val="baseline"/>
        <w:rPr>
          <w:rFonts w:ascii="Segoe UI" w:eastAsia="Times New Roman" w:hAnsi="Segoe UI" w:cs="Segoe UI"/>
          <w:sz w:val="18"/>
          <w:szCs w:val="18"/>
          <w:lang w:eastAsia="en-GB"/>
        </w:rPr>
      </w:pPr>
      <w:r w:rsidRPr="005718A8">
        <w:rPr>
          <w:rFonts w:ascii="Aptos" w:eastAsia="Times New Roman" w:hAnsi="Aptos" w:cs="Segoe UI"/>
          <w:sz w:val="22"/>
          <w:szCs w:val="22"/>
          <w:lang w:eastAsia="en-GB"/>
        </w:rPr>
        <w:t> </w:t>
      </w:r>
    </w:p>
    <w:p w14:paraId="2A8AD0D1" w14:textId="77777777" w:rsidR="00CE3F6F" w:rsidRPr="005718A8" w:rsidRDefault="00CE3F6F" w:rsidP="00CE3F6F">
      <w:pPr>
        <w:pStyle w:val="Heading2"/>
        <w:rPr>
          <w:rFonts w:ascii="Segoe UI" w:eastAsia="Times New Roman" w:hAnsi="Segoe UI"/>
          <w:sz w:val="16"/>
          <w:szCs w:val="16"/>
          <w:lang w:eastAsia="en-GB"/>
        </w:rPr>
      </w:pPr>
      <w:bookmarkStart w:id="32" w:name="_Toc172116410"/>
      <w:bookmarkStart w:id="33" w:name="_Toc172626966"/>
      <w:r w:rsidRPr="005718A8">
        <w:rPr>
          <w:rFonts w:eastAsia="Times New Roman"/>
          <w:sz w:val="28"/>
          <w:szCs w:val="28"/>
        </w:rPr>
        <w:t>Community Café</w:t>
      </w:r>
      <w:bookmarkEnd w:id="32"/>
      <w:bookmarkEnd w:id="33"/>
      <w:r w:rsidRPr="005718A8">
        <w:rPr>
          <w:rFonts w:eastAsia="Times New Roman"/>
          <w:sz w:val="28"/>
          <w:szCs w:val="28"/>
        </w:rPr>
        <w:t> </w:t>
      </w:r>
    </w:p>
    <w:p w14:paraId="2A79A883" w14:textId="77777777" w:rsidR="00CE3F6F" w:rsidRPr="005718A8" w:rsidRDefault="00CE3F6F" w:rsidP="00CE3F6F">
      <w:pPr>
        <w:spacing w:after="0" w:line="240" w:lineRule="auto"/>
        <w:jc w:val="both"/>
        <w:textAlignment w:val="baseline"/>
        <w:rPr>
          <w:rFonts w:ascii="Aptos" w:eastAsia="Times New Roman" w:hAnsi="Aptos" w:cs="Segoe UI"/>
          <w:sz w:val="22"/>
          <w:szCs w:val="22"/>
          <w:lang w:eastAsia="en-GB"/>
        </w:rPr>
      </w:pPr>
      <w:r w:rsidRPr="005718A8">
        <w:rPr>
          <w:rFonts w:ascii="Aptos" w:eastAsia="Times New Roman" w:hAnsi="Aptos" w:cs="Segoe UI"/>
          <w:sz w:val="22"/>
          <w:szCs w:val="22"/>
          <w:lang w:eastAsia="en-GB"/>
        </w:rPr>
        <w:t>This would be a single space which can cater for around 60 people seated and when needed can open out into the multi-use space.  </w:t>
      </w:r>
    </w:p>
    <w:p w14:paraId="45945FDD" w14:textId="72116DAF" w:rsidR="00CE3F6F" w:rsidRPr="005E4A9F" w:rsidRDefault="00CE3F6F" w:rsidP="005E4A9F">
      <w:pPr>
        <w:pStyle w:val="ListParagraph"/>
        <w:numPr>
          <w:ilvl w:val="0"/>
          <w:numId w:val="13"/>
        </w:numPr>
        <w:spacing w:after="0" w:line="240" w:lineRule="auto"/>
        <w:jc w:val="both"/>
        <w:textAlignment w:val="baseline"/>
        <w:rPr>
          <w:rFonts w:ascii="Aptos" w:eastAsia="Times New Roman" w:hAnsi="Aptos" w:cs="Segoe UI"/>
          <w:sz w:val="22"/>
          <w:szCs w:val="22"/>
          <w:lang w:eastAsia="en-GB"/>
        </w:rPr>
      </w:pPr>
      <w:r w:rsidRPr="005E4A9F">
        <w:rPr>
          <w:rFonts w:ascii="Aptos" w:eastAsia="Times New Roman" w:hAnsi="Aptos" w:cs="Segoe UI"/>
          <w:color w:val="000000"/>
          <w:sz w:val="22"/>
          <w:szCs w:val="22"/>
          <w:lang w:eastAsia="en-GB"/>
        </w:rPr>
        <w:t>Low-cost Cafe running five days per week. Serving Breakfast, Lunch, and evening meals. Tea / Coffee Cakes. Events fundraisers / evening events. </w:t>
      </w:r>
    </w:p>
    <w:p w14:paraId="682E8251" w14:textId="1637FB78" w:rsidR="00CE3F6F" w:rsidRPr="005E4A9F" w:rsidRDefault="00CE3F6F" w:rsidP="005E4A9F">
      <w:pPr>
        <w:pStyle w:val="ListParagraph"/>
        <w:numPr>
          <w:ilvl w:val="0"/>
          <w:numId w:val="13"/>
        </w:numPr>
        <w:spacing w:after="0" w:line="240" w:lineRule="auto"/>
        <w:jc w:val="both"/>
        <w:textAlignment w:val="baseline"/>
        <w:rPr>
          <w:rFonts w:ascii="Aptos" w:eastAsia="Times New Roman" w:hAnsi="Aptos" w:cs="Segoe UI"/>
          <w:sz w:val="22"/>
          <w:szCs w:val="22"/>
          <w:lang w:eastAsia="en-GB"/>
        </w:rPr>
      </w:pPr>
      <w:r w:rsidRPr="005E4A9F">
        <w:rPr>
          <w:rFonts w:ascii="Aptos" w:eastAsia="Times New Roman" w:hAnsi="Aptos" w:cs="Segoe UI"/>
          <w:sz w:val="22"/>
          <w:szCs w:val="22"/>
          <w:lang w:eastAsia="en-GB"/>
        </w:rPr>
        <w:t>The kitchen would be used to prepare food for cafes and community meals and provide opportunities for use in conjunction with the food larder and neighbourhood garden projects. Outside of café use this would be available to organisations hiring the main community space as a breakout room space. </w:t>
      </w:r>
    </w:p>
    <w:p w14:paraId="55D1DE42" w14:textId="3641AC8E" w:rsidR="00FA594B" w:rsidRPr="005718A8" w:rsidRDefault="00FA594B" w:rsidP="00FA594B">
      <w:pPr>
        <w:pStyle w:val="Heading2"/>
        <w:rPr>
          <w:rFonts w:ascii="Segoe UI" w:eastAsia="Times New Roman" w:hAnsi="Segoe UI"/>
          <w:sz w:val="16"/>
          <w:szCs w:val="16"/>
          <w:lang w:eastAsia="en-GB"/>
        </w:rPr>
      </w:pPr>
      <w:bookmarkStart w:id="34" w:name="_Toc172116411"/>
      <w:bookmarkStart w:id="35" w:name="_Toc172626967"/>
      <w:r w:rsidRPr="005718A8">
        <w:rPr>
          <w:rFonts w:eastAsia="Times New Roman"/>
          <w:sz w:val="28"/>
          <w:szCs w:val="28"/>
        </w:rPr>
        <w:t>Private meeting/Consultation room</w:t>
      </w:r>
      <w:bookmarkEnd w:id="34"/>
      <w:bookmarkEnd w:id="35"/>
      <w:r w:rsidRPr="005718A8">
        <w:rPr>
          <w:rFonts w:eastAsia="Times New Roman"/>
          <w:sz w:val="28"/>
          <w:szCs w:val="28"/>
        </w:rPr>
        <w:t>  </w:t>
      </w:r>
    </w:p>
    <w:p w14:paraId="6F487D70" w14:textId="77777777" w:rsidR="00FA594B" w:rsidRDefault="00FA594B" w:rsidP="00FA594B">
      <w:pPr>
        <w:spacing w:after="0" w:line="240" w:lineRule="auto"/>
        <w:jc w:val="both"/>
        <w:textAlignment w:val="baseline"/>
        <w:rPr>
          <w:rFonts w:ascii="Aptos" w:eastAsia="Times New Roman" w:hAnsi="Aptos" w:cs="Segoe UI"/>
          <w:sz w:val="22"/>
          <w:szCs w:val="22"/>
          <w:lang w:eastAsia="en-GB"/>
        </w:rPr>
      </w:pPr>
      <w:r w:rsidRPr="005718A8">
        <w:rPr>
          <w:rFonts w:ascii="Aptos" w:eastAsia="Times New Roman" w:hAnsi="Aptos" w:cs="Segoe UI"/>
          <w:sz w:val="22"/>
          <w:szCs w:val="22"/>
          <w:lang w:eastAsia="en-GB"/>
        </w:rPr>
        <w:t>Small private space for 1-1 meetings or small group sessions. This would be a sensory room but could also be used for legal advice / financial advice / Counselling etc.  Near Reception, close to a quieter part of the building.  This would be used by most partner organisations providing advice and support.  </w:t>
      </w:r>
    </w:p>
    <w:p w14:paraId="4B012E5E" w14:textId="00AA5176" w:rsidR="00FA594B" w:rsidRPr="00FA594B" w:rsidRDefault="00FA594B" w:rsidP="00FA594B">
      <w:pPr>
        <w:pStyle w:val="ListParagraph"/>
        <w:numPr>
          <w:ilvl w:val="0"/>
          <w:numId w:val="13"/>
        </w:numPr>
        <w:spacing w:after="0" w:line="240" w:lineRule="auto"/>
        <w:jc w:val="both"/>
        <w:textAlignment w:val="baseline"/>
        <w:rPr>
          <w:rFonts w:ascii="Aptos" w:eastAsia="Times New Roman" w:hAnsi="Aptos" w:cs="Segoe UI"/>
          <w:sz w:val="22"/>
          <w:szCs w:val="22"/>
          <w:lang w:eastAsia="en-GB"/>
        </w:rPr>
      </w:pPr>
      <w:r w:rsidRPr="00FA594B">
        <w:rPr>
          <w:rFonts w:ascii="Aptos" w:eastAsia="Times New Roman" w:hAnsi="Aptos" w:cs="Segoe UI"/>
          <w:sz w:val="22"/>
          <w:szCs w:val="22"/>
          <w:lang w:eastAsia="en-GB"/>
        </w:rPr>
        <w:t>Shared Desk/Office Space 2 hot desks, one available to hire and the other for Kirkton SCIO staff use. </w:t>
      </w:r>
    </w:p>
    <w:p w14:paraId="075CAF95" w14:textId="77777777" w:rsidR="00FA594B" w:rsidRPr="002142A7" w:rsidRDefault="00FA594B" w:rsidP="00FA594B">
      <w:pPr>
        <w:spacing w:after="0" w:line="240" w:lineRule="auto"/>
        <w:jc w:val="both"/>
        <w:textAlignment w:val="baseline"/>
        <w:rPr>
          <w:rFonts w:ascii="Segoe UI" w:eastAsia="Times New Roman" w:hAnsi="Segoe UI" w:cs="Segoe UI"/>
          <w:sz w:val="2"/>
          <w:szCs w:val="2"/>
          <w:lang w:eastAsia="en-GB"/>
        </w:rPr>
      </w:pPr>
      <w:r w:rsidRPr="005718A8">
        <w:rPr>
          <w:rFonts w:ascii="Aptos" w:eastAsia="Times New Roman" w:hAnsi="Aptos" w:cs="Segoe UI"/>
          <w:sz w:val="22"/>
          <w:szCs w:val="22"/>
          <w:lang w:eastAsia="en-GB"/>
        </w:rPr>
        <w:t> </w:t>
      </w:r>
    </w:p>
    <w:p w14:paraId="09C89C08" w14:textId="77777777" w:rsidR="00FA594B" w:rsidRPr="002142A7" w:rsidRDefault="00FA594B" w:rsidP="002142A7">
      <w:pPr>
        <w:pStyle w:val="Heading2"/>
        <w:rPr>
          <w:rFonts w:ascii="Segoe UI" w:eastAsia="Times New Roman" w:hAnsi="Segoe UI"/>
          <w:sz w:val="14"/>
          <w:szCs w:val="14"/>
          <w:lang w:eastAsia="en-GB"/>
        </w:rPr>
      </w:pPr>
      <w:bookmarkStart w:id="36" w:name="_Toc172626968"/>
      <w:r w:rsidRPr="002142A7">
        <w:rPr>
          <w:sz w:val="28"/>
          <w:szCs w:val="28"/>
        </w:rPr>
        <w:t>Social Enterprise units</w:t>
      </w:r>
      <w:bookmarkEnd w:id="36"/>
      <w:r w:rsidRPr="002142A7">
        <w:rPr>
          <w:sz w:val="28"/>
          <w:szCs w:val="28"/>
        </w:rPr>
        <w:t> </w:t>
      </w:r>
    </w:p>
    <w:p w14:paraId="70169B85" w14:textId="66870A4D" w:rsidR="00FA594B" w:rsidRPr="00FA594B" w:rsidRDefault="00FA594B" w:rsidP="00FA594B">
      <w:pPr>
        <w:pStyle w:val="ListParagraph"/>
        <w:numPr>
          <w:ilvl w:val="0"/>
          <w:numId w:val="15"/>
        </w:numPr>
        <w:spacing w:after="0" w:line="240" w:lineRule="auto"/>
        <w:jc w:val="both"/>
        <w:textAlignment w:val="baseline"/>
        <w:rPr>
          <w:rFonts w:ascii="Aptos" w:eastAsia="Times New Roman" w:hAnsi="Aptos" w:cs="Segoe UI"/>
          <w:sz w:val="22"/>
          <w:szCs w:val="22"/>
          <w:lang w:eastAsia="en-GB"/>
        </w:rPr>
      </w:pPr>
      <w:r w:rsidRPr="00FA594B">
        <w:rPr>
          <w:rFonts w:ascii="Aptos" w:eastAsia="Times New Roman" w:hAnsi="Aptos" w:cs="Segoe UI"/>
          <w:sz w:val="22"/>
          <w:szCs w:val="22"/>
          <w:lang w:eastAsia="en-GB"/>
        </w:rPr>
        <w:t>Retail Unit – Second hand community shop – low-cost retail in Kirkton – to encourage the community to reduce waste, reuse and recycle goods. </w:t>
      </w:r>
    </w:p>
    <w:p w14:paraId="2E593B7F" w14:textId="45AE0769" w:rsidR="00FA594B" w:rsidRPr="00FA594B" w:rsidRDefault="00FA594B" w:rsidP="00FA594B">
      <w:pPr>
        <w:pStyle w:val="ListParagraph"/>
        <w:numPr>
          <w:ilvl w:val="0"/>
          <w:numId w:val="16"/>
        </w:numPr>
        <w:spacing w:after="0" w:line="240" w:lineRule="auto"/>
        <w:jc w:val="both"/>
        <w:textAlignment w:val="baseline"/>
        <w:rPr>
          <w:rFonts w:ascii="Aptos" w:eastAsia="Times New Roman" w:hAnsi="Aptos" w:cs="Segoe UI"/>
          <w:sz w:val="22"/>
          <w:szCs w:val="22"/>
          <w:lang w:eastAsia="en-GB"/>
        </w:rPr>
      </w:pPr>
      <w:r w:rsidRPr="00FA594B">
        <w:rPr>
          <w:rFonts w:ascii="Aptos" w:eastAsia="Times New Roman" w:hAnsi="Aptos" w:cs="Segoe UI"/>
          <w:sz w:val="22"/>
          <w:szCs w:val="22"/>
          <w:lang w:eastAsia="en-GB"/>
        </w:rPr>
        <w:t>Retail Unit – Rent a chair – Hair &amp; Beauty </w:t>
      </w:r>
    </w:p>
    <w:p w14:paraId="304C4C7B" w14:textId="201E708C" w:rsidR="00FA594B" w:rsidRPr="00FA594B" w:rsidRDefault="00FA594B" w:rsidP="00FA594B">
      <w:pPr>
        <w:pStyle w:val="ListParagraph"/>
        <w:numPr>
          <w:ilvl w:val="0"/>
          <w:numId w:val="16"/>
        </w:numPr>
        <w:spacing w:after="0" w:line="240" w:lineRule="auto"/>
        <w:jc w:val="both"/>
        <w:textAlignment w:val="baseline"/>
        <w:rPr>
          <w:rFonts w:ascii="Aptos" w:eastAsia="Times New Roman" w:hAnsi="Aptos" w:cs="Segoe UI"/>
          <w:sz w:val="22"/>
          <w:szCs w:val="22"/>
          <w:lang w:eastAsia="en-GB"/>
        </w:rPr>
      </w:pPr>
      <w:r w:rsidRPr="00FA594B">
        <w:rPr>
          <w:rFonts w:ascii="Aptos" w:eastAsia="Times New Roman" w:hAnsi="Aptos" w:cs="Segoe UI"/>
          <w:sz w:val="22"/>
          <w:szCs w:val="22"/>
          <w:lang w:eastAsia="en-GB"/>
        </w:rPr>
        <w:t>Community Post office </w:t>
      </w:r>
    </w:p>
    <w:p w14:paraId="7A1EE040" w14:textId="4E736303" w:rsidR="00FA594B" w:rsidRPr="00FA594B" w:rsidRDefault="00FA594B" w:rsidP="00FA594B">
      <w:pPr>
        <w:pStyle w:val="ListParagraph"/>
        <w:numPr>
          <w:ilvl w:val="0"/>
          <w:numId w:val="16"/>
        </w:numPr>
        <w:spacing w:after="0" w:line="240" w:lineRule="auto"/>
        <w:jc w:val="both"/>
        <w:textAlignment w:val="baseline"/>
        <w:rPr>
          <w:rFonts w:ascii="Aptos" w:eastAsia="Times New Roman" w:hAnsi="Aptos" w:cs="Segoe UI"/>
          <w:sz w:val="22"/>
          <w:szCs w:val="22"/>
          <w:lang w:eastAsia="en-GB"/>
        </w:rPr>
      </w:pPr>
      <w:r w:rsidRPr="00FA594B">
        <w:rPr>
          <w:rFonts w:ascii="Aptos" w:eastAsia="Times New Roman" w:hAnsi="Aptos" w:cs="Segoe UI"/>
          <w:sz w:val="22"/>
          <w:szCs w:val="22"/>
          <w:lang w:eastAsia="en-GB"/>
        </w:rPr>
        <w:t>Income generated from the lease of both retail units will go back into community initiatives. </w:t>
      </w:r>
    </w:p>
    <w:p w14:paraId="0D8DE1BA" w14:textId="77777777" w:rsidR="00FA594B" w:rsidRPr="005718A8" w:rsidRDefault="00FA594B" w:rsidP="00FA594B">
      <w:pPr>
        <w:spacing w:after="0" w:line="240" w:lineRule="auto"/>
        <w:jc w:val="both"/>
        <w:textAlignment w:val="baseline"/>
        <w:rPr>
          <w:rFonts w:ascii="Segoe UI" w:eastAsia="Times New Roman" w:hAnsi="Segoe UI" w:cs="Segoe UI"/>
          <w:sz w:val="18"/>
          <w:szCs w:val="18"/>
          <w:lang w:eastAsia="en-GB"/>
        </w:rPr>
      </w:pPr>
      <w:r w:rsidRPr="005718A8">
        <w:rPr>
          <w:rFonts w:ascii="Aptos" w:eastAsia="Times New Roman" w:hAnsi="Aptos" w:cs="Segoe UI"/>
          <w:sz w:val="22"/>
          <w:szCs w:val="22"/>
          <w:lang w:eastAsia="en-GB"/>
        </w:rPr>
        <w:t> </w:t>
      </w:r>
    </w:p>
    <w:p w14:paraId="17195465" w14:textId="77777777" w:rsidR="00FA594B" w:rsidRPr="005718A8" w:rsidRDefault="00FA594B" w:rsidP="00FA594B">
      <w:pPr>
        <w:pStyle w:val="Heading2"/>
        <w:rPr>
          <w:rFonts w:ascii="Segoe UI" w:eastAsia="Times New Roman" w:hAnsi="Segoe UI"/>
          <w:sz w:val="18"/>
          <w:szCs w:val="18"/>
          <w:lang w:eastAsia="en-GB"/>
        </w:rPr>
      </w:pPr>
      <w:bookmarkStart w:id="37" w:name="_Toc172116412"/>
      <w:bookmarkStart w:id="38" w:name="_Toc172626969"/>
      <w:r w:rsidRPr="005718A8">
        <w:rPr>
          <w:rFonts w:eastAsia="Times New Roman"/>
          <w:sz w:val="28"/>
          <w:szCs w:val="28"/>
        </w:rPr>
        <w:lastRenderedPageBreak/>
        <w:t>Reception area and Office</w:t>
      </w:r>
      <w:bookmarkEnd w:id="37"/>
      <w:bookmarkEnd w:id="38"/>
      <w:r w:rsidRPr="005718A8">
        <w:tab/>
      </w:r>
      <w:r w:rsidRPr="005718A8">
        <w:rPr>
          <w:rFonts w:ascii="Aptos Display" w:eastAsia="Times New Roman" w:hAnsi="Aptos Display"/>
        </w:rPr>
        <w:t> </w:t>
      </w:r>
    </w:p>
    <w:p w14:paraId="41C76688" w14:textId="77777777" w:rsidR="00FA594B" w:rsidRPr="005718A8" w:rsidRDefault="00FA594B" w:rsidP="00FA594B">
      <w:pPr>
        <w:spacing w:after="0" w:line="240" w:lineRule="auto"/>
        <w:jc w:val="both"/>
        <w:textAlignment w:val="baseline"/>
        <w:rPr>
          <w:rFonts w:ascii="Segoe UI" w:eastAsia="Times New Roman" w:hAnsi="Segoe UI" w:cs="Segoe UI"/>
          <w:sz w:val="18"/>
          <w:szCs w:val="18"/>
          <w:lang w:eastAsia="en-GB"/>
        </w:rPr>
      </w:pPr>
      <w:r w:rsidRPr="005718A8">
        <w:rPr>
          <w:rFonts w:ascii="Aptos" w:eastAsia="Times New Roman" w:hAnsi="Aptos" w:cs="Segoe UI"/>
          <w:sz w:val="22"/>
          <w:szCs w:val="22"/>
          <w:lang w:eastAsia="en-GB"/>
        </w:rPr>
        <w:t>Small reception area to greet community members with a small office adjacent to the reception with desk space, printer / photocopier.  </w:t>
      </w:r>
    </w:p>
    <w:p w14:paraId="19B53FF5" w14:textId="77777777" w:rsidR="00FA594B" w:rsidRPr="005718A8" w:rsidRDefault="00FA594B" w:rsidP="00FA594B">
      <w:pPr>
        <w:pStyle w:val="Heading2"/>
        <w:rPr>
          <w:rFonts w:ascii="Segoe UI" w:eastAsia="Times New Roman" w:hAnsi="Segoe UI"/>
          <w:sz w:val="18"/>
          <w:szCs w:val="18"/>
          <w:lang w:eastAsia="en-GB"/>
        </w:rPr>
      </w:pPr>
      <w:bookmarkStart w:id="39" w:name="_Toc172116413"/>
      <w:bookmarkStart w:id="40" w:name="_Toc172626970"/>
      <w:r w:rsidRPr="005718A8">
        <w:rPr>
          <w:rFonts w:eastAsia="Times New Roman"/>
          <w:sz w:val="28"/>
          <w:szCs w:val="28"/>
        </w:rPr>
        <w:t>Changing Places</w:t>
      </w:r>
      <w:bookmarkEnd w:id="39"/>
      <w:bookmarkEnd w:id="40"/>
      <w:r w:rsidRPr="005718A8">
        <w:tab/>
      </w:r>
      <w:r w:rsidRPr="005718A8">
        <w:rPr>
          <w:rFonts w:ascii="Aptos Display" w:eastAsia="Times New Roman" w:hAnsi="Aptos Display"/>
        </w:rPr>
        <w:t> </w:t>
      </w:r>
    </w:p>
    <w:p w14:paraId="59635798" w14:textId="77777777" w:rsidR="00FA594B" w:rsidRPr="005718A8" w:rsidRDefault="00FA594B" w:rsidP="00FA594B">
      <w:pPr>
        <w:spacing w:after="0" w:line="240" w:lineRule="auto"/>
        <w:jc w:val="both"/>
        <w:textAlignment w:val="baseline"/>
        <w:rPr>
          <w:rFonts w:ascii="Segoe UI" w:eastAsia="Times New Roman" w:hAnsi="Segoe UI" w:cs="Segoe UI"/>
          <w:sz w:val="18"/>
          <w:szCs w:val="18"/>
          <w:lang w:eastAsia="en-GB"/>
        </w:rPr>
      </w:pPr>
      <w:r w:rsidRPr="005718A8">
        <w:rPr>
          <w:rFonts w:ascii="Aptos" w:eastAsia="Times New Roman" w:hAnsi="Aptos" w:cs="Segoe UI"/>
          <w:sz w:val="22"/>
          <w:szCs w:val="22"/>
          <w:lang w:eastAsia="en-GB"/>
        </w:rPr>
        <w:t>This is to be used by people with disabilities of any age.  This is compatible for any ability, including baby changing facilities.  </w:t>
      </w:r>
    </w:p>
    <w:p w14:paraId="532447E5" w14:textId="77777777" w:rsidR="00FA594B" w:rsidRPr="005718A8" w:rsidRDefault="00FA594B" w:rsidP="00FA594B">
      <w:pPr>
        <w:pStyle w:val="Heading2"/>
        <w:rPr>
          <w:rFonts w:ascii="Segoe UI" w:eastAsia="Times New Roman" w:hAnsi="Segoe UI"/>
          <w:sz w:val="18"/>
          <w:szCs w:val="18"/>
          <w:lang w:eastAsia="en-GB"/>
        </w:rPr>
      </w:pPr>
      <w:bookmarkStart w:id="41" w:name="_Toc172116414"/>
      <w:bookmarkStart w:id="42" w:name="_Toc172626971"/>
      <w:r w:rsidRPr="005718A8">
        <w:rPr>
          <w:rFonts w:eastAsia="Times New Roman"/>
          <w:sz w:val="28"/>
          <w:szCs w:val="28"/>
        </w:rPr>
        <w:t>Public Toilets</w:t>
      </w:r>
      <w:bookmarkEnd w:id="41"/>
      <w:bookmarkEnd w:id="42"/>
      <w:r w:rsidRPr="005718A8">
        <w:tab/>
      </w:r>
      <w:r w:rsidRPr="005718A8">
        <w:rPr>
          <w:rFonts w:ascii="Aptos Display" w:eastAsia="Times New Roman" w:hAnsi="Aptos Display"/>
        </w:rPr>
        <w:t> </w:t>
      </w:r>
    </w:p>
    <w:p w14:paraId="280DB3F8" w14:textId="77777777" w:rsidR="001A7BF9" w:rsidRPr="005718A8" w:rsidRDefault="001A7BF9" w:rsidP="001A7BF9">
      <w:pPr>
        <w:pStyle w:val="Heading2"/>
        <w:rPr>
          <w:rFonts w:ascii="Segoe UI" w:eastAsia="Times New Roman" w:hAnsi="Segoe UI"/>
          <w:sz w:val="16"/>
          <w:szCs w:val="16"/>
          <w:lang w:eastAsia="en-GB"/>
        </w:rPr>
      </w:pPr>
      <w:bookmarkStart w:id="43" w:name="_Toc172116415"/>
      <w:bookmarkStart w:id="44" w:name="_Toc172626972"/>
      <w:r w:rsidRPr="005718A8">
        <w:rPr>
          <w:rFonts w:eastAsia="Times New Roman"/>
          <w:sz w:val="28"/>
          <w:szCs w:val="28"/>
        </w:rPr>
        <w:t>Outdoor Community Space</w:t>
      </w:r>
      <w:bookmarkEnd w:id="43"/>
      <w:bookmarkEnd w:id="44"/>
      <w:r w:rsidRPr="005718A8">
        <w:rPr>
          <w:rFonts w:eastAsia="Times New Roman"/>
          <w:sz w:val="28"/>
          <w:szCs w:val="28"/>
        </w:rPr>
        <w:t> </w:t>
      </w:r>
    </w:p>
    <w:p w14:paraId="30BDEF5C" w14:textId="77777777" w:rsidR="001A7BF9" w:rsidRPr="005718A8" w:rsidRDefault="001A7BF9" w:rsidP="001A7BF9">
      <w:pPr>
        <w:pStyle w:val="Heading2"/>
        <w:rPr>
          <w:rFonts w:ascii="Segoe UI" w:eastAsia="Times New Roman" w:hAnsi="Segoe UI"/>
          <w:sz w:val="18"/>
          <w:szCs w:val="18"/>
          <w:lang w:eastAsia="en-GB"/>
        </w:rPr>
      </w:pPr>
      <w:bookmarkStart w:id="45" w:name="_Toc172116416"/>
      <w:bookmarkStart w:id="46" w:name="_Toc172626973"/>
      <w:r w:rsidRPr="005718A8">
        <w:rPr>
          <w:rFonts w:eastAsia="Times New Roman"/>
          <w:sz w:val="28"/>
          <w:szCs w:val="28"/>
        </w:rPr>
        <w:t>Food Larder</w:t>
      </w:r>
      <w:bookmarkEnd w:id="45"/>
      <w:bookmarkEnd w:id="46"/>
      <w:r w:rsidRPr="005718A8">
        <w:rPr>
          <w:rFonts w:eastAsia="Times New Roman"/>
          <w:sz w:val="28"/>
          <w:szCs w:val="28"/>
        </w:rPr>
        <w:t> </w:t>
      </w:r>
    </w:p>
    <w:p w14:paraId="01947418" w14:textId="77777777" w:rsidR="001A7BF9" w:rsidRPr="005718A8" w:rsidRDefault="001A7BF9" w:rsidP="001A7BF9">
      <w:pPr>
        <w:spacing w:after="0" w:line="240" w:lineRule="auto"/>
        <w:jc w:val="both"/>
        <w:textAlignment w:val="baseline"/>
        <w:rPr>
          <w:rFonts w:ascii="Segoe UI" w:eastAsia="Times New Roman" w:hAnsi="Segoe UI" w:cs="Segoe UI"/>
          <w:sz w:val="18"/>
          <w:szCs w:val="18"/>
          <w:lang w:eastAsia="en-GB"/>
        </w:rPr>
      </w:pPr>
      <w:r w:rsidRPr="005718A8">
        <w:rPr>
          <w:rFonts w:ascii="Aptos" w:eastAsia="Times New Roman" w:hAnsi="Aptos" w:cs="Segoe UI"/>
          <w:sz w:val="22"/>
          <w:szCs w:val="22"/>
          <w:lang w:eastAsia="en-GB"/>
        </w:rPr>
        <w:t>The food larder will encompass a shop style space, alongside storage. The food larder will be open one day per week.  This would be situated alongside the community garden and Café.   </w:t>
      </w:r>
    </w:p>
    <w:p w14:paraId="37365DC3" w14:textId="77777777" w:rsidR="001A7BF9" w:rsidRPr="005718A8" w:rsidRDefault="001A7BF9" w:rsidP="001A7BF9">
      <w:pPr>
        <w:pStyle w:val="Heading2"/>
        <w:rPr>
          <w:rFonts w:ascii="Segoe UI" w:eastAsia="Times New Roman" w:hAnsi="Segoe UI"/>
          <w:sz w:val="18"/>
          <w:szCs w:val="18"/>
          <w:lang w:eastAsia="en-GB"/>
        </w:rPr>
      </w:pPr>
      <w:bookmarkStart w:id="47" w:name="_Toc172116417"/>
      <w:bookmarkStart w:id="48" w:name="_Toc172626974"/>
      <w:r w:rsidRPr="005718A8">
        <w:rPr>
          <w:rFonts w:eastAsia="Times New Roman"/>
          <w:sz w:val="28"/>
          <w:szCs w:val="28"/>
        </w:rPr>
        <w:t>Community Garden</w:t>
      </w:r>
      <w:bookmarkEnd w:id="47"/>
      <w:bookmarkEnd w:id="48"/>
      <w:r w:rsidRPr="005718A8">
        <w:tab/>
      </w:r>
      <w:r w:rsidRPr="005718A8">
        <w:rPr>
          <w:rFonts w:eastAsia="Times New Roman"/>
        </w:rPr>
        <w:t> </w:t>
      </w:r>
    </w:p>
    <w:p w14:paraId="3BB7DFA7" w14:textId="77777777" w:rsidR="001A7BF9" w:rsidRPr="005718A8" w:rsidRDefault="001A7BF9" w:rsidP="001A7BF9">
      <w:pPr>
        <w:spacing w:after="0" w:line="240" w:lineRule="auto"/>
        <w:jc w:val="both"/>
        <w:textAlignment w:val="baseline"/>
        <w:rPr>
          <w:rFonts w:ascii="Segoe UI" w:eastAsia="Times New Roman" w:hAnsi="Segoe UI" w:cs="Segoe UI"/>
          <w:sz w:val="18"/>
          <w:szCs w:val="18"/>
          <w:lang w:eastAsia="en-GB"/>
        </w:rPr>
      </w:pPr>
      <w:r w:rsidRPr="005718A8">
        <w:rPr>
          <w:rFonts w:ascii="Aptos" w:eastAsia="Times New Roman" w:hAnsi="Aptos" w:cs="Segoe UI"/>
          <w:sz w:val="22"/>
          <w:szCs w:val="22"/>
          <w:lang w:eastAsia="en-GB"/>
        </w:rPr>
        <w:t>Community Garden / Growing space / Sensory Garden with seating.  </w:t>
      </w:r>
    </w:p>
    <w:p w14:paraId="180BD87F" w14:textId="77777777" w:rsidR="001A7BF9" w:rsidRPr="005718A8" w:rsidRDefault="001A7BF9" w:rsidP="001A7BF9">
      <w:pPr>
        <w:spacing w:after="0" w:line="240" w:lineRule="auto"/>
        <w:jc w:val="both"/>
        <w:textAlignment w:val="baseline"/>
        <w:rPr>
          <w:rFonts w:ascii="Aptos" w:eastAsia="Times New Roman" w:hAnsi="Aptos" w:cs="Segoe UI"/>
          <w:sz w:val="22"/>
          <w:szCs w:val="22"/>
          <w:lang w:eastAsia="en-GB"/>
        </w:rPr>
      </w:pPr>
      <w:r w:rsidRPr="005718A8">
        <w:rPr>
          <w:rFonts w:ascii="Aptos" w:eastAsia="Times New Roman" w:hAnsi="Aptos" w:cs="Segoe UI"/>
          <w:sz w:val="22"/>
          <w:szCs w:val="22"/>
          <w:lang w:eastAsia="en-GB"/>
        </w:rPr>
        <w:t xml:space="preserve">This will be located off the Cafe, with an option for outdoor seating in the summer which can also be used for small outdoor events.  Also, any vegetables grown in the garden could be picked and transferred straight into the kitchen. Or alternatively vegetables and fruit grown in the garden could be distributed through the food larder or handed out to people attending the community centre. This is a large area of land which could provide multiple opportunities for the community including practical learning around the environment, landscaping and horticulture. </w:t>
      </w:r>
    </w:p>
    <w:p w14:paraId="197D36E9" w14:textId="77777777" w:rsidR="001A7BF9" w:rsidRPr="005718A8" w:rsidRDefault="001A7BF9" w:rsidP="001A7BF9">
      <w:pPr>
        <w:pStyle w:val="Heading2"/>
        <w:rPr>
          <w:rFonts w:ascii="Segoe UI" w:eastAsia="Times New Roman" w:hAnsi="Segoe UI"/>
          <w:sz w:val="18"/>
          <w:szCs w:val="18"/>
          <w:lang w:eastAsia="en-GB"/>
        </w:rPr>
      </w:pPr>
      <w:bookmarkStart w:id="49" w:name="_Toc172116418"/>
      <w:bookmarkStart w:id="50" w:name="_Toc172626975"/>
      <w:r w:rsidRPr="005718A8">
        <w:rPr>
          <w:rFonts w:eastAsia="Times New Roman"/>
          <w:sz w:val="28"/>
          <w:szCs w:val="28"/>
        </w:rPr>
        <w:t>Car Park</w:t>
      </w:r>
      <w:bookmarkEnd w:id="49"/>
      <w:bookmarkEnd w:id="50"/>
      <w:r w:rsidRPr="005718A8">
        <w:tab/>
      </w:r>
      <w:r w:rsidRPr="005718A8">
        <w:rPr>
          <w:rFonts w:ascii="Aptos Display" w:eastAsia="Times New Roman" w:hAnsi="Aptos Display"/>
        </w:rPr>
        <w:t> </w:t>
      </w:r>
    </w:p>
    <w:p w14:paraId="73B05A04" w14:textId="77777777" w:rsidR="001A7BF9" w:rsidRPr="005718A8" w:rsidRDefault="001A7BF9" w:rsidP="001A7BF9">
      <w:pPr>
        <w:spacing w:after="0" w:line="240" w:lineRule="auto"/>
        <w:jc w:val="both"/>
        <w:textAlignment w:val="baseline"/>
        <w:rPr>
          <w:rFonts w:ascii="Aptos" w:eastAsia="Times New Roman" w:hAnsi="Aptos" w:cs="Segoe UI"/>
          <w:sz w:val="22"/>
          <w:szCs w:val="22"/>
          <w:lang w:eastAsia="en-GB"/>
        </w:rPr>
      </w:pPr>
      <w:r w:rsidRPr="005718A8">
        <w:rPr>
          <w:rFonts w:ascii="Aptos" w:eastAsia="Times New Roman" w:hAnsi="Aptos" w:cs="Segoe UI"/>
          <w:sz w:val="22"/>
          <w:szCs w:val="22"/>
          <w:lang w:eastAsia="en-GB"/>
        </w:rPr>
        <w:t>The existing car park will be retained and located at the front of the new building.  The car park would provide a car wash facility, electric charging points for electric vehicles and community washing machines which would all generate income whilst providing a service to the community.  The car park would also include a bicycle storage facility to encourage active travel in the community.</w:t>
      </w:r>
    </w:p>
    <w:p w14:paraId="1C84979C" w14:textId="77777777" w:rsidR="00642A32" w:rsidRDefault="00642A32"/>
    <w:p w14:paraId="38F9898F" w14:textId="77777777" w:rsidR="00D12982" w:rsidRDefault="00D12982">
      <w:pPr>
        <w:rPr>
          <w:rFonts w:asciiTheme="majorHAnsi" w:eastAsia="Times New Roman" w:hAnsiTheme="majorHAnsi" w:cstheme="majorBidi"/>
          <w:color w:val="0F4761" w:themeColor="accent1" w:themeShade="BF"/>
          <w:sz w:val="28"/>
          <w:szCs w:val="28"/>
        </w:rPr>
      </w:pPr>
      <w:bookmarkStart w:id="51" w:name="_Toc172116419"/>
      <w:r>
        <w:rPr>
          <w:rFonts w:eastAsia="Times New Roman"/>
          <w:sz w:val="28"/>
          <w:szCs w:val="28"/>
        </w:rPr>
        <w:br w:type="page"/>
      </w:r>
    </w:p>
    <w:p w14:paraId="285CB556" w14:textId="238B7AFA" w:rsidR="00D12982" w:rsidRPr="005718A8" w:rsidRDefault="00D12982" w:rsidP="00D12982">
      <w:pPr>
        <w:pStyle w:val="Heading1"/>
        <w:rPr>
          <w:rFonts w:ascii="Segoe UI" w:eastAsia="Times New Roman" w:hAnsi="Segoe UI"/>
          <w:sz w:val="10"/>
          <w:szCs w:val="10"/>
          <w:lang w:eastAsia="en-GB"/>
        </w:rPr>
      </w:pPr>
      <w:bookmarkStart w:id="52" w:name="_Toc172626976"/>
      <w:r w:rsidRPr="005718A8">
        <w:rPr>
          <w:rFonts w:eastAsia="Times New Roman"/>
          <w:sz w:val="28"/>
          <w:szCs w:val="28"/>
        </w:rPr>
        <w:lastRenderedPageBreak/>
        <w:t>3.3 Activities and Services</w:t>
      </w:r>
      <w:bookmarkEnd w:id="51"/>
      <w:bookmarkEnd w:id="52"/>
      <w:r w:rsidRPr="005718A8">
        <w:rPr>
          <w:rFonts w:eastAsia="Times New Roman"/>
          <w:sz w:val="28"/>
          <w:szCs w:val="28"/>
        </w:rPr>
        <w:t> </w:t>
      </w:r>
    </w:p>
    <w:p w14:paraId="07A576BE" w14:textId="77777777" w:rsidR="00D12982" w:rsidRPr="005718A8" w:rsidRDefault="00D12982" w:rsidP="00D12982">
      <w:pPr>
        <w:spacing w:after="0" w:line="240" w:lineRule="auto"/>
        <w:jc w:val="both"/>
        <w:textAlignment w:val="baseline"/>
        <w:rPr>
          <w:rFonts w:ascii="Aptos" w:eastAsia="Times New Roman" w:hAnsi="Aptos" w:cs="Segoe UI"/>
          <w:sz w:val="22"/>
          <w:szCs w:val="22"/>
          <w:lang w:eastAsia="en-GB"/>
        </w:rPr>
      </w:pPr>
      <w:r w:rsidRPr="005718A8">
        <w:rPr>
          <w:rFonts w:ascii="Aptos" w:eastAsia="Times New Roman" w:hAnsi="Aptos" w:cs="Segoe UI"/>
          <w:sz w:val="22"/>
          <w:szCs w:val="22"/>
          <w:lang w:eastAsia="en-GB"/>
        </w:rPr>
        <w:t>Based on the research and considering the primary needs in the neighbourhood, the community centre will focus on providing services and activities in the following areas.  These activities and services will be delivered by Kirkton SCIO or by key partner organisations working within the community.  </w:t>
      </w:r>
    </w:p>
    <w:p w14:paraId="71C909F9" w14:textId="77777777" w:rsidR="00D12982" w:rsidRPr="005718A8" w:rsidRDefault="00D12982" w:rsidP="00D12982">
      <w:pPr>
        <w:spacing w:after="0" w:line="240" w:lineRule="auto"/>
        <w:jc w:val="both"/>
        <w:textAlignment w:val="baseline"/>
        <w:rPr>
          <w:rFonts w:ascii="Segoe UI" w:eastAsia="Times New Roman" w:hAnsi="Segoe UI" w:cs="Segoe UI"/>
          <w:color w:val="0F4761"/>
          <w:sz w:val="18"/>
          <w:szCs w:val="18"/>
          <w:lang w:eastAsia="en-GB"/>
        </w:rPr>
      </w:pPr>
      <w:r w:rsidRPr="005718A8">
        <w:rPr>
          <w:rFonts w:ascii="Aptos Display" w:eastAsia="Times New Roman" w:hAnsi="Aptos Display" w:cs="Segoe UI"/>
          <w:color w:val="0F4761"/>
          <w:sz w:val="28"/>
          <w:szCs w:val="28"/>
          <w:lang w:eastAsia="en-GB"/>
        </w:rPr>
        <w:t> </w:t>
      </w:r>
    </w:p>
    <w:p w14:paraId="48908314" w14:textId="77777777" w:rsidR="00D12982" w:rsidRPr="005718A8" w:rsidRDefault="00D12982" w:rsidP="00D12982">
      <w:pPr>
        <w:pStyle w:val="Heading2"/>
        <w:rPr>
          <w:rFonts w:ascii="Segoe UI" w:eastAsia="Times New Roman" w:hAnsi="Segoe UI"/>
          <w:sz w:val="16"/>
          <w:szCs w:val="16"/>
          <w:lang w:eastAsia="en-GB"/>
        </w:rPr>
      </w:pPr>
      <w:bookmarkStart w:id="53" w:name="_Toc172116420"/>
      <w:bookmarkStart w:id="54" w:name="_Toc172626977"/>
      <w:r w:rsidRPr="005718A8">
        <w:rPr>
          <w:rFonts w:eastAsia="Times New Roman"/>
          <w:sz w:val="28"/>
          <w:szCs w:val="28"/>
        </w:rPr>
        <w:t>Activities for children and families</w:t>
      </w:r>
      <w:bookmarkEnd w:id="53"/>
      <w:bookmarkEnd w:id="54"/>
      <w:r w:rsidRPr="005718A8">
        <w:rPr>
          <w:rFonts w:eastAsia="Times New Roman"/>
          <w:sz w:val="28"/>
          <w:szCs w:val="28"/>
        </w:rPr>
        <w:t>  </w:t>
      </w:r>
    </w:p>
    <w:p w14:paraId="6B016636" w14:textId="77777777" w:rsidR="00D12982" w:rsidRPr="005718A8" w:rsidRDefault="00D12982" w:rsidP="00D12982">
      <w:pPr>
        <w:spacing w:after="0" w:line="240" w:lineRule="auto"/>
        <w:jc w:val="both"/>
        <w:textAlignment w:val="baseline"/>
        <w:rPr>
          <w:rFonts w:ascii="Segoe UI" w:eastAsia="Times New Roman" w:hAnsi="Segoe UI" w:cs="Segoe UI"/>
          <w:sz w:val="18"/>
          <w:szCs w:val="18"/>
          <w:lang w:eastAsia="en-GB"/>
        </w:rPr>
      </w:pPr>
      <w:r w:rsidRPr="005718A8">
        <w:rPr>
          <w:rFonts w:ascii="Aptos" w:eastAsia="Times New Roman" w:hAnsi="Aptos" w:cs="Segoe UI"/>
          <w:sz w:val="22"/>
          <w:szCs w:val="22"/>
          <w:lang w:eastAsia="en-GB"/>
        </w:rPr>
        <w:t>Activities for children and families were identified as a priority during the community consultation. Research found there is a very high number of children, as well as a high percentage of single parent families. People told us there is very little for children under the age of 12 to do in the area and limited safe and clean spaces for them to play and learn outside of a school/nursery environment. With a mixed-use space and spacious foyer, there is likely to be opportunities to run parents’ activities. This would be a social time ran concurrently as children’s activities to promote social connection and reduce isolation amongst parents and carers.  </w:t>
      </w:r>
    </w:p>
    <w:p w14:paraId="2FBB1E8E" w14:textId="77777777" w:rsidR="00D12982" w:rsidRPr="005718A8" w:rsidRDefault="00D12982" w:rsidP="00D12982">
      <w:pPr>
        <w:spacing w:after="0" w:line="240" w:lineRule="auto"/>
        <w:jc w:val="both"/>
        <w:textAlignment w:val="baseline"/>
        <w:rPr>
          <w:rFonts w:ascii="Aptos" w:eastAsia="Times New Roman" w:hAnsi="Aptos" w:cs="Segoe UI"/>
          <w:sz w:val="22"/>
          <w:szCs w:val="22"/>
          <w:lang w:eastAsia="en-GB"/>
        </w:rPr>
      </w:pPr>
    </w:p>
    <w:p w14:paraId="388FE7A8" w14:textId="77777777" w:rsidR="00D12982" w:rsidRPr="005718A8" w:rsidRDefault="00D12982" w:rsidP="00D12982">
      <w:pPr>
        <w:spacing w:after="0" w:line="240" w:lineRule="auto"/>
        <w:jc w:val="both"/>
        <w:textAlignment w:val="baseline"/>
        <w:rPr>
          <w:rFonts w:ascii="Segoe UI" w:eastAsia="Times New Roman" w:hAnsi="Segoe UI" w:cs="Segoe UI"/>
          <w:sz w:val="18"/>
          <w:szCs w:val="18"/>
          <w:lang w:eastAsia="en-GB"/>
        </w:rPr>
      </w:pPr>
      <w:r w:rsidRPr="005718A8">
        <w:rPr>
          <w:rFonts w:ascii="Aptos" w:eastAsia="Times New Roman" w:hAnsi="Aptos" w:cs="Segoe UI"/>
          <w:sz w:val="22"/>
          <w:szCs w:val="22"/>
          <w:lang w:eastAsia="en-GB"/>
        </w:rPr>
        <w:t>Local people wanted to see various activities for children and whole family activities. </w:t>
      </w:r>
    </w:p>
    <w:p w14:paraId="03B6E91C" w14:textId="77777777" w:rsidR="00D12982" w:rsidRPr="005718A8" w:rsidRDefault="00D12982" w:rsidP="00D12982">
      <w:pPr>
        <w:spacing w:after="0" w:line="240" w:lineRule="auto"/>
        <w:jc w:val="both"/>
        <w:textAlignment w:val="baseline"/>
        <w:rPr>
          <w:rFonts w:ascii="Segoe UI" w:eastAsia="Times New Roman" w:hAnsi="Segoe UI" w:cs="Segoe UI"/>
          <w:sz w:val="18"/>
          <w:szCs w:val="18"/>
          <w:lang w:eastAsia="en-GB"/>
        </w:rPr>
      </w:pPr>
      <w:r w:rsidRPr="005718A8">
        <w:rPr>
          <w:rFonts w:ascii="Aptos" w:eastAsia="Times New Roman" w:hAnsi="Aptos" w:cs="Segoe UI"/>
          <w:sz w:val="22"/>
          <w:szCs w:val="22"/>
          <w:lang w:eastAsia="en-GB"/>
        </w:rPr>
        <w:t>Kirkton SCIO will continue to partner with local organisations to deliver a regular and engaging programme of activities for children under the age of 12 and their families, for example Dundee City Council, Scrap Antics, Dundee Science Centre, V &amp; A Dundee, Eden Project, and Dundee FC Community Trust. </w:t>
      </w:r>
    </w:p>
    <w:p w14:paraId="1B1978D1" w14:textId="77777777" w:rsidR="00D12982" w:rsidRPr="005718A8" w:rsidRDefault="00D12982" w:rsidP="00D12982">
      <w:pPr>
        <w:spacing w:after="0" w:line="240" w:lineRule="auto"/>
        <w:jc w:val="both"/>
        <w:textAlignment w:val="baseline"/>
        <w:rPr>
          <w:rFonts w:ascii="Aptos" w:eastAsia="Times New Roman" w:hAnsi="Aptos" w:cs="Segoe UI"/>
          <w:sz w:val="22"/>
          <w:szCs w:val="22"/>
          <w:lang w:eastAsia="en-GB"/>
        </w:rPr>
      </w:pPr>
    </w:p>
    <w:p w14:paraId="3B3CB2C2" w14:textId="77777777" w:rsidR="00D12982" w:rsidRPr="005718A8" w:rsidRDefault="00D12982" w:rsidP="00D12982">
      <w:pPr>
        <w:spacing w:after="0" w:line="240" w:lineRule="auto"/>
        <w:jc w:val="both"/>
        <w:textAlignment w:val="baseline"/>
        <w:rPr>
          <w:rFonts w:ascii="Segoe UI" w:eastAsia="Times New Roman" w:hAnsi="Segoe UI" w:cs="Segoe UI"/>
          <w:sz w:val="18"/>
          <w:szCs w:val="18"/>
          <w:lang w:eastAsia="en-GB"/>
        </w:rPr>
      </w:pPr>
      <w:r w:rsidRPr="005718A8">
        <w:rPr>
          <w:rFonts w:ascii="Aptos" w:eastAsia="Times New Roman" w:hAnsi="Aptos" w:cs="Segoe UI"/>
          <w:sz w:val="22"/>
          <w:szCs w:val="22"/>
          <w:lang w:eastAsia="en-GB"/>
        </w:rPr>
        <w:t>Activities for children and families will run throughout the year, including school holidays. </w:t>
      </w:r>
    </w:p>
    <w:p w14:paraId="22A2853C" w14:textId="77777777" w:rsidR="00D12982" w:rsidRPr="005718A8" w:rsidRDefault="00D12982" w:rsidP="00D12982">
      <w:pPr>
        <w:pStyle w:val="Heading2"/>
        <w:rPr>
          <w:rFonts w:ascii="Segoe UI" w:eastAsia="Times New Roman" w:hAnsi="Segoe UI"/>
          <w:sz w:val="16"/>
          <w:szCs w:val="16"/>
          <w:lang w:eastAsia="en-GB"/>
        </w:rPr>
      </w:pPr>
      <w:bookmarkStart w:id="55" w:name="_Toc172116421"/>
      <w:bookmarkStart w:id="56" w:name="_Toc172626978"/>
      <w:r w:rsidRPr="005718A8">
        <w:rPr>
          <w:rFonts w:eastAsia="Times New Roman"/>
          <w:sz w:val="28"/>
          <w:szCs w:val="28"/>
        </w:rPr>
        <w:t>Training and Employability</w:t>
      </w:r>
      <w:bookmarkEnd w:id="55"/>
      <w:bookmarkEnd w:id="56"/>
      <w:r w:rsidRPr="005718A8">
        <w:rPr>
          <w:rFonts w:ascii="Aptos" w:eastAsia="Times New Roman" w:hAnsi="Aptos"/>
          <w:b/>
          <w:bCs/>
          <w:sz w:val="28"/>
          <w:szCs w:val="28"/>
        </w:rPr>
        <w:t> </w:t>
      </w:r>
      <w:r w:rsidRPr="005718A8">
        <w:rPr>
          <w:rFonts w:ascii="Aptos" w:eastAsia="Times New Roman" w:hAnsi="Aptos"/>
          <w:sz w:val="28"/>
          <w:szCs w:val="28"/>
        </w:rPr>
        <w:t> </w:t>
      </w:r>
    </w:p>
    <w:p w14:paraId="4FDE1095" w14:textId="77777777" w:rsidR="00D12982" w:rsidRPr="005718A8" w:rsidRDefault="00D12982" w:rsidP="00D12982">
      <w:pPr>
        <w:spacing w:after="0" w:line="240" w:lineRule="auto"/>
        <w:jc w:val="both"/>
        <w:textAlignment w:val="baseline"/>
        <w:rPr>
          <w:rFonts w:ascii="Segoe UI" w:eastAsia="Times New Roman" w:hAnsi="Segoe UI" w:cs="Segoe UI"/>
          <w:sz w:val="18"/>
          <w:szCs w:val="18"/>
          <w:lang w:eastAsia="en-GB"/>
        </w:rPr>
      </w:pPr>
      <w:r w:rsidRPr="005718A8">
        <w:rPr>
          <w:rFonts w:ascii="Aptos" w:eastAsia="Times New Roman" w:hAnsi="Aptos" w:cs="Segoe UI"/>
          <w:sz w:val="22"/>
          <w:szCs w:val="22"/>
          <w:lang w:eastAsia="en-GB"/>
        </w:rPr>
        <w:t>We envisage that the new Kirkton Community Centre building will provide a base and indoor space for our plans to engage the local community in various training opportunities and community wealth building plans.  This would be achieved by providing flexible training, work experience, mentoring and guidance for adults, young people aged 16 to 24 and for school aged young people with additional support needs. </w:t>
      </w:r>
    </w:p>
    <w:p w14:paraId="152F1067" w14:textId="77777777" w:rsidR="00D12982" w:rsidRPr="005718A8" w:rsidRDefault="00D12982" w:rsidP="00D12982">
      <w:pPr>
        <w:spacing w:after="0" w:line="240" w:lineRule="auto"/>
        <w:jc w:val="both"/>
        <w:textAlignment w:val="baseline"/>
        <w:rPr>
          <w:rFonts w:ascii="Aptos" w:eastAsia="Times New Roman" w:hAnsi="Aptos" w:cs="Segoe UI"/>
          <w:sz w:val="22"/>
          <w:szCs w:val="22"/>
          <w:lang w:eastAsia="en-GB"/>
        </w:rPr>
      </w:pPr>
    </w:p>
    <w:p w14:paraId="499504F3" w14:textId="77777777" w:rsidR="00D12982" w:rsidRPr="005718A8" w:rsidRDefault="00D12982" w:rsidP="00D12982">
      <w:pPr>
        <w:spacing w:after="0" w:line="240" w:lineRule="auto"/>
        <w:jc w:val="both"/>
        <w:textAlignment w:val="baseline"/>
        <w:rPr>
          <w:rFonts w:ascii="Segoe UI" w:eastAsia="Times New Roman" w:hAnsi="Segoe UI" w:cs="Segoe UI"/>
          <w:sz w:val="18"/>
          <w:szCs w:val="18"/>
          <w:lang w:eastAsia="en-GB"/>
        </w:rPr>
      </w:pPr>
      <w:r w:rsidRPr="005718A8">
        <w:rPr>
          <w:rFonts w:ascii="Aptos" w:eastAsia="Times New Roman" w:hAnsi="Aptos" w:cs="Segoe UI"/>
          <w:sz w:val="22"/>
          <w:szCs w:val="22"/>
          <w:lang w:eastAsia="en-GB"/>
        </w:rPr>
        <w:t>Every aspect of this new facility will provide opportunities to gain skills and experience around horticulture, landscaping, hospitality, business &amp; social enterprise with links to Dundee &amp; Angus College, Abertay University, and the University of Dundee. </w:t>
      </w:r>
    </w:p>
    <w:p w14:paraId="74EBCDB1" w14:textId="77777777" w:rsidR="00D12982" w:rsidRPr="005718A8" w:rsidRDefault="00D12982" w:rsidP="00D12982">
      <w:pPr>
        <w:spacing w:after="0" w:line="240" w:lineRule="auto"/>
        <w:jc w:val="both"/>
        <w:textAlignment w:val="baseline"/>
        <w:rPr>
          <w:rFonts w:ascii="Aptos" w:eastAsia="Times New Roman" w:hAnsi="Aptos" w:cs="Segoe UI"/>
          <w:sz w:val="22"/>
          <w:szCs w:val="22"/>
          <w:lang w:eastAsia="en-GB"/>
        </w:rPr>
      </w:pPr>
    </w:p>
    <w:p w14:paraId="153F0354" w14:textId="77777777" w:rsidR="00D12982" w:rsidRPr="005718A8" w:rsidRDefault="00D12982" w:rsidP="00D12982">
      <w:pPr>
        <w:spacing w:after="0" w:line="240" w:lineRule="auto"/>
        <w:jc w:val="both"/>
        <w:textAlignment w:val="baseline"/>
        <w:rPr>
          <w:rFonts w:ascii="Segoe UI" w:eastAsia="Times New Roman" w:hAnsi="Segoe UI" w:cs="Segoe UI"/>
          <w:sz w:val="18"/>
          <w:szCs w:val="18"/>
          <w:lang w:eastAsia="en-GB"/>
        </w:rPr>
      </w:pPr>
      <w:r w:rsidRPr="005718A8">
        <w:rPr>
          <w:rFonts w:ascii="Aptos" w:eastAsia="Times New Roman" w:hAnsi="Aptos" w:cs="Segoe UI"/>
          <w:sz w:val="22"/>
          <w:szCs w:val="22"/>
          <w:lang w:eastAsia="en-GB"/>
        </w:rPr>
        <w:t>The use of Kirkton Community Centre as a workshop base will allow us to develop this programme, offering formal accreditation to participants. We will also use the indoor base to support the young people with mentoring and supervision, helping them to get the most out of the programme.  </w:t>
      </w:r>
    </w:p>
    <w:p w14:paraId="2D6F6317" w14:textId="77777777" w:rsidR="00D12982" w:rsidRPr="005718A8" w:rsidRDefault="00D12982" w:rsidP="00D12982">
      <w:pPr>
        <w:spacing w:after="0" w:line="240" w:lineRule="auto"/>
        <w:jc w:val="both"/>
        <w:textAlignment w:val="baseline"/>
        <w:rPr>
          <w:rFonts w:ascii="Aptos" w:eastAsia="Times New Roman" w:hAnsi="Aptos" w:cs="Segoe UI"/>
          <w:sz w:val="22"/>
          <w:szCs w:val="22"/>
          <w:lang w:eastAsia="en-GB"/>
        </w:rPr>
      </w:pPr>
    </w:p>
    <w:p w14:paraId="25393E53" w14:textId="77777777" w:rsidR="00D12982" w:rsidRPr="005718A8" w:rsidRDefault="00D12982" w:rsidP="00D12982">
      <w:pPr>
        <w:spacing w:after="0" w:line="240" w:lineRule="auto"/>
        <w:jc w:val="both"/>
        <w:textAlignment w:val="baseline"/>
        <w:rPr>
          <w:rFonts w:ascii="Segoe UI" w:eastAsia="Times New Roman" w:hAnsi="Segoe UI" w:cs="Segoe UI"/>
          <w:sz w:val="18"/>
          <w:szCs w:val="18"/>
          <w:lang w:eastAsia="en-GB"/>
        </w:rPr>
      </w:pPr>
      <w:r w:rsidRPr="005718A8">
        <w:rPr>
          <w:rFonts w:ascii="Aptos" w:eastAsia="Times New Roman" w:hAnsi="Aptos" w:cs="Segoe UI"/>
          <w:sz w:val="22"/>
          <w:szCs w:val="22"/>
          <w:lang w:eastAsia="en-GB"/>
        </w:rPr>
        <w:t>A range of volunteering opportunities will be available at the centre through our community food work, which will help local people to connect with their communities but also develop important skills and experience to support their employment. </w:t>
      </w:r>
    </w:p>
    <w:p w14:paraId="2018CF3F" w14:textId="77777777" w:rsidR="00D12982" w:rsidRPr="005718A8" w:rsidRDefault="00D12982" w:rsidP="00D12982">
      <w:pPr>
        <w:spacing w:after="0" w:line="240" w:lineRule="auto"/>
        <w:jc w:val="both"/>
        <w:textAlignment w:val="baseline"/>
        <w:rPr>
          <w:rFonts w:ascii="Segoe UI" w:eastAsia="Times New Roman" w:hAnsi="Segoe UI" w:cs="Segoe UI"/>
          <w:sz w:val="18"/>
          <w:szCs w:val="18"/>
          <w:lang w:eastAsia="en-GB"/>
        </w:rPr>
      </w:pPr>
      <w:r w:rsidRPr="005718A8">
        <w:rPr>
          <w:rFonts w:ascii="Aptos Display" w:eastAsia="Times New Roman" w:hAnsi="Aptos Display" w:cs="Segoe UI"/>
          <w:color w:val="0F4761"/>
          <w:sz w:val="28"/>
          <w:szCs w:val="28"/>
          <w:lang w:eastAsia="en-GB"/>
        </w:rPr>
        <w:t> </w:t>
      </w:r>
    </w:p>
    <w:p w14:paraId="72D3563C" w14:textId="77777777" w:rsidR="00D12982" w:rsidRDefault="00D12982" w:rsidP="00D12982">
      <w:pPr>
        <w:rPr>
          <w:rFonts w:asciiTheme="majorHAnsi" w:eastAsia="Times New Roman" w:hAnsiTheme="majorHAnsi" w:cstheme="majorBidi"/>
          <w:color w:val="0F4761" w:themeColor="accent1" w:themeShade="BF"/>
          <w:sz w:val="28"/>
          <w:szCs w:val="28"/>
        </w:rPr>
      </w:pPr>
      <w:r>
        <w:rPr>
          <w:rFonts w:eastAsia="Times New Roman"/>
          <w:sz w:val="28"/>
          <w:szCs w:val="28"/>
        </w:rPr>
        <w:br w:type="page"/>
      </w:r>
    </w:p>
    <w:p w14:paraId="30A03E66" w14:textId="77777777" w:rsidR="00D12982" w:rsidRPr="005718A8" w:rsidRDefault="00D12982" w:rsidP="00D12982">
      <w:pPr>
        <w:pStyle w:val="Heading2"/>
        <w:rPr>
          <w:rFonts w:ascii="Segoe UI" w:eastAsia="Times New Roman" w:hAnsi="Segoe UI"/>
          <w:sz w:val="16"/>
          <w:szCs w:val="16"/>
          <w:lang w:eastAsia="en-GB"/>
        </w:rPr>
      </w:pPr>
      <w:bookmarkStart w:id="57" w:name="_Toc172116422"/>
      <w:bookmarkStart w:id="58" w:name="_Toc172626979"/>
      <w:r w:rsidRPr="005718A8">
        <w:rPr>
          <w:rFonts w:eastAsia="Times New Roman"/>
          <w:sz w:val="28"/>
          <w:szCs w:val="28"/>
        </w:rPr>
        <w:lastRenderedPageBreak/>
        <w:t>Community Café</w:t>
      </w:r>
      <w:bookmarkEnd w:id="57"/>
      <w:bookmarkEnd w:id="58"/>
      <w:r w:rsidRPr="005718A8">
        <w:rPr>
          <w:rFonts w:eastAsia="Times New Roman"/>
          <w:sz w:val="28"/>
          <w:szCs w:val="28"/>
        </w:rPr>
        <w:t>  </w:t>
      </w:r>
    </w:p>
    <w:p w14:paraId="0E86999D" w14:textId="77777777" w:rsidR="00D12982" w:rsidRPr="005718A8" w:rsidRDefault="00D12982" w:rsidP="00D12982">
      <w:pPr>
        <w:spacing w:after="0" w:line="240" w:lineRule="auto"/>
        <w:jc w:val="both"/>
        <w:textAlignment w:val="baseline"/>
        <w:rPr>
          <w:rFonts w:ascii="Segoe UI" w:eastAsia="Times New Roman" w:hAnsi="Segoe UI" w:cs="Segoe UI"/>
          <w:sz w:val="18"/>
          <w:szCs w:val="18"/>
          <w:lang w:eastAsia="en-GB"/>
        </w:rPr>
      </w:pPr>
      <w:r w:rsidRPr="005718A8">
        <w:rPr>
          <w:rFonts w:ascii="Aptos" w:eastAsia="Times New Roman" w:hAnsi="Aptos" w:cs="Segoe UI"/>
          <w:sz w:val="22"/>
          <w:szCs w:val="22"/>
          <w:lang w:eastAsia="en-GB"/>
        </w:rPr>
        <w:t>The Kirkton Community Centre will be used as a base to develop existing and future community food-based activity which involves local people in a range of social activities around food, growing and eating, to reduce food poverty and improve social health and wellbeing. This aspect of the community centre is designed not only to help alleviate food poverty but also to provide a positive community focus, improve mental health and provide opportunities for local people to come together, learn and share.  </w:t>
      </w:r>
    </w:p>
    <w:p w14:paraId="5CBFC53F" w14:textId="77777777" w:rsidR="00D12982" w:rsidRPr="005718A8" w:rsidRDefault="00D12982" w:rsidP="00D12982">
      <w:pPr>
        <w:spacing w:after="0" w:line="240" w:lineRule="auto"/>
        <w:jc w:val="both"/>
        <w:textAlignment w:val="baseline"/>
        <w:rPr>
          <w:rFonts w:ascii="Segoe UI" w:eastAsia="Times New Roman" w:hAnsi="Segoe UI" w:cs="Segoe UI"/>
          <w:sz w:val="18"/>
          <w:szCs w:val="18"/>
          <w:lang w:eastAsia="en-GB"/>
        </w:rPr>
      </w:pPr>
      <w:r w:rsidRPr="005718A8">
        <w:rPr>
          <w:rFonts w:ascii="Aptos" w:eastAsia="Times New Roman" w:hAnsi="Aptos" w:cs="Segoe UI"/>
          <w:sz w:val="22"/>
          <w:szCs w:val="22"/>
          <w:lang w:eastAsia="en-GB"/>
        </w:rPr>
        <w:t>We also envisage that the community café will provide healthy food at low cost 5 days per week.   </w:t>
      </w:r>
    </w:p>
    <w:p w14:paraId="43FED7FB" w14:textId="77777777" w:rsidR="00D12982" w:rsidRPr="005718A8" w:rsidRDefault="00D12982" w:rsidP="00D12982">
      <w:pPr>
        <w:spacing w:after="0" w:line="240" w:lineRule="auto"/>
        <w:jc w:val="both"/>
        <w:textAlignment w:val="baseline"/>
        <w:rPr>
          <w:rFonts w:ascii="Segoe UI" w:eastAsia="Times New Roman" w:hAnsi="Segoe UI" w:cs="Segoe UI"/>
          <w:sz w:val="18"/>
          <w:szCs w:val="18"/>
          <w:lang w:eastAsia="en-GB"/>
        </w:rPr>
      </w:pPr>
      <w:r w:rsidRPr="005718A8">
        <w:rPr>
          <w:rFonts w:ascii="Aptos" w:eastAsia="Times New Roman" w:hAnsi="Aptos" w:cs="Segoe UI"/>
          <w:sz w:val="22"/>
          <w:szCs w:val="22"/>
          <w:lang w:eastAsia="en-GB"/>
        </w:rPr>
        <w:t>The cafe will be managed by a Community Café Supervisor who will be responsible for preparing and cooking food, alongside day-to-day operational management of the café.  </w:t>
      </w:r>
    </w:p>
    <w:p w14:paraId="22B086B6" w14:textId="77777777" w:rsidR="00D12982" w:rsidRPr="005718A8" w:rsidRDefault="00D12982" w:rsidP="00D12982">
      <w:pPr>
        <w:spacing w:after="0" w:line="240" w:lineRule="auto"/>
        <w:jc w:val="both"/>
        <w:textAlignment w:val="baseline"/>
        <w:rPr>
          <w:rFonts w:ascii="Segoe UI" w:eastAsia="Times New Roman" w:hAnsi="Segoe UI" w:cs="Segoe UI"/>
          <w:color w:val="0F4761"/>
          <w:sz w:val="18"/>
          <w:szCs w:val="18"/>
          <w:lang w:eastAsia="en-GB"/>
        </w:rPr>
      </w:pPr>
    </w:p>
    <w:p w14:paraId="692CB561" w14:textId="77777777" w:rsidR="00D12982" w:rsidRPr="005718A8" w:rsidRDefault="00D12982" w:rsidP="00D12982">
      <w:pPr>
        <w:pStyle w:val="Heading2"/>
        <w:rPr>
          <w:rFonts w:ascii="Segoe UI" w:eastAsia="Times New Roman" w:hAnsi="Segoe UI"/>
          <w:sz w:val="16"/>
          <w:szCs w:val="16"/>
          <w:lang w:eastAsia="en-GB"/>
        </w:rPr>
      </w:pPr>
      <w:bookmarkStart w:id="59" w:name="_Toc172116423"/>
      <w:bookmarkStart w:id="60" w:name="_Toc172626980"/>
      <w:r w:rsidRPr="005718A8">
        <w:rPr>
          <w:rFonts w:eastAsia="Times New Roman"/>
          <w:sz w:val="28"/>
          <w:szCs w:val="28"/>
        </w:rPr>
        <w:t>Food Larder</w:t>
      </w:r>
      <w:bookmarkEnd w:id="59"/>
      <w:bookmarkEnd w:id="60"/>
      <w:r w:rsidRPr="005718A8">
        <w:rPr>
          <w:rFonts w:eastAsia="Times New Roman"/>
          <w:sz w:val="28"/>
          <w:szCs w:val="28"/>
        </w:rPr>
        <w:t> </w:t>
      </w:r>
    </w:p>
    <w:p w14:paraId="73372C18" w14:textId="77777777" w:rsidR="00D12982" w:rsidRPr="005718A8" w:rsidRDefault="00D12982" w:rsidP="00D12982">
      <w:pPr>
        <w:spacing w:after="0" w:line="240" w:lineRule="auto"/>
        <w:jc w:val="both"/>
        <w:textAlignment w:val="baseline"/>
        <w:rPr>
          <w:rFonts w:ascii="Aptos" w:eastAsia="Times New Roman" w:hAnsi="Aptos" w:cs="Segoe UI"/>
          <w:sz w:val="22"/>
          <w:szCs w:val="22"/>
          <w:lang w:eastAsia="en-GB"/>
        </w:rPr>
      </w:pPr>
      <w:r w:rsidRPr="005718A8">
        <w:rPr>
          <w:rFonts w:ascii="Aptos" w:eastAsia="Times New Roman" w:hAnsi="Aptos" w:cs="Segoe UI"/>
          <w:sz w:val="22"/>
          <w:szCs w:val="22"/>
          <w:lang w:eastAsia="en-GB"/>
        </w:rPr>
        <w:t>There will be space designated within the external grounds of the building for a food larder, directly serving residents who suffer from hunger and food insecurity. This will be a cabin style space attached to the building and located off the cafe and garden area.  Unlike foodbanks, the community larder will open to everyone in the community and function as a normal shop.  Members will pay a small fee per use and will be able to access a wide range of products, as well as free fresh produce from our community garden. Food Larder (and community café) users will also be provided with resources to teach them how to cook healthy meals using produce from the larder and garden.  </w:t>
      </w:r>
    </w:p>
    <w:p w14:paraId="26A3771A" w14:textId="77777777" w:rsidR="00D12982" w:rsidRPr="005718A8" w:rsidRDefault="00D12982" w:rsidP="00D12982">
      <w:pPr>
        <w:spacing w:after="0" w:line="240" w:lineRule="auto"/>
        <w:jc w:val="both"/>
        <w:textAlignment w:val="baseline"/>
        <w:rPr>
          <w:rFonts w:ascii="Segoe UI" w:eastAsia="Times New Roman" w:hAnsi="Segoe UI" w:cs="Segoe UI"/>
          <w:color w:val="0F4761"/>
          <w:sz w:val="18"/>
          <w:szCs w:val="18"/>
          <w:lang w:eastAsia="en-GB"/>
        </w:rPr>
      </w:pPr>
      <w:r w:rsidRPr="005718A8">
        <w:rPr>
          <w:rFonts w:ascii="Aptos Display" w:eastAsia="Times New Roman" w:hAnsi="Aptos Display" w:cs="Segoe UI"/>
          <w:color w:val="0F4761"/>
          <w:sz w:val="28"/>
          <w:szCs w:val="28"/>
          <w:lang w:eastAsia="en-GB"/>
        </w:rPr>
        <w:t> </w:t>
      </w:r>
    </w:p>
    <w:p w14:paraId="681CE6F3" w14:textId="77777777" w:rsidR="00D12982" w:rsidRPr="005718A8" w:rsidRDefault="00D12982" w:rsidP="00D12982">
      <w:pPr>
        <w:pStyle w:val="Heading2"/>
        <w:rPr>
          <w:rFonts w:ascii="Segoe UI" w:eastAsia="Times New Roman" w:hAnsi="Segoe UI"/>
          <w:sz w:val="16"/>
          <w:szCs w:val="16"/>
          <w:lang w:eastAsia="en-GB"/>
        </w:rPr>
      </w:pPr>
      <w:bookmarkStart w:id="61" w:name="_Toc172116424"/>
      <w:bookmarkStart w:id="62" w:name="_Toc172626981"/>
      <w:r w:rsidRPr="005718A8">
        <w:rPr>
          <w:rFonts w:eastAsia="Times New Roman"/>
          <w:sz w:val="28"/>
          <w:szCs w:val="28"/>
        </w:rPr>
        <w:t>Advice and support</w:t>
      </w:r>
      <w:bookmarkEnd w:id="61"/>
      <w:bookmarkEnd w:id="62"/>
      <w:r w:rsidRPr="005718A8">
        <w:rPr>
          <w:rFonts w:eastAsia="Times New Roman"/>
          <w:sz w:val="28"/>
          <w:szCs w:val="28"/>
        </w:rPr>
        <w:t> </w:t>
      </w:r>
    </w:p>
    <w:p w14:paraId="37D4F58F" w14:textId="77777777" w:rsidR="00D12982" w:rsidRPr="005718A8" w:rsidRDefault="00D12982" w:rsidP="00D12982">
      <w:pPr>
        <w:spacing w:after="0" w:line="240" w:lineRule="auto"/>
        <w:jc w:val="both"/>
        <w:textAlignment w:val="baseline"/>
        <w:rPr>
          <w:rFonts w:ascii="Segoe UI" w:eastAsia="Times New Roman" w:hAnsi="Segoe UI" w:cs="Segoe UI"/>
          <w:sz w:val="18"/>
          <w:szCs w:val="18"/>
          <w:lang w:eastAsia="en-GB"/>
        </w:rPr>
      </w:pPr>
      <w:r w:rsidRPr="005718A8">
        <w:rPr>
          <w:rFonts w:ascii="Aptos" w:eastAsia="Times New Roman" w:hAnsi="Aptos" w:cs="Segoe UI"/>
          <w:sz w:val="22"/>
          <w:szCs w:val="22"/>
          <w:lang w:eastAsia="en-GB"/>
        </w:rPr>
        <w:t>A range of organisations have expressed interest in using the community centre as a base to provide specific advice and advocacy services to people living in the local area in areas such as housing, welfare, and crisis support. </w:t>
      </w:r>
    </w:p>
    <w:p w14:paraId="7FDD3D65" w14:textId="77777777" w:rsidR="00D12982" w:rsidRPr="005718A8" w:rsidRDefault="00D12982" w:rsidP="00D12982">
      <w:pPr>
        <w:spacing w:after="0" w:line="240" w:lineRule="auto"/>
        <w:jc w:val="both"/>
        <w:textAlignment w:val="baseline"/>
        <w:rPr>
          <w:rFonts w:ascii="Segoe UI" w:eastAsia="Times New Roman" w:hAnsi="Segoe UI" w:cs="Segoe UI"/>
          <w:sz w:val="18"/>
          <w:szCs w:val="18"/>
          <w:lang w:eastAsia="en-GB"/>
        </w:rPr>
      </w:pPr>
      <w:r w:rsidRPr="005718A8">
        <w:rPr>
          <w:rFonts w:ascii="Aptos" w:eastAsia="Times New Roman" w:hAnsi="Aptos" w:cs="Segoe UI"/>
          <w:color w:val="0F4761"/>
          <w:sz w:val="32"/>
          <w:szCs w:val="32"/>
          <w:lang w:eastAsia="en-GB"/>
        </w:rPr>
        <w:t> </w:t>
      </w:r>
    </w:p>
    <w:p w14:paraId="48560DD0" w14:textId="581F0A64" w:rsidR="00D12982" w:rsidRDefault="00D12982">
      <w:r>
        <w:br w:type="page"/>
      </w:r>
    </w:p>
    <w:p w14:paraId="62B4FBE3" w14:textId="77777777" w:rsidR="00C77F92" w:rsidRPr="00210161" w:rsidRDefault="00C77F92" w:rsidP="00C77F92">
      <w:pPr>
        <w:pStyle w:val="Heading1"/>
        <w:rPr>
          <w:rFonts w:ascii="Segoe UI" w:eastAsia="Times New Roman" w:hAnsi="Segoe UI"/>
          <w:sz w:val="12"/>
          <w:szCs w:val="12"/>
          <w:lang w:eastAsia="en-GB"/>
        </w:rPr>
      </w:pPr>
      <w:bookmarkStart w:id="63" w:name="_Toc172116426"/>
      <w:bookmarkStart w:id="64" w:name="_Toc172626982"/>
      <w:r w:rsidRPr="00210161">
        <w:rPr>
          <w:rFonts w:eastAsia="Times New Roman"/>
          <w:sz w:val="28"/>
          <w:szCs w:val="28"/>
        </w:rPr>
        <w:lastRenderedPageBreak/>
        <w:t>4. Delivering the project - Governance &amp; Management</w:t>
      </w:r>
      <w:bookmarkEnd w:id="63"/>
      <w:bookmarkEnd w:id="64"/>
      <w:r w:rsidRPr="00210161">
        <w:rPr>
          <w:rFonts w:eastAsia="Times New Roman"/>
          <w:sz w:val="28"/>
          <w:szCs w:val="28"/>
        </w:rPr>
        <w:t>  </w:t>
      </w:r>
    </w:p>
    <w:p w14:paraId="5430310B" w14:textId="77777777" w:rsidR="00C77F92" w:rsidRPr="005718A8" w:rsidRDefault="00C77F92" w:rsidP="00C77F92">
      <w:pPr>
        <w:pStyle w:val="Heading1"/>
        <w:rPr>
          <w:rFonts w:ascii="Segoe UI" w:eastAsia="Times New Roman" w:hAnsi="Segoe UI"/>
          <w:sz w:val="12"/>
          <w:szCs w:val="12"/>
          <w:lang w:eastAsia="en-GB"/>
        </w:rPr>
      </w:pPr>
      <w:bookmarkStart w:id="65" w:name="_Toc172116427"/>
      <w:bookmarkStart w:id="66" w:name="_Toc172626983"/>
      <w:r w:rsidRPr="005718A8">
        <w:rPr>
          <w:rFonts w:eastAsia="Times New Roman"/>
          <w:sz w:val="28"/>
          <w:szCs w:val="28"/>
        </w:rPr>
        <w:t>4.1 Governance</w:t>
      </w:r>
      <w:bookmarkEnd w:id="65"/>
      <w:bookmarkEnd w:id="66"/>
      <w:r w:rsidRPr="005718A8">
        <w:rPr>
          <w:rFonts w:eastAsia="Times New Roman"/>
          <w:sz w:val="28"/>
          <w:szCs w:val="28"/>
        </w:rPr>
        <w:t> </w:t>
      </w:r>
    </w:p>
    <w:p w14:paraId="55C6E2F6" w14:textId="5BAC4440" w:rsidR="00C77F92" w:rsidRPr="00A04092" w:rsidRDefault="00C77F92" w:rsidP="00C77F92">
      <w:pPr>
        <w:spacing w:after="0" w:line="240" w:lineRule="auto"/>
        <w:jc w:val="both"/>
        <w:textAlignment w:val="baseline"/>
        <w:rPr>
          <w:sz w:val="22"/>
          <w:szCs w:val="22"/>
        </w:rPr>
      </w:pPr>
      <w:r w:rsidRPr="00A04092">
        <w:rPr>
          <w:sz w:val="22"/>
          <w:szCs w:val="22"/>
        </w:rPr>
        <w:t>Our Board of Trustees are drawn from the residents of the Kirkton area. The broad aims of the Board are: </w:t>
      </w:r>
    </w:p>
    <w:p w14:paraId="49FDDED8" w14:textId="70F76F8E" w:rsidR="00C77F92" w:rsidRPr="00C77F92" w:rsidRDefault="00C77F92" w:rsidP="00C77F92">
      <w:pPr>
        <w:pStyle w:val="ListParagraph"/>
        <w:numPr>
          <w:ilvl w:val="0"/>
          <w:numId w:val="17"/>
        </w:numPr>
        <w:spacing w:after="0" w:line="240" w:lineRule="auto"/>
        <w:jc w:val="both"/>
        <w:textAlignment w:val="baseline"/>
        <w:rPr>
          <w:sz w:val="22"/>
          <w:szCs w:val="22"/>
        </w:rPr>
      </w:pPr>
      <w:r w:rsidRPr="00C77F92">
        <w:rPr>
          <w:sz w:val="22"/>
          <w:szCs w:val="22"/>
        </w:rPr>
        <w:t>The prevention or relief of poverty  </w:t>
      </w:r>
    </w:p>
    <w:p w14:paraId="2B5AD864" w14:textId="49AD688D" w:rsidR="00C77F92" w:rsidRPr="00C77F92" w:rsidRDefault="00C77F92" w:rsidP="00C77F92">
      <w:pPr>
        <w:pStyle w:val="ListParagraph"/>
        <w:numPr>
          <w:ilvl w:val="0"/>
          <w:numId w:val="17"/>
        </w:numPr>
        <w:spacing w:after="0" w:line="240" w:lineRule="auto"/>
        <w:jc w:val="both"/>
        <w:textAlignment w:val="baseline"/>
        <w:rPr>
          <w:sz w:val="22"/>
          <w:szCs w:val="22"/>
        </w:rPr>
      </w:pPr>
      <w:r w:rsidRPr="00C77F92">
        <w:rPr>
          <w:sz w:val="22"/>
          <w:szCs w:val="22"/>
        </w:rPr>
        <w:t>The provision of recreational facilities, </w:t>
      </w:r>
    </w:p>
    <w:p w14:paraId="572C3896" w14:textId="037D0393" w:rsidR="00C77F92" w:rsidRPr="00C77F92" w:rsidRDefault="00C77F92" w:rsidP="00C77F92">
      <w:pPr>
        <w:pStyle w:val="ListParagraph"/>
        <w:numPr>
          <w:ilvl w:val="0"/>
          <w:numId w:val="18"/>
        </w:numPr>
        <w:spacing w:after="0" w:line="240" w:lineRule="auto"/>
        <w:jc w:val="both"/>
        <w:textAlignment w:val="baseline"/>
        <w:rPr>
          <w:sz w:val="22"/>
          <w:szCs w:val="22"/>
        </w:rPr>
      </w:pPr>
      <w:r w:rsidRPr="00C77F92">
        <w:rPr>
          <w:sz w:val="22"/>
          <w:szCs w:val="22"/>
        </w:rPr>
        <w:t>Organisation of recreational activities with the object of improving the conditions of life for the persons for whom the facilities or activities are primarily intended. </w:t>
      </w:r>
    </w:p>
    <w:p w14:paraId="5683BE8A" w14:textId="6B9B47FA" w:rsidR="00C77F92" w:rsidRPr="00C77F92" w:rsidRDefault="00C77F92" w:rsidP="00C77F92">
      <w:pPr>
        <w:pStyle w:val="ListParagraph"/>
        <w:numPr>
          <w:ilvl w:val="0"/>
          <w:numId w:val="18"/>
        </w:numPr>
        <w:spacing w:after="0" w:line="240" w:lineRule="auto"/>
        <w:jc w:val="both"/>
        <w:textAlignment w:val="baseline"/>
        <w:rPr>
          <w:sz w:val="22"/>
          <w:szCs w:val="22"/>
        </w:rPr>
      </w:pPr>
      <w:r w:rsidRPr="00C77F92">
        <w:rPr>
          <w:sz w:val="22"/>
          <w:szCs w:val="22"/>
        </w:rPr>
        <w:t>To promote the benefit of the inhabitants of Kirkton Neighbourhood without distinction of gender, political, religious, or other </w:t>
      </w:r>
    </w:p>
    <w:p w14:paraId="17318B21" w14:textId="6326C1BE" w:rsidR="00C77F92" w:rsidRPr="00C77F92" w:rsidRDefault="00C77F92" w:rsidP="00C77F92">
      <w:pPr>
        <w:pStyle w:val="ListParagraph"/>
        <w:numPr>
          <w:ilvl w:val="0"/>
          <w:numId w:val="18"/>
        </w:numPr>
        <w:spacing w:after="0" w:line="240" w:lineRule="auto"/>
        <w:jc w:val="both"/>
        <w:textAlignment w:val="baseline"/>
        <w:rPr>
          <w:sz w:val="22"/>
          <w:szCs w:val="22"/>
        </w:rPr>
      </w:pPr>
      <w:r w:rsidRPr="00C77F92">
        <w:rPr>
          <w:sz w:val="22"/>
          <w:szCs w:val="22"/>
        </w:rPr>
        <w:t>by associating the local and statutory authorities, voluntary organisations, and inhabitants in a common effort to advance education and to provide facilities in the interests of social welfare, for recreation and other leisure time powers. </w:t>
      </w:r>
    </w:p>
    <w:p w14:paraId="62B3200B" w14:textId="77777777" w:rsidR="00C77F92" w:rsidRPr="00A04092" w:rsidRDefault="00C77F92" w:rsidP="00C77F92">
      <w:pPr>
        <w:spacing w:after="0" w:line="240" w:lineRule="auto"/>
        <w:jc w:val="both"/>
        <w:textAlignment w:val="baseline"/>
        <w:rPr>
          <w:sz w:val="22"/>
          <w:szCs w:val="22"/>
        </w:rPr>
      </w:pPr>
      <w:r w:rsidRPr="00A04092">
        <w:rPr>
          <w:sz w:val="22"/>
          <w:szCs w:val="22"/>
        </w:rPr>
        <w:t> </w:t>
      </w:r>
    </w:p>
    <w:p w14:paraId="0CE12289" w14:textId="77777777" w:rsidR="00C77F92" w:rsidRPr="00A04092" w:rsidRDefault="00C77F92" w:rsidP="00C77F92">
      <w:pPr>
        <w:spacing w:after="0" w:line="240" w:lineRule="auto"/>
        <w:jc w:val="both"/>
        <w:textAlignment w:val="baseline"/>
        <w:rPr>
          <w:sz w:val="22"/>
          <w:szCs w:val="22"/>
        </w:rPr>
      </w:pPr>
      <w:r w:rsidRPr="00A04092">
        <w:rPr>
          <w:sz w:val="22"/>
          <w:szCs w:val="22"/>
        </w:rPr>
        <w:t>The organisation also has the power to do anything which is calculated to further its purposes or is conducive or incidental to doing so. </w:t>
      </w:r>
    </w:p>
    <w:p w14:paraId="33F6A1C2" w14:textId="77777777" w:rsidR="00C77F92" w:rsidRPr="00A04092" w:rsidRDefault="00C77F92" w:rsidP="00C77F92">
      <w:pPr>
        <w:spacing w:after="0" w:line="240" w:lineRule="auto"/>
        <w:jc w:val="both"/>
        <w:textAlignment w:val="baseline"/>
        <w:rPr>
          <w:sz w:val="22"/>
          <w:szCs w:val="22"/>
        </w:rPr>
      </w:pPr>
      <w:r w:rsidRPr="00A04092">
        <w:rPr>
          <w:sz w:val="22"/>
          <w:szCs w:val="22"/>
        </w:rPr>
        <w:t> </w:t>
      </w:r>
    </w:p>
    <w:p w14:paraId="338F5215" w14:textId="0B4B48E2" w:rsidR="00C77F92" w:rsidRPr="00A04092" w:rsidRDefault="00C77F92" w:rsidP="00C77F92">
      <w:pPr>
        <w:spacing w:after="0" w:line="240" w:lineRule="auto"/>
        <w:jc w:val="both"/>
        <w:textAlignment w:val="baseline"/>
        <w:rPr>
          <w:sz w:val="22"/>
          <w:szCs w:val="22"/>
        </w:rPr>
      </w:pPr>
      <w:r w:rsidRPr="00A04092">
        <w:rPr>
          <w:sz w:val="22"/>
          <w:szCs w:val="22"/>
        </w:rPr>
        <w:t>Kirkton Community Centre SCIO trustees have a good mix of skills and experience relating to the development and ongoing management of the centre including project development and management, partnership working and relationship building, some areas for future development include: </w:t>
      </w:r>
    </w:p>
    <w:p w14:paraId="1C4CAFB2" w14:textId="697F72BA" w:rsidR="00C77F92" w:rsidRPr="002715D5" w:rsidRDefault="00C77F92" w:rsidP="002715D5">
      <w:pPr>
        <w:pStyle w:val="ListParagraph"/>
        <w:numPr>
          <w:ilvl w:val="0"/>
          <w:numId w:val="19"/>
        </w:numPr>
        <w:spacing w:after="0" w:line="240" w:lineRule="auto"/>
        <w:jc w:val="both"/>
        <w:textAlignment w:val="baseline"/>
        <w:rPr>
          <w:sz w:val="22"/>
          <w:szCs w:val="22"/>
        </w:rPr>
      </w:pPr>
      <w:r w:rsidRPr="002715D5">
        <w:rPr>
          <w:sz w:val="22"/>
          <w:szCs w:val="22"/>
        </w:rPr>
        <w:t>Fundraising experience and knowledge as there are significant sums required for this capital project this is an essential area for skills development for all trustees. SCVO run a range of courses aimed at trustees and building the capacity of organisations to unlock potential funding sources for the organisation. The Trustees also have support from Dundee Volunteer &amp; Voluntary Action (DVVA) and the Dundee City Council Strathmartine Community Empowerment Team (CET).  </w:t>
      </w:r>
    </w:p>
    <w:p w14:paraId="44FCFEC1" w14:textId="48347D98" w:rsidR="00C77F92" w:rsidRPr="002715D5" w:rsidRDefault="00C77F92" w:rsidP="002715D5">
      <w:pPr>
        <w:pStyle w:val="ListParagraph"/>
        <w:numPr>
          <w:ilvl w:val="0"/>
          <w:numId w:val="19"/>
        </w:numPr>
        <w:spacing w:after="0" w:line="240" w:lineRule="auto"/>
        <w:jc w:val="both"/>
        <w:textAlignment w:val="baseline"/>
        <w:rPr>
          <w:sz w:val="22"/>
          <w:szCs w:val="22"/>
        </w:rPr>
      </w:pPr>
      <w:r w:rsidRPr="002715D5">
        <w:rPr>
          <w:sz w:val="22"/>
          <w:szCs w:val="22"/>
        </w:rPr>
        <w:t>An important part of the project development will be setting up a framework to monitor and evaluate performance against agreed targets. This in turn will be an important part of the process of securing funding for key projects and new services:  </w:t>
      </w:r>
    </w:p>
    <w:p w14:paraId="38C609B5" w14:textId="3414E850" w:rsidR="00C77F92" w:rsidRPr="002715D5" w:rsidRDefault="00C77F92" w:rsidP="002715D5">
      <w:pPr>
        <w:pStyle w:val="ListParagraph"/>
        <w:numPr>
          <w:ilvl w:val="0"/>
          <w:numId w:val="19"/>
        </w:numPr>
        <w:spacing w:after="0" w:line="240" w:lineRule="auto"/>
        <w:jc w:val="both"/>
        <w:textAlignment w:val="baseline"/>
        <w:rPr>
          <w:sz w:val="22"/>
          <w:szCs w:val="22"/>
        </w:rPr>
      </w:pPr>
      <w:r w:rsidRPr="002715D5">
        <w:rPr>
          <w:sz w:val="22"/>
          <w:szCs w:val="22"/>
        </w:rPr>
        <w:t>Developing data bases is an area for training and development as it is important to comply with GDPR legislation when collecting and storing personal data which will be an important part of the community centre and community larder operation and promotion.  </w:t>
      </w:r>
    </w:p>
    <w:p w14:paraId="206F2532" w14:textId="04DBB503" w:rsidR="00C77F92" w:rsidRPr="002715D5" w:rsidRDefault="00C77F92" w:rsidP="002715D5">
      <w:pPr>
        <w:pStyle w:val="ListParagraph"/>
        <w:numPr>
          <w:ilvl w:val="0"/>
          <w:numId w:val="19"/>
        </w:numPr>
        <w:spacing w:after="0" w:line="240" w:lineRule="auto"/>
        <w:jc w:val="both"/>
        <w:textAlignment w:val="baseline"/>
        <w:rPr>
          <w:sz w:val="22"/>
          <w:szCs w:val="22"/>
        </w:rPr>
      </w:pPr>
      <w:r w:rsidRPr="002715D5">
        <w:rPr>
          <w:sz w:val="22"/>
          <w:szCs w:val="22"/>
        </w:rPr>
        <w:t>Impact assessment is an area for development for trustees and core staff. There is a good working knowledge of gathering and monitoring data. However, the design and development of evaluation frameworks, setting targets and Key Performance Indictors and analysing and reporting on impact are areas for development. Setting up an evaluation framework and baseline for monitoring data from the outset, to gain an understanding of how the centre is meeting its objectives will be required. </w:t>
      </w:r>
    </w:p>
    <w:p w14:paraId="62F2AABB" w14:textId="77777777" w:rsidR="00C77F92" w:rsidRDefault="00C77F92" w:rsidP="00C77F92">
      <w:pPr>
        <w:rPr>
          <w:rFonts w:asciiTheme="majorHAnsi" w:eastAsia="Times New Roman" w:hAnsiTheme="majorHAnsi" w:cstheme="majorBidi"/>
          <w:color w:val="0F4761" w:themeColor="accent1" w:themeShade="BF"/>
          <w:sz w:val="28"/>
          <w:szCs w:val="28"/>
        </w:rPr>
      </w:pPr>
      <w:r>
        <w:rPr>
          <w:rFonts w:eastAsia="Times New Roman"/>
          <w:sz w:val="28"/>
          <w:szCs w:val="28"/>
        </w:rPr>
        <w:br w:type="page"/>
      </w:r>
    </w:p>
    <w:p w14:paraId="128CB149" w14:textId="77777777" w:rsidR="00C77F92" w:rsidRPr="005718A8" w:rsidRDefault="00C77F92" w:rsidP="00C77F92">
      <w:pPr>
        <w:pStyle w:val="Heading2"/>
        <w:rPr>
          <w:rFonts w:ascii="Segoe UI" w:eastAsia="Times New Roman" w:hAnsi="Segoe UI"/>
          <w:sz w:val="16"/>
          <w:szCs w:val="16"/>
          <w:lang w:eastAsia="en-GB"/>
        </w:rPr>
      </w:pPr>
      <w:bookmarkStart w:id="67" w:name="_Toc172116428"/>
      <w:bookmarkStart w:id="68" w:name="_Toc172626984"/>
      <w:r w:rsidRPr="005718A8">
        <w:rPr>
          <w:rFonts w:eastAsia="Times New Roman"/>
          <w:sz w:val="28"/>
          <w:szCs w:val="28"/>
        </w:rPr>
        <w:lastRenderedPageBreak/>
        <w:t>Succession Planning</w:t>
      </w:r>
      <w:bookmarkEnd w:id="67"/>
      <w:bookmarkEnd w:id="68"/>
      <w:r w:rsidRPr="005718A8">
        <w:rPr>
          <w:rFonts w:eastAsia="Times New Roman"/>
          <w:sz w:val="28"/>
          <w:szCs w:val="28"/>
        </w:rPr>
        <w:t>    </w:t>
      </w:r>
    </w:p>
    <w:p w14:paraId="3A79FFD5" w14:textId="77777777" w:rsidR="00C77F92" w:rsidRPr="00A04092" w:rsidRDefault="00C77F92" w:rsidP="00C77F92">
      <w:pPr>
        <w:spacing w:after="0" w:line="240" w:lineRule="auto"/>
        <w:jc w:val="both"/>
        <w:textAlignment w:val="baseline"/>
        <w:rPr>
          <w:rFonts w:ascii="Aptos" w:eastAsia="Times New Roman" w:hAnsi="Aptos" w:cs="Segoe UI"/>
          <w:sz w:val="18"/>
          <w:szCs w:val="18"/>
          <w:lang w:eastAsia="en-GB"/>
        </w:rPr>
      </w:pPr>
      <w:r w:rsidRPr="00A04092">
        <w:rPr>
          <w:rFonts w:ascii="Aptos" w:eastAsia="Times New Roman" w:hAnsi="Aptos" w:cs="Segoe UI"/>
          <w:sz w:val="22"/>
          <w:szCs w:val="22"/>
          <w:lang w:eastAsia="en-GB"/>
        </w:rPr>
        <w:t>We understand the risk of reliance on board members (and staff/other key volunteers) and will ensure through succession planning that we mitigate this risk by having a regular board recruitment campaign and ensure that skills are cascaded across the organisation. We will particularly encourage local young people to join the board. Recruiting young people to the board can help to ensure that the whole community is actively involved in the organisation. </w:t>
      </w:r>
    </w:p>
    <w:p w14:paraId="257A76A3" w14:textId="0D69513C" w:rsidR="00BF6F15" w:rsidRPr="005718A8" w:rsidRDefault="00A3709E" w:rsidP="00A3709E">
      <w:pPr>
        <w:pStyle w:val="Heading1"/>
        <w:rPr>
          <w:rFonts w:ascii="Segoe UI" w:eastAsia="Times New Roman" w:hAnsi="Segoe UI"/>
          <w:sz w:val="12"/>
          <w:szCs w:val="12"/>
          <w:lang w:eastAsia="en-GB"/>
        </w:rPr>
      </w:pPr>
      <w:bookmarkStart w:id="69" w:name="_Toc172116430"/>
      <w:bookmarkStart w:id="70" w:name="_Toc172626985"/>
      <w:r>
        <w:rPr>
          <w:rFonts w:eastAsia="Times New Roman"/>
          <w:sz w:val="28"/>
          <w:szCs w:val="28"/>
        </w:rPr>
        <w:t>4.2</w:t>
      </w:r>
      <w:r w:rsidR="00BF6F15">
        <w:rPr>
          <w:rFonts w:eastAsia="Times New Roman"/>
          <w:sz w:val="28"/>
          <w:szCs w:val="28"/>
        </w:rPr>
        <w:t xml:space="preserve"> </w:t>
      </w:r>
      <w:r w:rsidR="00BF6F15" w:rsidRPr="005718A8">
        <w:rPr>
          <w:rFonts w:eastAsia="Times New Roman"/>
          <w:sz w:val="28"/>
          <w:szCs w:val="28"/>
        </w:rPr>
        <w:t>Volunteers</w:t>
      </w:r>
      <w:bookmarkEnd w:id="69"/>
      <w:bookmarkEnd w:id="70"/>
      <w:r w:rsidR="00BF6F15" w:rsidRPr="005718A8">
        <w:rPr>
          <w:rFonts w:eastAsia="Times New Roman"/>
          <w:sz w:val="28"/>
          <w:szCs w:val="28"/>
        </w:rPr>
        <w:t> </w:t>
      </w:r>
    </w:p>
    <w:p w14:paraId="6626219B" w14:textId="77777777" w:rsidR="00BF6F15" w:rsidRPr="005718A8" w:rsidRDefault="00BF6F15" w:rsidP="00BF6F15">
      <w:pPr>
        <w:spacing w:after="0" w:line="240" w:lineRule="auto"/>
        <w:jc w:val="both"/>
        <w:textAlignment w:val="baseline"/>
        <w:rPr>
          <w:rFonts w:ascii="Segoe UI" w:eastAsia="Times New Roman" w:hAnsi="Segoe UI" w:cs="Segoe UI"/>
          <w:sz w:val="18"/>
          <w:szCs w:val="18"/>
          <w:lang w:eastAsia="en-GB"/>
        </w:rPr>
      </w:pPr>
      <w:r w:rsidRPr="005718A8">
        <w:rPr>
          <w:rFonts w:ascii="Aptos" w:eastAsia="Times New Roman" w:hAnsi="Aptos" w:cs="Segoe UI"/>
          <w:sz w:val="22"/>
          <w:szCs w:val="22"/>
          <w:lang w:eastAsia="en-GB"/>
        </w:rPr>
        <w:t>Volunteers have a critical role in helping us achieve our objectives. We already have a group of active volunteers from the local community who help us to run our activities and events. We will also identify volunteers who can support the following aspects of the hub: </w:t>
      </w:r>
    </w:p>
    <w:p w14:paraId="5FE421B5" w14:textId="6775BF46" w:rsidR="00BF6F15" w:rsidRPr="00BF6F15" w:rsidRDefault="00BF6F15" w:rsidP="00BF6F15">
      <w:pPr>
        <w:pStyle w:val="ListParagraph"/>
        <w:numPr>
          <w:ilvl w:val="0"/>
          <w:numId w:val="20"/>
        </w:numPr>
        <w:spacing w:after="0" w:line="240" w:lineRule="auto"/>
        <w:jc w:val="both"/>
        <w:textAlignment w:val="baseline"/>
        <w:rPr>
          <w:rFonts w:ascii="Aptos" w:eastAsia="Times New Roman" w:hAnsi="Aptos" w:cs="Segoe UI"/>
          <w:sz w:val="22"/>
          <w:szCs w:val="22"/>
          <w:lang w:eastAsia="en-GB"/>
        </w:rPr>
      </w:pPr>
      <w:r w:rsidRPr="00BF6F15">
        <w:rPr>
          <w:rFonts w:ascii="Aptos" w:eastAsia="Times New Roman" w:hAnsi="Aptos" w:cs="Segoe UI"/>
          <w:sz w:val="22"/>
          <w:szCs w:val="22"/>
          <w:lang w:eastAsia="en-GB"/>
        </w:rPr>
        <w:t>Reception and help with the building. </w:t>
      </w:r>
    </w:p>
    <w:p w14:paraId="4DEDF3E5" w14:textId="79A91767" w:rsidR="00BF6F15" w:rsidRPr="00BF6F15" w:rsidRDefault="00BF6F15" w:rsidP="00BF6F15">
      <w:pPr>
        <w:pStyle w:val="ListParagraph"/>
        <w:numPr>
          <w:ilvl w:val="0"/>
          <w:numId w:val="20"/>
        </w:numPr>
        <w:spacing w:after="0" w:line="240" w:lineRule="auto"/>
        <w:jc w:val="both"/>
        <w:textAlignment w:val="baseline"/>
        <w:rPr>
          <w:rFonts w:ascii="Aptos" w:eastAsia="Times New Roman" w:hAnsi="Aptos" w:cs="Segoe UI"/>
          <w:sz w:val="22"/>
          <w:szCs w:val="22"/>
          <w:lang w:eastAsia="en-GB"/>
        </w:rPr>
      </w:pPr>
      <w:r w:rsidRPr="00BF6F15">
        <w:rPr>
          <w:rFonts w:ascii="Aptos" w:eastAsia="Times New Roman" w:hAnsi="Aptos" w:cs="Segoe UI"/>
          <w:sz w:val="22"/>
          <w:szCs w:val="22"/>
          <w:lang w:eastAsia="en-GB"/>
        </w:rPr>
        <w:t>Administration  </w:t>
      </w:r>
    </w:p>
    <w:p w14:paraId="3CB27B8C" w14:textId="33029FAE" w:rsidR="00BF6F15" w:rsidRPr="00BF6F15" w:rsidRDefault="00BF6F15" w:rsidP="00BF6F15">
      <w:pPr>
        <w:pStyle w:val="ListParagraph"/>
        <w:numPr>
          <w:ilvl w:val="0"/>
          <w:numId w:val="20"/>
        </w:numPr>
        <w:spacing w:after="0" w:line="240" w:lineRule="auto"/>
        <w:jc w:val="both"/>
        <w:textAlignment w:val="baseline"/>
        <w:rPr>
          <w:rFonts w:ascii="Aptos" w:eastAsia="Times New Roman" w:hAnsi="Aptos" w:cs="Segoe UI"/>
          <w:sz w:val="22"/>
          <w:szCs w:val="22"/>
          <w:lang w:eastAsia="en-GB"/>
        </w:rPr>
      </w:pPr>
      <w:r w:rsidRPr="00BF6F15">
        <w:rPr>
          <w:rFonts w:ascii="Aptos" w:eastAsia="Times New Roman" w:hAnsi="Aptos" w:cs="Segoe UI"/>
          <w:sz w:val="22"/>
          <w:szCs w:val="22"/>
          <w:lang w:eastAsia="en-GB"/>
        </w:rPr>
        <w:t>Developing and running projects </w:t>
      </w:r>
    </w:p>
    <w:p w14:paraId="263A7E28" w14:textId="18AA8BE8" w:rsidR="00BF6F15" w:rsidRPr="00BF6F15" w:rsidRDefault="00BF6F15" w:rsidP="00BF6F15">
      <w:pPr>
        <w:pStyle w:val="ListParagraph"/>
        <w:numPr>
          <w:ilvl w:val="0"/>
          <w:numId w:val="20"/>
        </w:numPr>
        <w:spacing w:after="0" w:line="240" w:lineRule="auto"/>
        <w:jc w:val="both"/>
        <w:textAlignment w:val="baseline"/>
        <w:rPr>
          <w:rFonts w:ascii="Aptos" w:eastAsia="Times New Roman" w:hAnsi="Aptos" w:cs="Segoe UI"/>
          <w:sz w:val="22"/>
          <w:szCs w:val="22"/>
          <w:lang w:eastAsia="en-GB"/>
        </w:rPr>
      </w:pPr>
      <w:r w:rsidRPr="00BF6F15">
        <w:rPr>
          <w:rFonts w:ascii="Aptos" w:eastAsia="Times New Roman" w:hAnsi="Aptos" w:cs="Segoe UI"/>
          <w:sz w:val="22"/>
          <w:szCs w:val="22"/>
          <w:lang w:eastAsia="en-GB"/>
        </w:rPr>
        <w:t>Community growing space </w:t>
      </w:r>
    </w:p>
    <w:p w14:paraId="2D068545" w14:textId="7DD3CBA6" w:rsidR="00BF6F15" w:rsidRPr="00BF6F15" w:rsidRDefault="00BF6F15" w:rsidP="00BF6F15">
      <w:pPr>
        <w:pStyle w:val="ListParagraph"/>
        <w:numPr>
          <w:ilvl w:val="0"/>
          <w:numId w:val="20"/>
        </w:numPr>
        <w:spacing w:after="0" w:line="240" w:lineRule="auto"/>
        <w:jc w:val="both"/>
        <w:textAlignment w:val="baseline"/>
        <w:rPr>
          <w:rFonts w:ascii="Aptos" w:eastAsia="Times New Roman" w:hAnsi="Aptos" w:cs="Segoe UI"/>
          <w:sz w:val="22"/>
          <w:szCs w:val="22"/>
          <w:lang w:eastAsia="en-GB"/>
        </w:rPr>
      </w:pPr>
      <w:r w:rsidRPr="00BF6F15">
        <w:rPr>
          <w:rFonts w:ascii="Aptos" w:eastAsia="Times New Roman" w:hAnsi="Aptos" w:cs="Segoe UI"/>
          <w:sz w:val="22"/>
          <w:szCs w:val="22"/>
          <w:lang w:eastAsia="en-GB"/>
        </w:rPr>
        <w:t>Community Cafe </w:t>
      </w:r>
    </w:p>
    <w:p w14:paraId="6E337F81" w14:textId="77777777" w:rsidR="00BF6F15" w:rsidRPr="005718A8" w:rsidRDefault="00BF6F15" w:rsidP="00BF6F15">
      <w:pPr>
        <w:spacing w:after="0" w:line="240" w:lineRule="auto"/>
        <w:jc w:val="both"/>
        <w:textAlignment w:val="baseline"/>
        <w:rPr>
          <w:rFonts w:ascii="Segoe UI" w:eastAsia="Times New Roman" w:hAnsi="Segoe UI" w:cs="Segoe UI"/>
          <w:sz w:val="18"/>
          <w:szCs w:val="18"/>
          <w:lang w:eastAsia="en-GB"/>
        </w:rPr>
      </w:pPr>
      <w:r w:rsidRPr="005718A8">
        <w:rPr>
          <w:rFonts w:ascii="Aptos" w:eastAsia="Times New Roman" w:hAnsi="Aptos" w:cs="Segoe UI"/>
          <w:sz w:val="22"/>
          <w:szCs w:val="22"/>
          <w:lang w:eastAsia="en-GB"/>
        </w:rPr>
        <w:t> </w:t>
      </w:r>
    </w:p>
    <w:p w14:paraId="48AF7717" w14:textId="77777777" w:rsidR="00BF6F15" w:rsidRPr="005718A8" w:rsidRDefault="00BF6F15" w:rsidP="00BF6F15">
      <w:pPr>
        <w:spacing w:after="0" w:line="240" w:lineRule="auto"/>
        <w:jc w:val="both"/>
        <w:textAlignment w:val="baseline"/>
        <w:rPr>
          <w:rFonts w:ascii="Segoe UI" w:eastAsia="Times New Roman" w:hAnsi="Segoe UI" w:cs="Segoe UI"/>
          <w:sz w:val="18"/>
          <w:szCs w:val="18"/>
          <w:lang w:eastAsia="en-GB"/>
        </w:rPr>
      </w:pPr>
      <w:r w:rsidRPr="005718A8">
        <w:rPr>
          <w:rFonts w:ascii="Aptos" w:eastAsia="Times New Roman" w:hAnsi="Aptos" w:cs="Segoe UI"/>
          <w:sz w:val="22"/>
          <w:szCs w:val="22"/>
          <w:lang w:eastAsia="en-GB"/>
        </w:rPr>
        <w:t>We aim to complete the Volunteer Friendly Award and will then have several policies in place and within which volunteer roles will be clearly defined. This will include a training plan that will cover induction training for new volunteers, taking them through an introduction to Kirkton Community Centre SCIO, overview of projects being undertaken, health &amp; safety and introductions to all staff and volunteers. We will also require dedicated community volunteers to support our community café, not only to develop and run these projects but to support local people to develop skills and experience for work and life. Volunteers will be responsible for supporting with the following tasks:  </w:t>
      </w:r>
    </w:p>
    <w:p w14:paraId="0E7897AF" w14:textId="3B0C540E" w:rsidR="00BF6F15" w:rsidRPr="00BF6F15" w:rsidRDefault="00BF6F15" w:rsidP="00BF6F15">
      <w:pPr>
        <w:pStyle w:val="ListParagraph"/>
        <w:numPr>
          <w:ilvl w:val="0"/>
          <w:numId w:val="21"/>
        </w:numPr>
        <w:spacing w:after="0" w:line="240" w:lineRule="auto"/>
        <w:jc w:val="both"/>
        <w:textAlignment w:val="baseline"/>
        <w:rPr>
          <w:rFonts w:ascii="Aptos" w:eastAsia="Times New Roman" w:hAnsi="Aptos" w:cs="Segoe UI"/>
          <w:sz w:val="22"/>
          <w:szCs w:val="22"/>
          <w:lang w:eastAsia="en-GB"/>
        </w:rPr>
      </w:pPr>
      <w:r w:rsidRPr="00BF6F15">
        <w:rPr>
          <w:rFonts w:ascii="Aptos" w:eastAsia="Times New Roman" w:hAnsi="Aptos" w:cs="Segoe UI"/>
          <w:sz w:val="22"/>
          <w:szCs w:val="22"/>
          <w:lang w:eastAsia="en-GB"/>
        </w:rPr>
        <w:t>Preparing and serving food at the community café and community meals   </w:t>
      </w:r>
    </w:p>
    <w:p w14:paraId="435FBE62" w14:textId="47E67741" w:rsidR="00BF6F15" w:rsidRPr="00BF6F15" w:rsidRDefault="00BF6F15" w:rsidP="00BF6F15">
      <w:pPr>
        <w:pStyle w:val="ListParagraph"/>
        <w:numPr>
          <w:ilvl w:val="0"/>
          <w:numId w:val="21"/>
        </w:numPr>
        <w:spacing w:after="0" w:line="240" w:lineRule="auto"/>
        <w:jc w:val="both"/>
        <w:textAlignment w:val="baseline"/>
        <w:rPr>
          <w:rFonts w:ascii="Aptos" w:eastAsia="Times New Roman" w:hAnsi="Aptos" w:cs="Segoe UI"/>
          <w:sz w:val="22"/>
          <w:szCs w:val="22"/>
          <w:lang w:eastAsia="en-GB"/>
        </w:rPr>
      </w:pPr>
      <w:r w:rsidRPr="00BF6F15">
        <w:rPr>
          <w:rFonts w:ascii="Aptos" w:eastAsia="Times New Roman" w:hAnsi="Aptos" w:cs="Segoe UI"/>
          <w:sz w:val="22"/>
          <w:szCs w:val="22"/>
          <w:lang w:eastAsia="en-GB"/>
        </w:rPr>
        <w:t>Providing customer service to participants- in both the café and larder projects </w:t>
      </w:r>
    </w:p>
    <w:p w14:paraId="4B179D14" w14:textId="07C91095" w:rsidR="00BF6F15" w:rsidRPr="00BF6F15" w:rsidRDefault="00BF6F15" w:rsidP="00BF6F15">
      <w:pPr>
        <w:pStyle w:val="ListParagraph"/>
        <w:numPr>
          <w:ilvl w:val="0"/>
          <w:numId w:val="21"/>
        </w:numPr>
        <w:spacing w:after="0" w:line="240" w:lineRule="auto"/>
        <w:jc w:val="both"/>
        <w:textAlignment w:val="baseline"/>
        <w:rPr>
          <w:rFonts w:ascii="Aptos" w:eastAsia="Times New Roman" w:hAnsi="Aptos" w:cs="Segoe UI"/>
          <w:sz w:val="22"/>
          <w:szCs w:val="22"/>
          <w:lang w:eastAsia="en-GB"/>
        </w:rPr>
      </w:pPr>
      <w:r w:rsidRPr="00BF6F15">
        <w:rPr>
          <w:rFonts w:ascii="Aptos" w:eastAsia="Times New Roman" w:hAnsi="Aptos" w:cs="Segoe UI"/>
          <w:sz w:val="22"/>
          <w:szCs w:val="22"/>
          <w:lang w:eastAsia="en-GB"/>
        </w:rPr>
        <w:t>Helping to manage stock.  </w:t>
      </w:r>
    </w:p>
    <w:p w14:paraId="63F1DC2F" w14:textId="0D5799C3" w:rsidR="00BF6F15" w:rsidRPr="00BF6F15" w:rsidRDefault="00BF6F15" w:rsidP="00BF6F15">
      <w:pPr>
        <w:pStyle w:val="ListParagraph"/>
        <w:numPr>
          <w:ilvl w:val="0"/>
          <w:numId w:val="21"/>
        </w:numPr>
        <w:spacing w:after="0" w:line="240" w:lineRule="auto"/>
        <w:jc w:val="both"/>
        <w:textAlignment w:val="baseline"/>
        <w:rPr>
          <w:rFonts w:ascii="Aptos" w:eastAsia="Times New Roman" w:hAnsi="Aptos" w:cs="Segoe UI"/>
          <w:sz w:val="22"/>
          <w:szCs w:val="22"/>
          <w:lang w:eastAsia="en-GB"/>
        </w:rPr>
      </w:pPr>
      <w:r w:rsidRPr="00BF6F15">
        <w:rPr>
          <w:rFonts w:ascii="Aptos" w:eastAsia="Times New Roman" w:hAnsi="Aptos" w:cs="Segoe UI"/>
          <w:sz w:val="22"/>
          <w:szCs w:val="22"/>
          <w:lang w:eastAsia="en-GB"/>
        </w:rPr>
        <w:t>Set up and clearing up following café sessions and community meals. </w:t>
      </w:r>
    </w:p>
    <w:p w14:paraId="5098E1B2" w14:textId="77777777" w:rsidR="00BF6F15" w:rsidRPr="005718A8" w:rsidRDefault="00BF6F15" w:rsidP="00BF6F15">
      <w:pPr>
        <w:spacing w:after="0" w:line="240" w:lineRule="auto"/>
        <w:jc w:val="both"/>
        <w:textAlignment w:val="baseline"/>
        <w:rPr>
          <w:rFonts w:ascii="Segoe UI" w:eastAsia="Times New Roman" w:hAnsi="Segoe UI" w:cs="Segoe UI"/>
          <w:sz w:val="18"/>
          <w:szCs w:val="18"/>
          <w:lang w:eastAsia="en-GB"/>
        </w:rPr>
      </w:pPr>
      <w:r w:rsidRPr="005718A8">
        <w:rPr>
          <w:rFonts w:ascii="Aptos" w:eastAsia="Times New Roman" w:hAnsi="Aptos" w:cs="Segoe UI"/>
          <w:sz w:val="22"/>
          <w:szCs w:val="22"/>
          <w:lang w:eastAsia="en-GB"/>
        </w:rPr>
        <w:t> </w:t>
      </w:r>
    </w:p>
    <w:p w14:paraId="141755B7" w14:textId="77777777" w:rsidR="00BF6F15" w:rsidRPr="005718A8" w:rsidRDefault="00BF6F15" w:rsidP="00BF6F15">
      <w:pPr>
        <w:spacing w:after="0" w:line="240" w:lineRule="auto"/>
        <w:jc w:val="both"/>
        <w:textAlignment w:val="baseline"/>
        <w:rPr>
          <w:rFonts w:ascii="Segoe UI" w:eastAsia="Times New Roman" w:hAnsi="Segoe UI" w:cs="Segoe UI"/>
          <w:sz w:val="18"/>
          <w:szCs w:val="18"/>
          <w:lang w:eastAsia="en-GB"/>
        </w:rPr>
      </w:pPr>
      <w:r w:rsidRPr="004A1B25">
        <w:rPr>
          <w:rFonts w:ascii="Segoe UI" w:eastAsia="Times New Roman" w:hAnsi="Segoe UI" w:cs="Segoe UI"/>
          <w:noProof/>
          <w:sz w:val="18"/>
          <w:szCs w:val="18"/>
          <w:lang w:eastAsia="en-GB"/>
        </w:rPr>
        <w:drawing>
          <wp:inline distT="0" distB="0" distL="0" distR="0" wp14:anchorId="78092DBA" wp14:editId="60CFDB15">
            <wp:extent cx="5366131" cy="2232000"/>
            <wp:effectExtent l="0" t="0" r="0" b="0"/>
            <wp:docPr id="2098881997" name="Picture 10" descr="A diagram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8881997" name="Picture 10" descr="A diagram of a company&#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66131" cy="2232000"/>
                    </a:xfrm>
                    <a:prstGeom prst="rect">
                      <a:avLst/>
                    </a:prstGeom>
                    <a:noFill/>
                    <a:ln>
                      <a:noFill/>
                    </a:ln>
                  </pic:spPr>
                </pic:pic>
              </a:graphicData>
            </a:graphic>
          </wp:inline>
        </w:drawing>
      </w:r>
      <w:r w:rsidRPr="005718A8">
        <w:rPr>
          <w:rFonts w:ascii="Aptos" w:eastAsia="Times New Roman" w:hAnsi="Aptos" w:cs="Segoe UI"/>
          <w:lang w:eastAsia="en-GB"/>
        </w:rPr>
        <w:t> </w:t>
      </w:r>
    </w:p>
    <w:p w14:paraId="38217665" w14:textId="406FAA30" w:rsidR="00BF6F15" w:rsidRPr="00210161" w:rsidRDefault="00BF6F15" w:rsidP="00210161">
      <w:pPr>
        <w:pStyle w:val="Heading1"/>
        <w:rPr>
          <w:rFonts w:ascii="Segoe UI" w:eastAsia="Times New Roman" w:hAnsi="Segoe UI"/>
          <w:sz w:val="6"/>
          <w:szCs w:val="6"/>
          <w:lang w:eastAsia="en-GB"/>
        </w:rPr>
      </w:pPr>
      <w:r w:rsidRPr="00210161">
        <w:rPr>
          <w:rFonts w:ascii="Aptos Display" w:eastAsia="Times New Roman" w:hAnsi="Aptos Display" w:cs="Segoe UI"/>
          <w:color w:val="0F4761"/>
          <w:sz w:val="28"/>
          <w:szCs w:val="28"/>
          <w:lang w:eastAsia="en-GB"/>
        </w:rPr>
        <w:lastRenderedPageBreak/>
        <w:t> </w:t>
      </w:r>
      <w:bookmarkStart w:id="71" w:name="_Toc172116431"/>
      <w:bookmarkStart w:id="72" w:name="_Toc172626986"/>
      <w:r w:rsidRPr="00210161">
        <w:rPr>
          <w:rFonts w:eastAsia="Times New Roman"/>
          <w:sz w:val="28"/>
          <w:szCs w:val="28"/>
        </w:rPr>
        <w:t>4.</w:t>
      </w:r>
      <w:r w:rsidR="00A3709E" w:rsidRPr="00210161">
        <w:rPr>
          <w:rFonts w:eastAsia="Times New Roman"/>
          <w:sz w:val="28"/>
          <w:szCs w:val="28"/>
        </w:rPr>
        <w:t>3</w:t>
      </w:r>
      <w:r w:rsidRPr="00210161">
        <w:rPr>
          <w:rFonts w:eastAsia="Times New Roman"/>
          <w:sz w:val="28"/>
          <w:szCs w:val="28"/>
        </w:rPr>
        <w:t xml:space="preserve"> Monitoring and Evaluation</w:t>
      </w:r>
      <w:bookmarkEnd w:id="71"/>
      <w:bookmarkEnd w:id="72"/>
      <w:r w:rsidRPr="00210161">
        <w:rPr>
          <w:rFonts w:eastAsia="Times New Roman"/>
          <w:sz w:val="28"/>
          <w:szCs w:val="28"/>
        </w:rPr>
        <w:t>  </w:t>
      </w:r>
    </w:p>
    <w:p w14:paraId="76C7C0AD" w14:textId="77777777" w:rsidR="00BF6F15" w:rsidRPr="005718A8" w:rsidRDefault="00BF6F15" w:rsidP="00BF6F15">
      <w:pPr>
        <w:spacing w:after="0" w:line="240" w:lineRule="auto"/>
        <w:jc w:val="both"/>
        <w:textAlignment w:val="baseline"/>
        <w:rPr>
          <w:rFonts w:ascii="Aptos" w:eastAsia="Times New Roman" w:hAnsi="Aptos" w:cs="Segoe UI"/>
          <w:sz w:val="22"/>
          <w:szCs w:val="22"/>
          <w:lang w:eastAsia="en-GB"/>
        </w:rPr>
      </w:pPr>
      <w:r w:rsidRPr="005718A8">
        <w:rPr>
          <w:rFonts w:ascii="Aptos" w:eastAsia="Times New Roman" w:hAnsi="Aptos" w:cs="Segoe UI"/>
          <w:sz w:val="22"/>
          <w:szCs w:val="22"/>
          <w:lang w:eastAsia="en-GB"/>
        </w:rPr>
        <w:t>The aim of this business plan is to ensure that the Kirkton Community Centre SCIO is a robust, sustainable project that continues to provide much needed community facilities and support for the neighbourhood of the Kirkton area. It is important that the community centre users have a central role in evaluating how the work is progressing. The LMG are committed to evaluating the success of the community space and promote the engagement of the whole community, ensuring that no one is excluded in the running of the activity that takes place there regardless of race, culture, age, gender, disability, or religion. The Outcomes and Indicators set out in the business plan in section 3.4 (and any future ones within funding applications for example) will form the basis of how this project will be monitored. Evidence will be sought from the following.  </w:t>
      </w:r>
    </w:p>
    <w:p w14:paraId="6837B1B2" w14:textId="77777777" w:rsidR="00BF6F15" w:rsidRPr="005718A8" w:rsidRDefault="00BF6F15" w:rsidP="00BF6F15">
      <w:pPr>
        <w:spacing w:after="0" w:line="240" w:lineRule="auto"/>
        <w:jc w:val="both"/>
        <w:textAlignment w:val="baseline"/>
        <w:rPr>
          <w:rFonts w:ascii="Segoe UI" w:eastAsia="Times New Roman" w:hAnsi="Segoe UI" w:cs="Segoe UI"/>
          <w:sz w:val="18"/>
          <w:szCs w:val="18"/>
          <w:lang w:eastAsia="en-GB"/>
        </w:rPr>
      </w:pPr>
    </w:p>
    <w:p w14:paraId="3BA8D574" w14:textId="63464C5C" w:rsidR="00BF6F15" w:rsidRPr="00BF6F15" w:rsidRDefault="00BF6F15" w:rsidP="00E537A5">
      <w:pPr>
        <w:pStyle w:val="ListParagraph"/>
        <w:numPr>
          <w:ilvl w:val="0"/>
          <w:numId w:val="23"/>
        </w:numPr>
        <w:spacing w:after="0" w:line="240" w:lineRule="auto"/>
        <w:ind w:left="714" w:hanging="357"/>
        <w:jc w:val="both"/>
        <w:textAlignment w:val="baseline"/>
        <w:rPr>
          <w:rFonts w:ascii="Aptos" w:eastAsia="Times New Roman" w:hAnsi="Aptos" w:cs="Segoe UI"/>
          <w:sz w:val="22"/>
          <w:szCs w:val="22"/>
          <w:lang w:eastAsia="en-GB"/>
        </w:rPr>
      </w:pPr>
      <w:r w:rsidRPr="00BF6F15">
        <w:rPr>
          <w:rFonts w:ascii="Aptos" w:eastAsia="Times New Roman" w:hAnsi="Aptos" w:cs="Segoe UI"/>
          <w:sz w:val="22"/>
          <w:szCs w:val="22"/>
          <w:lang w:eastAsia="en-GB"/>
        </w:rPr>
        <w:t>A signing in system which will monitor who is using the multi-purpose space in the hub.  </w:t>
      </w:r>
    </w:p>
    <w:p w14:paraId="52D3D77F" w14:textId="1636E0FE" w:rsidR="004B3B48" w:rsidRPr="00E537A5" w:rsidRDefault="00BF6F15" w:rsidP="00E537A5">
      <w:pPr>
        <w:pStyle w:val="ListParagraph"/>
        <w:numPr>
          <w:ilvl w:val="0"/>
          <w:numId w:val="23"/>
        </w:numPr>
        <w:spacing w:after="0" w:line="240" w:lineRule="auto"/>
        <w:ind w:left="714" w:hanging="357"/>
        <w:jc w:val="both"/>
        <w:textAlignment w:val="baseline"/>
        <w:rPr>
          <w:rFonts w:ascii="Aptos" w:eastAsia="Times New Roman" w:hAnsi="Aptos" w:cs="Segoe UI"/>
          <w:sz w:val="22"/>
          <w:szCs w:val="22"/>
          <w:lang w:eastAsia="en-GB"/>
        </w:rPr>
      </w:pPr>
      <w:r w:rsidRPr="00E537A5">
        <w:rPr>
          <w:rFonts w:ascii="Aptos" w:eastAsia="Times New Roman" w:hAnsi="Aptos" w:cs="Segoe UI"/>
          <w:sz w:val="22"/>
          <w:szCs w:val="22"/>
          <w:lang w:eastAsia="en-GB"/>
        </w:rPr>
        <w:t>User group records which will monitor uptake of services held in the Community Centre, though data protection will limit the personal detail we will be able to secure considering GDPR rules &amp; regulations around data collection. </w:t>
      </w:r>
    </w:p>
    <w:p w14:paraId="56EE9B51" w14:textId="1FA33278" w:rsidR="00BF6F15" w:rsidRPr="004B3B48" w:rsidRDefault="00BF6F15" w:rsidP="00E537A5">
      <w:pPr>
        <w:pStyle w:val="ListParagraph"/>
        <w:numPr>
          <w:ilvl w:val="0"/>
          <w:numId w:val="23"/>
        </w:numPr>
        <w:spacing w:after="0" w:line="240" w:lineRule="auto"/>
        <w:ind w:left="714" w:hanging="357"/>
        <w:jc w:val="both"/>
        <w:textAlignment w:val="baseline"/>
        <w:rPr>
          <w:rFonts w:ascii="Aptos" w:eastAsia="Times New Roman" w:hAnsi="Aptos" w:cs="Segoe UI"/>
          <w:sz w:val="22"/>
          <w:szCs w:val="22"/>
          <w:lang w:eastAsia="en-GB"/>
        </w:rPr>
      </w:pPr>
      <w:r w:rsidRPr="004B3B48">
        <w:rPr>
          <w:rFonts w:ascii="Aptos" w:eastAsia="Times New Roman" w:hAnsi="Aptos" w:cs="Segoe UI"/>
          <w:sz w:val="22"/>
          <w:szCs w:val="22"/>
          <w:lang w:eastAsia="en-GB"/>
        </w:rPr>
        <w:t>Occupancy levels for room hire.  </w:t>
      </w:r>
    </w:p>
    <w:p w14:paraId="1AC94A65" w14:textId="77777777" w:rsidR="00BF6F15" w:rsidRPr="005718A8" w:rsidRDefault="00BF6F15" w:rsidP="00E537A5">
      <w:pPr>
        <w:numPr>
          <w:ilvl w:val="0"/>
          <w:numId w:val="23"/>
        </w:numPr>
        <w:spacing w:after="0" w:line="240" w:lineRule="auto"/>
        <w:ind w:left="714" w:hanging="357"/>
        <w:jc w:val="both"/>
        <w:textAlignment w:val="baseline"/>
        <w:rPr>
          <w:rFonts w:ascii="Aptos" w:eastAsia="Times New Roman" w:hAnsi="Aptos" w:cs="Segoe UI"/>
          <w:sz w:val="22"/>
          <w:szCs w:val="22"/>
          <w:lang w:eastAsia="en-GB"/>
        </w:rPr>
      </w:pPr>
      <w:r w:rsidRPr="005718A8">
        <w:rPr>
          <w:rFonts w:ascii="Aptos" w:eastAsia="Times New Roman" w:hAnsi="Aptos" w:cs="Segoe UI"/>
          <w:sz w:val="22"/>
          <w:szCs w:val="22"/>
          <w:lang w:eastAsia="en-GB"/>
        </w:rPr>
        <w:t>A comments book will record views about the hub and it services and to suggest improvements. We will consider on-line versions of this such as a closed Facebook group to give honest feedback.  </w:t>
      </w:r>
    </w:p>
    <w:p w14:paraId="3737C19C" w14:textId="77777777" w:rsidR="00BF6F15" w:rsidRPr="005718A8" w:rsidRDefault="00BF6F15" w:rsidP="00E537A5">
      <w:pPr>
        <w:numPr>
          <w:ilvl w:val="0"/>
          <w:numId w:val="23"/>
        </w:numPr>
        <w:spacing w:after="0" w:line="240" w:lineRule="auto"/>
        <w:ind w:left="714" w:hanging="357"/>
        <w:jc w:val="both"/>
        <w:textAlignment w:val="baseline"/>
        <w:rPr>
          <w:rFonts w:ascii="Aptos" w:eastAsia="Times New Roman" w:hAnsi="Aptos" w:cs="Segoe UI"/>
          <w:sz w:val="22"/>
          <w:szCs w:val="22"/>
          <w:lang w:eastAsia="en-GB"/>
        </w:rPr>
      </w:pPr>
      <w:r w:rsidRPr="005718A8">
        <w:rPr>
          <w:rFonts w:ascii="Aptos" w:eastAsia="Times New Roman" w:hAnsi="Aptos" w:cs="Segoe UI"/>
          <w:sz w:val="22"/>
          <w:szCs w:val="22"/>
          <w:lang w:eastAsia="en-GB"/>
        </w:rPr>
        <w:t>A confidential yearly users’ survey will take place which will help us record both quantitative and qualitative data, complemented by a range of 1-1 interviews with beneficiaries to gather life stories.  </w:t>
      </w:r>
    </w:p>
    <w:p w14:paraId="710B4AFF" w14:textId="77777777" w:rsidR="00BF6F15" w:rsidRPr="005718A8" w:rsidRDefault="00BF6F15" w:rsidP="00E537A5">
      <w:pPr>
        <w:numPr>
          <w:ilvl w:val="0"/>
          <w:numId w:val="23"/>
        </w:numPr>
        <w:spacing w:after="0" w:line="240" w:lineRule="auto"/>
        <w:ind w:left="714" w:hanging="357"/>
        <w:jc w:val="both"/>
        <w:textAlignment w:val="baseline"/>
        <w:rPr>
          <w:rFonts w:ascii="Aptos" w:eastAsia="Times New Roman" w:hAnsi="Aptos" w:cs="Segoe UI"/>
          <w:sz w:val="22"/>
          <w:szCs w:val="22"/>
          <w:lang w:eastAsia="en-GB"/>
        </w:rPr>
      </w:pPr>
      <w:r w:rsidRPr="005718A8">
        <w:rPr>
          <w:rFonts w:ascii="Aptos" w:eastAsia="Times New Roman" w:hAnsi="Aptos" w:cs="Segoe UI"/>
          <w:sz w:val="22"/>
          <w:szCs w:val="22"/>
          <w:lang w:eastAsia="en-GB"/>
        </w:rPr>
        <w:t>Evaluation of community food activity. We will evaluate the success and impact of our community food larder by:  </w:t>
      </w:r>
    </w:p>
    <w:p w14:paraId="594903DC" w14:textId="77777777" w:rsidR="00BF6F15" w:rsidRPr="005718A8" w:rsidRDefault="00BF6F15" w:rsidP="00BF6F15">
      <w:pPr>
        <w:numPr>
          <w:ilvl w:val="0"/>
          <w:numId w:val="24"/>
        </w:numPr>
        <w:spacing w:after="0" w:line="240" w:lineRule="auto"/>
        <w:ind w:left="1800" w:firstLine="0"/>
        <w:jc w:val="both"/>
        <w:textAlignment w:val="baseline"/>
        <w:rPr>
          <w:rFonts w:ascii="Aptos" w:eastAsia="Times New Roman" w:hAnsi="Aptos" w:cs="Segoe UI"/>
          <w:sz w:val="22"/>
          <w:szCs w:val="22"/>
          <w:lang w:eastAsia="en-GB"/>
        </w:rPr>
      </w:pPr>
      <w:r w:rsidRPr="005718A8">
        <w:rPr>
          <w:rFonts w:ascii="Aptos" w:eastAsia="Times New Roman" w:hAnsi="Aptos" w:cs="Segoe UI"/>
          <w:sz w:val="22"/>
          <w:szCs w:val="22"/>
          <w:lang w:eastAsia="en-GB"/>
        </w:rPr>
        <w:t>Monitoring and recording membership numbers and weekly use.  </w:t>
      </w:r>
    </w:p>
    <w:p w14:paraId="6125E610" w14:textId="77777777" w:rsidR="00BF6F15" w:rsidRPr="005718A8" w:rsidRDefault="00BF6F15" w:rsidP="00BF6F15">
      <w:pPr>
        <w:numPr>
          <w:ilvl w:val="0"/>
          <w:numId w:val="24"/>
        </w:numPr>
        <w:spacing w:after="0" w:line="240" w:lineRule="auto"/>
        <w:ind w:left="1800" w:firstLine="0"/>
        <w:jc w:val="both"/>
        <w:textAlignment w:val="baseline"/>
        <w:rPr>
          <w:rFonts w:ascii="Aptos" w:eastAsia="Times New Roman" w:hAnsi="Aptos" w:cs="Segoe UI"/>
          <w:sz w:val="22"/>
          <w:szCs w:val="22"/>
          <w:lang w:eastAsia="en-GB"/>
        </w:rPr>
      </w:pPr>
      <w:r w:rsidRPr="005718A8">
        <w:rPr>
          <w:rFonts w:ascii="Aptos" w:eastAsia="Times New Roman" w:hAnsi="Aptos" w:cs="Segoe UI"/>
          <w:sz w:val="22"/>
          <w:szCs w:val="22"/>
          <w:lang w:eastAsia="en-GB"/>
        </w:rPr>
        <w:t>Monitoring users spend.  </w:t>
      </w:r>
    </w:p>
    <w:p w14:paraId="05F7D72C" w14:textId="77777777" w:rsidR="00BF6F15" w:rsidRPr="005718A8" w:rsidRDefault="00BF6F15" w:rsidP="00BF6F15">
      <w:pPr>
        <w:numPr>
          <w:ilvl w:val="2"/>
          <w:numId w:val="24"/>
        </w:numPr>
        <w:spacing w:after="0" w:line="240" w:lineRule="auto"/>
        <w:jc w:val="both"/>
        <w:textAlignment w:val="baseline"/>
        <w:rPr>
          <w:rFonts w:ascii="Aptos" w:eastAsia="Times New Roman" w:hAnsi="Aptos" w:cs="Segoe UI"/>
          <w:sz w:val="22"/>
          <w:szCs w:val="22"/>
          <w:lang w:eastAsia="en-GB"/>
        </w:rPr>
      </w:pPr>
      <w:r w:rsidRPr="005718A8">
        <w:rPr>
          <w:rFonts w:ascii="Aptos" w:eastAsia="Times New Roman" w:hAnsi="Aptos" w:cs="Segoe UI"/>
          <w:sz w:val="22"/>
          <w:szCs w:val="22"/>
          <w:lang w:eastAsia="en-GB"/>
        </w:rPr>
        <w:t>Number of larder users engaging in other community food-based activities (cooking classes, community meals/cafe, activities at the neighbourhood garden etc.) or events and other activities at the hub  </w:t>
      </w:r>
    </w:p>
    <w:p w14:paraId="100660EB" w14:textId="77777777" w:rsidR="00BF6F15" w:rsidRPr="005718A8" w:rsidRDefault="00BF6F15" w:rsidP="00BF6F15">
      <w:pPr>
        <w:numPr>
          <w:ilvl w:val="0"/>
          <w:numId w:val="24"/>
        </w:numPr>
        <w:spacing w:after="0" w:line="240" w:lineRule="auto"/>
        <w:ind w:left="1800" w:firstLine="0"/>
        <w:jc w:val="both"/>
        <w:textAlignment w:val="baseline"/>
        <w:rPr>
          <w:rFonts w:ascii="Aptos" w:eastAsia="Times New Roman" w:hAnsi="Aptos" w:cs="Segoe UI"/>
          <w:sz w:val="22"/>
          <w:szCs w:val="22"/>
          <w:lang w:eastAsia="en-GB"/>
        </w:rPr>
      </w:pPr>
      <w:r w:rsidRPr="005718A8">
        <w:rPr>
          <w:rFonts w:ascii="Aptos" w:eastAsia="Times New Roman" w:hAnsi="Aptos" w:cs="Segoe UI"/>
          <w:sz w:val="22"/>
          <w:szCs w:val="22"/>
          <w:lang w:eastAsia="en-GB"/>
        </w:rPr>
        <w:t>Number of referrals by partner organisations  </w:t>
      </w:r>
    </w:p>
    <w:p w14:paraId="5FC0D81C" w14:textId="77777777" w:rsidR="00BF6F15" w:rsidRPr="005718A8" w:rsidRDefault="00BF6F15" w:rsidP="00BF6F15">
      <w:pPr>
        <w:numPr>
          <w:ilvl w:val="2"/>
          <w:numId w:val="24"/>
        </w:numPr>
        <w:spacing w:after="0" w:line="240" w:lineRule="auto"/>
        <w:jc w:val="both"/>
        <w:textAlignment w:val="baseline"/>
        <w:rPr>
          <w:rFonts w:ascii="Aptos" w:eastAsia="Times New Roman" w:hAnsi="Aptos" w:cs="Segoe UI"/>
          <w:sz w:val="22"/>
          <w:szCs w:val="22"/>
          <w:lang w:eastAsia="en-GB"/>
        </w:rPr>
      </w:pPr>
      <w:r w:rsidRPr="005718A8">
        <w:rPr>
          <w:rFonts w:ascii="Aptos" w:eastAsia="Times New Roman" w:hAnsi="Aptos" w:cs="Segoe UI"/>
          <w:sz w:val="22"/>
          <w:szCs w:val="22"/>
          <w:lang w:eastAsia="en-GB"/>
        </w:rPr>
        <w:t>Understanding the impact our community food work makes by conducting an annual survey and focus groups. </w:t>
      </w:r>
    </w:p>
    <w:p w14:paraId="042F819E" w14:textId="77777777" w:rsidR="00BF6F15" w:rsidRPr="005718A8" w:rsidRDefault="00BF6F15" w:rsidP="00BF6F15">
      <w:pPr>
        <w:numPr>
          <w:ilvl w:val="0"/>
          <w:numId w:val="24"/>
        </w:numPr>
        <w:spacing w:after="0" w:line="240" w:lineRule="auto"/>
        <w:ind w:left="1800" w:firstLine="0"/>
        <w:jc w:val="both"/>
        <w:textAlignment w:val="baseline"/>
        <w:rPr>
          <w:rFonts w:ascii="Aptos" w:eastAsia="Times New Roman" w:hAnsi="Aptos" w:cs="Segoe UI"/>
          <w:sz w:val="22"/>
          <w:szCs w:val="22"/>
          <w:lang w:eastAsia="en-GB"/>
        </w:rPr>
      </w:pPr>
      <w:r w:rsidRPr="005718A8">
        <w:rPr>
          <w:rFonts w:ascii="Aptos" w:eastAsia="Times New Roman" w:hAnsi="Aptos" w:cs="Segoe UI"/>
          <w:sz w:val="22"/>
          <w:szCs w:val="22"/>
          <w:lang w:eastAsia="en-GB"/>
        </w:rPr>
        <w:t>Social media surveys and feedback forms  </w:t>
      </w:r>
    </w:p>
    <w:p w14:paraId="2D8C3CE7" w14:textId="77777777" w:rsidR="00BF6F15" w:rsidRPr="005718A8" w:rsidRDefault="00BF6F15" w:rsidP="00BF6F15">
      <w:pPr>
        <w:spacing w:after="0" w:line="240" w:lineRule="auto"/>
        <w:jc w:val="both"/>
        <w:textAlignment w:val="baseline"/>
        <w:rPr>
          <w:rFonts w:ascii="Segoe UI" w:eastAsia="Times New Roman" w:hAnsi="Segoe UI" w:cs="Segoe UI"/>
          <w:sz w:val="18"/>
          <w:szCs w:val="18"/>
          <w:lang w:eastAsia="en-GB"/>
        </w:rPr>
      </w:pPr>
      <w:r w:rsidRPr="005718A8">
        <w:rPr>
          <w:rFonts w:ascii="Aptos Display" w:eastAsia="Times New Roman" w:hAnsi="Aptos Display" w:cs="Segoe UI"/>
          <w:color w:val="0F4761"/>
          <w:sz w:val="28"/>
          <w:szCs w:val="28"/>
          <w:lang w:eastAsia="en-GB"/>
        </w:rPr>
        <w:t> </w:t>
      </w:r>
    </w:p>
    <w:p w14:paraId="35E1760C" w14:textId="758A151B" w:rsidR="00B55555" w:rsidRDefault="00B55555">
      <w:r>
        <w:br w:type="page"/>
      </w:r>
    </w:p>
    <w:p w14:paraId="5E007D1D" w14:textId="2E205C0A" w:rsidR="00B55555" w:rsidRPr="005718A8" w:rsidRDefault="00B55555" w:rsidP="00B55555">
      <w:pPr>
        <w:pStyle w:val="Heading1"/>
        <w:rPr>
          <w:rFonts w:ascii="Segoe UI" w:eastAsia="Times New Roman" w:hAnsi="Segoe UI"/>
          <w:sz w:val="12"/>
          <w:szCs w:val="12"/>
          <w:lang w:eastAsia="en-GB"/>
        </w:rPr>
      </w:pPr>
      <w:bookmarkStart w:id="73" w:name="_Toc172116433"/>
      <w:bookmarkStart w:id="74" w:name="_Toc172626987"/>
      <w:r w:rsidRPr="005718A8">
        <w:rPr>
          <w:rFonts w:eastAsia="Times New Roman"/>
          <w:sz w:val="28"/>
          <w:szCs w:val="28"/>
        </w:rPr>
        <w:lastRenderedPageBreak/>
        <w:t>4.</w:t>
      </w:r>
      <w:r w:rsidR="00A3709E">
        <w:rPr>
          <w:rFonts w:eastAsia="Times New Roman"/>
          <w:sz w:val="28"/>
          <w:szCs w:val="28"/>
        </w:rPr>
        <w:t>4</w:t>
      </w:r>
      <w:r w:rsidRPr="005718A8">
        <w:rPr>
          <w:rFonts w:eastAsia="Times New Roman"/>
          <w:sz w:val="28"/>
          <w:szCs w:val="28"/>
        </w:rPr>
        <w:t xml:space="preserve"> Marketing Plan</w:t>
      </w:r>
      <w:bookmarkEnd w:id="73"/>
      <w:bookmarkEnd w:id="74"/>
      <w:r w:rsidRPr="005718A8">
        <w:rPr>
          <w:rFonts w:eastAsia="Times New Roman"/>
          <w:sz w:val="28"/>
          <w:szCs w:val="28"/>
        </w:rPr>
        <w:t>  </w:t>
      </w:r>
    </w:p>
    <w:p w14:paraId="53CCACAF" w14:textId="77777777" w:rsidR="00B55555" w:rsidRPr="005718A8" w:rsidRDefault="00B55555" w:rsidP="00B55555">
      <w:pPr>
        <w:spacing w:after="0" w:line="240" w:lineRule="auto"/>
        <w:jc w:val="both"/>
        <w:textAlignment w:val="baseline"/>
        <w:rPr>
          <w:rFonts w:ascii="Aptos" w:eastAsia="Times New Roman" w:hAnsi="Aptos" w:cs="Segoe UI"/>
          <w:sz w:val="22"/>
          <w:szCs w:val="22"/>
          <w:lang w:eastAsia="en-GB"/>
        </w:rPr>
      </w:pPr>
      <w:r w:rsidRPr="005718A8">
        <w:rPr>
          <w:rFonts w:ascii="Aptos" w:eastAsia="Times New Roman" w:hAnsi="Aptos" w:cs="Segoe UI"/>
          <w:sz w:val="22"/>
          <w:szCs w:val="22"/>
          <w:lang w:eastAsia="en-GB"/>
        </w:rPr>
        <w:t>Marketing of the project will be key to the success of a new Community Centre. It is vital that the community feel a sense of ownership, feel that the centre is welcoming and inclusive and see it as a part of their own neighbourhood. We will develop a marketing strategy that will aim to reach the following groups: </w:t>
      </w:r>
    </w:p>
    <w:p w14:paraId="6E0985AC" w14:textId="77777777" w:rsidR="00B55555" w:rsidRPr="005718A8" w:rsidRDefault="00B55555" w:rsidP="00B55555">
      <w:pPr>
        <w:spacing w:after="0" w:line="240" w:lineRule="auto"/>
        <w:jc w:val="both"/>
        <w:textAlignment w:val="baseline"/>
        <w:rPr>
          <w:rFonts w:ascii="Segoe UI" w:eastAsia="Times New Roman" w:hAnsi="Segoe UI" w:cs="Segoe UI"/>
          <w:sz w:val="18"/>
          <w:szCs w:val="18"/>
          <w:lang w:eastAsia="en-GB"/>
        </w:rPr>
      </w:pPr>
    </w:p>
    <w:p w14:paraId="7E59F7FD" w14:textId="76C61510" w:rsidR="00B55555" w:rsidRPr="00B55555" w:rsidRDefault="00B55555" w:rsidP="00B55555">
      <w:pPr>
        <w:pStyle w:val="ListParagraph"/>
        <w:numPr>
          <w:ilvl w:val="0"/>
          <w:numId w:val="26"/>
        </w:numPr>
        <w:spacing w:after="0" w:line="240" w:lineRule="auto"/>
        <w:jc w:val="both"/>
        <w:textAlignment w:val="baseline"/>
        <w:rPr>
          <w:rFonts w:ascii="Aptos" w:eastAsia="Times New Roman" w:hAnsi="Aptos" w:cs="Segoe UI"/>
          <w:sz w:val="22"/>
          <w:szCs w:val="22"/>
          <w:lang w:eastAsia="en-GB"/>
        </w:rPr>
      </w:pPr>
      <w:r w:rsidRPr="00B55555">
        <w:rPr>
          <w:rFonts w:ascii="Aptos" w:eastAsia="Times New Roman" w:hAnsi="Aptos" w:cs="Segoe UI"/>
          <w:sz w:val="22"/>
          <w:szCs w:val="22"/>
          <w:lang w:eastAsia="en-GB"/>
        </w:rPr>
        <w:t>The whole local community but with a specific focus on those who are vulnerable, disadvantaged and who are not currently accessing any services or activities.  </w:t>
      </w:r>
    </w:p>
    <w:p w14:paraId="5C8BA350" w14:textId="18DAF225" w:rsidR="00B55555" w:rsidRPr="00B55555" w:rsidRDefault="00B55555" w:rsidP="00B55555">
      <w:pPr>
        <w:pStyle w:val="ListParagraph"/>
        <w:numPr>
          <w:ilvl w:val="0"/>
          <w:numId w:val="26"/>
        </w:numPr>
        <w:spacing w:after="0" w:line="240" w:lineRule="auto"/>
        <w:jc w:val="both"/>
        <w:textAlignment w:val="baseline"/>
        <w:rPr>
          <w:rFonts w:ascii="Aptos" w:eastAsia="Times New Roman" w:hAnsi="Aptos" w:cs="Segoe UI"/>
          <w:sz w:val="22"/>
          <w:szCs w:val="22"/>
          <w:lang w:eastAsia="en-GB"/>
        </w:rPr>
      </w:pPr>
      <w:r w:rsidRPr="00B55555">
        <w:rPr>
          <w:rFonts w:ascii="Aptos" w:eastAsia="Times New Roman" w:hAnsi="Aptos" w:cs="Segoe UI"/>
          <w:sz w:val="22"/>
          <w:szCs w:val="22"/>
          <w:lang w:eastAsia="en-GB"/>
        </w:rPr>
        <w:t>Local groups working with (or who are planning future services) for families and vulnerable people in the community. </w:t>
      </w:r>
    </w:p>
    <w:p w14:paraId="74051E62" w14:textId="5BBED31E" w:rsidR="00B55555" w:rsidRPr="00B55555" w:rsidRDefault="00B55555" w:rsidP="00B55555">
      <w:pPr>
        <w:pStyle w:val="ListParagraph"/>
        <w:numPr>
          <w:ilvl w:val="0"/>
          <w:numId w:val="26"/>
        </w:numPr>
        <w:spacing w:after="0" w:line="240" w:lineRule="auto"/>
        <w:jc w:val="both"/>
        <w:textAlignment w:val="baseline"/>
        <w:rPr>
          <w:rFonts w:ascii="Aptos" w:eastAsia="Times New Roman" w:hAnsi="Aptos" w:cs="Segoe UI"/>
          <w:sz w:val="22"/>
          <w:szCs w:val="22"/>
          <w:lang w:eastAsia="en-GB"/>
        </w:rPr>
      </w:pPr>
      <w:r w:rsidRPr="00B55555">
        <w:rPr>
          <w:rFonts w:ascii="Aptos" w:eastAsia="Times New Roman" w:hAnsi="Aptos" w:cs="Segoe UI"/>
          <w:sz w:val="22"/>
          <w:szCs w:val="22"/>
          <w:lang w:eastAsia="en-GB"/>
        </w:rPr>
        <w:t>Local third sector organisations and community groups who may be interested in hiring the centre for activities to improve the wellbeing and life chances of people living in the neighbourhood. </w:t>
      </w:r>
    </w:p>
    <w:p w14:paraId="036B8C24" w14:textId="1B26083C" w:rsidR="00B55555" w:rsidRPr="00B55555" w:rsidRDefault="00B55555" w:rsidP="00B55555">
      <w:pPr>
        <w:pStyle w:val="ListParagraph"/>
        <w:numPr>
          <w:ilvl w:val="0"/>
          <w:numId w:val="26"/>
        </w:numPr>
        <w:spacing w:after="0" w:line="240" w:lineRule="auto"/>
        <w:jc w:val="both"/>
        <w:textAlignment w:val="baseline"/>
        <w:rPr>
          <w:rFonts w:ascii="Aptos" w:eastAsia="Times New Roman" w:hAnsi="Aptos" w:cs="Segoe UI"/>
          <w:sz w:val="22"/>
          <w:szCs w:val="22"/>
          <w:lang w:eastAsia="en-GB"/>
        </w:rPr>
      </w:pPr>
      <w:r w:rsidRPr="00B55555">
        <w:rPr>
          <w:rFonts w:ascii="Aptos" w:eastAsia="Times New Roman" w:hAnsi="Aptos" w:cs="Segoe UI"/>
          <w:sz w:val="22"/>
          <w:szCs w:val="22"/>
          <w:lang w:eastAsia="en-GB"/>
        </w:rPr>
        <w:t>Local business owners and private enterprises looking to hire space to deliver services that will benefit the community.  </w:t>
      </w:r>
    </w:p>
    <w:p w14:paraId="4FEC0257" w14:textId="0023B987" w:rsidR="00B55555" w:rsidRDefault="00B55555" w:rsidP="00B55555">
      <w:pPr>
        <w:pStyle w:val="ListParagraph"/>
        <w:numPr>
          <w:ilvl w:val="0"/>
          <w:numId w:val="26"/>
        </w:numPr>
        <w:spacing w:after="0" w:line="240" w:lineRule="auto"/>
        <w:jc w:val="both"/>
        <w:textAlignment w:val="baseline"/>
        <w:rPr>
          <w:rFonts w:ascii="Aptos" w:eastAsia="Times New Roman" w:hAnsi="Aptos" w:cs="Segoe UI"/>
          <w:sz w:val="22"/>
          <w:szCs w:val="22"/>
          <w:lang w:eastAsia="en-GB"/>
        </w:rPr>
      </w:pPr>
      <w:r w:rsidRPr="00B55555">
        <w:rPr>
          <w:rFonts w:ascii="Aptos" w:eastAsia="Times New Roman" w:hAnsi="Aptos" w:cs="Segoe UI"/>
          <w:sz w:val="22"/>
          <w:szCs w:val="22"/>
          <w:lang w:eastAsia="en-GB"/>
        </w:rPr>
        <w:t>Local third sector organisations looking to hire meeting or desk space at the community centre. </w:t>
      </w:r>
    </w:p>
    <w:p w14:paraId="70C201A9" w14:textId="77777777" w:rsidR="00B55555" w:rsidRDefault="00B55555" w:rsidP="00B55555">
      <w:pPr>
        <w:spacing w:after="0" w:line="240" w:lineRule="auto"/>
        <w:jc w:val="both"/>
        <w:textAlignment w:val="baseline"/>
        <w:rPr>
          <w:rFonts w:ascii="Aptos" w:eastAsia="Times New Roman" w:hAnsi="Aptos" w:cs="Segoe UI"/>
          <w:sz w:val="22"/>
          <w:szCs w:val="22"/>
          <w:lang w:eastAsia="en-GB"/>
        </w:rPr>
      </w:pPr>
    </w:p>
    <w:p w14:paraId="237B695F" w14:textId="77777777" w:rsidR="006D3CD3" w:rsidRPr="005718A8" w:rsidRDefault="006D3CD3" w:rsidP="006D3CD3">
      <w:pPr>
        <w:spacing w:after="0" w:line="240" w:lineRule="auto"/>
        <w:jc w:val="both"/>
        <w:textAlignment w:val="baseline"/>
        <w:rPr>
          <w:rFonts w:ascii="Segoe UI" w:eastAsia="Times New Roman" w:hAnsi="Segoe UI" w:cs="Segoe UI"/>
          <w:sz w:val="18"/>
          <w:szCs w:val="18"/>
          <w:lang w:eastAsia="en-GB"/>
        </w:rPr>
      </w:pPr>
      <w:r w:rsidRPr="005718A8">
        <w:rPr>
          <w:rFonts w:ascii="Aptos" w:eastAsia="Times New Roman" w:hAnsi="Aptos" w:cs="Segoe UI"/>
          <w:b/>
          <w:bCs/>
          <w:sz w:val="22"/>
          <w:szCs w:val="22"/>
          <w:lang w:eastAsia="en-GB"/>
        </w:rPr>
        <w:t>Branding</w:t>
      </w:r>
      <w:r w:rsidRPr="005718A8">
        <w:rPr>
          <w:rFonts w:ascii="Aptos" w:eastAsia="Times New Roman" w:hAnsi="Aptos" w:cs="Segoe UI"/>
          <w:sz w:val="22"/>
          <w:szCs w:val="22"/>
          <w:lang w:eastAsia="en-GB"/>
        </w:rPr>
        <w:t> </w:t>
      </w:r>
    </w:p>
    <w:p w14:paraId="508623E6" w14:textId="77777777" w:rsidR="006D3CD3" w:rsidRPr="005718A8" w:rsidRDefault="006D3CD3" w:rsidP="006D3CD3">
      <w:pPr>
        <w:spacing w:after="0" w:line="240" w:lineRule="auto"/>
        <w:jc w:val="both"/>
        <w:textAlignment w:val="baseline"/>
        <w:rPr>
          <w:rFonts w:ascii="Segoe UI" w:eastAsia="Times New Roman" w:hAnsi="Segoe UI" w:cs="Segoe UI"/>
          <w:sz w:val="18"/>
          <w:szCs w:val="18"/>
          <w:lang w:eastAsia="en-GB"/>
        </w:rPr>
      </w:pPr>
      <w:r w:rsidRPr="005718A8">
        <w:rPr>
          <w:rFonts w:ascii="Aptos" w:eastAsia="Times New Roman" w:hAnsi="Aptos" w:cs="Segoe UI"/>
          <w:sz w:val="22"/>
          <w:szCs w:val="22"/>
          <w:lang w:eastAsia="en-GB"/>
        </w:rPr>
        <w:t>A unique logo and brand will be developed to promote the new Community Centre. Consultation with local people will be important, and we will seek to test any proposed name/branding through a focus group and local surveys both online and face-to-face. The brand will focus on user groups of the hall as well as individual beneficiaries of a significant variety of uses.  </w:t>
      </w:r>
    </w:p>
    <w:p w14:paraId="451C05D9" w14:textId="77777777" w:rsidR="006D3CD3" w:rsidRPr="005718A8" w:rsidRDefault="006D3CD3" w:rsidP="006D3CD3">
      <w:pPr>
        <w:spacing w:after="0" w:line="240" w:lineRule="auto"/>
        <w:jc w:val="both"/>
        <w:textAlignment w:val="baseline"/>
        <w:rPr>
          <w:rFonts w:ascii="Aptos" w:eastAsia="Times New Roman" w:hAnsi="Aptos" w:cs="Segoe UI"/>
          <w:sz w:val="22"/>
          <w:szCs w:val="22"/>
          <w:lang w:eastAsia="en-GB"/>
        </w:rPr>
      </w:pPr>
    </w:p>
    <w:p w14:paraId="5F1920C2" w14:textId="77777777" w:rsidR="006D3CD3" w:rsidRPr="005718A8" w:rsidRDefault="006D3CD3" w:rsidP="006D3CD3">
      <w:pPr>
        <w:spacing w:after="0" w:line="240" w:lineRule="auto"/>
        <w:jc w:val="both"/>
        <w:textAlignment w:val="baseline"/>
        <w:rPr>
          <w:rFonts w:ascii="Aptos" w:eastAsia="Times New Roman" w:hAnsi="Aptos" w:cs="Segoe UI"/>
          <w:sz w:val="22"/>
          <w:szCs w:val="22"/>
          <w:lang w:eastAsia="en-GB"/>
        </w:rPr>
      </w:pPr>
      <w:r w:rsidRPr="005718A8">
        <w:rPr>
          <w:rFonts w:ascii="Aptos" w:eastAsia="Times New Roman" w:hAnsi="Aptos" w:cs="Segoe UI"/>
          <w:sz w:val="22"/>
          <w:szCs w:val="22"/>
          <w:lang w:eastAsia="en-GB"/>
        </w:rPr>
        <w:t>As a result, the brand needs to be built around a unique selling point of. </w:t>
      </w:r>
    </w:p>
    <w:p w14:paraId="620AA4E4" w14:textId="77777777" w:rsidR="006D3CD3" w:rsidRPr="005718A8" w:rsidRDefault="006D3CD3" w:rsidP="006D3CD3">
      <w:pPr>
        <w:spacing w:after="0" w:line="240" w:lineRule="auto"/>
        <w:jc w:val="both"/>
        <w:textAlignment w:val="baseline"/>
        <w:rPr>
          <w:rFonts w:ascii="Segoe UI" w:eastAsia="Times New Roman" w:hAnsi="Segoe UI" w:cs="Segoe UI"/>
          <w:sz w:val="18"/>
          <w:szCs w:val="18"/>
          <w:lang w:eastAsia="en-GB"/>
        </w:rPr>
      </w:pPr>
    </w:p>
    <w:p w14:paraId="4D64A6AE" w14:textId="4B691136" w:rsidR="006D3CD3" w:rsidRPr="006D3CD3" w:rsidRDefault="006D3CD3" w:rsidP="006D3CD3">
      <w:pPr>
        <w:pStyle w:val="ListParagraph"/>
        <w:numPr>
          <w:ilvl w:val="0"/>
          <w:numId w:val="27"/>
        </w:numPr>
        <w:spacing w:after="0" w:line="240" w:lineRule="auto"/>
        <w:jc w:val="both"/>
        <w:textAlignment w:val="baseline"/>
        <w:rPr>
          <w:rFonts w:ascii="Aptos" w:eastAsia="Times New Roman" w:hAnsi="Aptos" w:cs="Segoe UI"/>
          <w:sz w:val="22"/>
          <w:szCs w:val="22"/>
          <w:lang w:eastAsia="en-GB"/>
        </w:rPr>
      </w:pPr>
      <w:r w:rsidRPr="006D3CD3">
        <w:rPr>
          <w:rFonts w:ascii="Aptos" w:eastAsia="Times New Roman" w:hAnsi="Aptos" w:cs="Segoe UI"/>
          <w:sz w:val="22"/>
          <w:szCs w:val="22"/>
          <w:lang w:eastAsia="en-GB"/>
        </w:rPr>
        <w:t>Welcoming to all and friendly  </w:t>
      </w:r>
    </w:p>
    <w:p w14:paraId="295B319C" w14:textId="171981B9" w:rsidR="006D3CD3" w:rsidRPr="006D3CD3" w:rsidRDefault="006D3CD3" w:rsidP="006D3CD3">
      <w:pPr>
        <w:pStyle w:val="ListParagraph"/>
        <w:numPr>
          <w:ilvl w:val="0"/>
          <w:numId w:val="27"/>
        </w:numPr>
        <w:spacing w:after="0" w:line="240" w:lineRule="auto"/>
        <w:jc w:val="both"/>
        <w:textAlignment w:val="baseline"/>
        <w:rPr>
          <w:rFonts w:ascii="Aptos" w:eastAsia="Times New Roman" w:hAnsi="Aptos" w:cs="Segoe UI"/>
          <w:sz w:val="22"/>
          <w:szCs w:val="22"/>
          <w:lang w:eastAsia="en-GB"/>
        </w:rPr>
      </w:pPr>
      <w:r w:rsidRPr="006D3CD3">
        <w:rPr>
          <w:rFonts w:ascii="Aptos" w:eastAsia="Times New Roman" w:hAnsi="Aptos" w:cs="Segoe UI"/>
          <w:sz w:val="22"/>
          <w:szCs w:val="22"/>
          <w:lang w:eastAsia="en-GB"/>
        </w:rPr>
        <w:t>Neighbourhood based, rooted in the heart of the community. </w:t>
      </w:r>
    </w:p>
    <w:p w14:paraId="2A8B03B1" w14:textId="2511EE7D" w:rsidR="006D3CD3" w:rsidRPr="006D3CD3" w:rsidRDefault="006D3CD3" w:rsidP="006D3CD3">
      <w:pPr>
        <w:pStyle w:val="ListParagraph"/>
        <w:numPr>
          <w:ilvl w:val="0"/>
          <w:numId w:val="27"/>
        </w:numPr>
        <w:spacing w:after="0" w:line="240" w:lineRule="auto"/>
        <w:jc w:val="both"/>
        <w:textAlignment w:val="baseline"/>
        <w:rPr>
          <w:rFonts w:ascii="Aptos" w:eastAsia="Times New Roman" w:hAnsi="Aptos" w:cs="Segoe UI"/>
          <w:sz w:val="22"/>
          <w:szCs w:val="22"/>
          <w:lang w:eastAsia="en-GB"/>
        </w:rPr>
      </w:pPr>
      <w:r w:rsidRPr="006D3CD3">
        <w:rPr>
          <w:rFonts w:ascii="Aptos" w:eastAsia="Times New Roman" w:hAnsi="Aptos" w:cs="Segoe UI"/>
          <w:sz w:val="22"/>
          <w:szCs w:val="22"/>
          <w:lang w:eastAsia="en-GB"/>
        </w:rPr>
        <w:t>Efficient and clear, easy to book and use.  </w:t>
      </w:r>
    </w:p>
    <w:p w14:paraId="321964DC" w14:textId="3B3E3A36" w:rsidR="006D3CD3" w:rsidRPr="006D3CD3" w:rsidRDefault="006D3CD3" w:rsidP="006D3CD3">
      <w:pPr>
        <w:pStyle w:val="ListParagraph"/>
        <w:numPr>
          <w:ilvl w:val="0"/>
          <w:numId w:val="27"/>
        </w:numPr>
        <w:spacing w:after="0" w:line="240" w:lineRule="auto"/>
        <w:jc w:val="both"/>
        <w:textAlignment w:val="baseline"/>
        <w:rPr>
          <w:rFonts w:ascii="Aptos" w:eastAsia="Times New Roman" w:hAnsi="Aptos" w:cs="Segoe UI"/>
          <w:sz w:val="22"/>
          <w:szCs w:val="22"/>
          <w:lang w:eastAsia="en-GB"/>
        </w:rPr>
      </w:pPr>
      <w:r w:rsidRPr="006D3CD3">
        <w:rPr>
          <w:rFonts w:ascii="Aptos" w:eastAsia="Times New Roman" w:hAnsi="Aptos" w:cs="Segoe UI"/>
          <w:sz w:val="22"/>
          <w:szCs w:val="22"/>
          <w:lang w:eastAsia="en-GB"/>
        </w:rPr>
        <w:t>Community owned – by the community for the community  </w:t>
      </w:r>
    </w:p>
    <w:p w14:paraId="133F114F" w14:textId="07F4EDE1" w:rsidR="006D3CD3" w:rsidRPr="006D3CD3" w:rsidRDefault="006D3CD3" w:rsidP="006D3CD3">
      <w:pPr>
        <w:pStyle w:val="ListParagraph"/>
        <w:numPr>
          <w:ilvl w:val="0"/>
          <w:numId w:val="27"/>
        </w:numPr>
        <w:spacing w:after="0" w:line="240" w:lineRule="auto"/>
        <w:jc w:val="both"/>
        <w:textAlignment w:val="baseline"/>
        <w:rPr>
          <w:rFonts w:ascii="Aptos" w:eastAsia="Times New Roman" w:hAnsi="Aptos" w:cs="Segoe UI"/>
          <w:sz w:val="22"/>
          <w:szCs w:val="22"/>
          <w:lang w:eastAsia="en-GB"/>
        </w:rPr>
      </w:pPr>
      <w:r w:rsidRPr="006D3CD3">
        <w:rPr>
          <w:rFonts w:ascii="Aptos" w:eastAsia="Times New Roman" w:hAnsi="Aptos" w:cs="Segoe UI"/>
          <w:sz w:val="22"/>
          <w:szCs w:val="22"/>
          <w:lang w:eastAsia="en-GB"/>
        </w:rPr>
        <w:t>Collaborative – encouraging partnership and joint working.  </w:t>
      </w:r>
    </w:p>
    <w:p w14:paraId="7587BED1" w14:textId="3AAE26CC" w:rsidR="006D3CD3" w:rsidRPr="006D3CD3" w:rsidRDefault="006D3CD3" w:rsidP="006D3CD3">
      <w:pPr>
        <w:pStyle w:val="ListParagraph"/>
        <w:numPr>
          <w:ilvl w:val="0"/>
          <w:numId w:val="27"/>
        </w:numPr>
        <w:spacing w:after="0" w:line="240" w:lineRule="auto"/>
        <w:jc w:val="both"/>
        <w:textAlignment w:val="baseline"/>
        <w:rPr>
          <w:rFonts w:ascii="Aptos" w:eastAsia="Times New Roman" w:hAnsi="Aptos" w:cs="Segoe UI"/>
          <w:sz w:val="22"/>
          <w:szCs w:val="22"/>
          <w:lang w:eastAsia="en-GB"/>
        </w:rPr>
      </w:pPr>
      <w:r w:rsidRPr="006D3CD3">
        <w:rPr>
          <w:rFonts w:ascii="Aptos" w:eastAsia="Times New Roman" w:hAnsi="Aptos" w:cs="Segoe UI"/>
          <w:sz w:val="22"/>
          <w:szCs w:val="22"/>
          <w:lang w:eastAsia="en-GB"/>
        </w:rPr>
        <w:t>Fully accessible to all  </w:t>
      </w:r>
    </w:p>
    <w:p w14:paraId="73B03DD3" w14:textId="099389A1" w:rsidR="006D3CD3" w:rsidRPr="006D3CD3" w:rsidRDefault="006D3CD3" w:rsidP="006D3CD3">
      <w:pPr>
        <w:pStyle w:val="ListParagraph"/>
        <w:numPr>
          <w:ilvl w:val="0"/>
          <w:numId w:val="27"/>
        </w:numPr>
        <w:spacing w:after="0" w:line="240" w:lineRule="auto"/>
        <w:jc w:val="both"/>
        <w:textAlignment w:val="baseline"/>
        <w:rPr>
          <w:rFonts w:ascii="Aptos" w:eastAsia="Times New Roman" w:hAnsi="Aptos" w:cs="Segoe UI"/>
          <w:sz w:val="22"/>
          <w:szCs w:val="22"/>
          <w:lang w:eastAsia="en-GB"/>
        </w:rPr>
      </w:pPr>
      <w:r w:rsidRPr="006D3CD3">
        <w:rPr>
          <w:rFonts w:ascii="Aptos" w:eastAsia="Times New Roman" w:hAnsi="Aptos" w:cs="Segoe UI"/>
          <w:sz w:val="22"/>
          <w:szCs w:val="22"/>
          <w:lang w:eastAsia="en-GB"/>
        </w:rPr>
        <w:t>A space for innovation, collaboration, and enterprise </w:t>
      </w:r>
    </w:p>
    <w:p w14:paraId="7AAC48D2" w14:textId="77777777" w:rsidR="00B55555" w:rsidRPr="00B55555" w:rsidRDefault="00B55555" w:rsidP="00B55555">
      <w:pPr>
        <w:spacing w:after="0" w:line="240" w:lineRule="auto"/>
        <w:jc w:val="both"/>
        <w:textAlignment w:val="baseline"/>
        <w:rPr>
          <w:rFonts w:ascii="Aptos" w:eastAsia="Times New Roman" w:hAnsi="Aptos" w:cs="Segoe UI"/>
          <w:sz w:val="22"/>
          <w:szCs w:val="22"/>
          <w:lang w:eastAsia="en-GB"/>
        </w:rPr>
      </w:pPr>
    </w:p>
    <w:p w14:paraId="4D58AD63" w14:textId="5F40E92D" w:rsidR="004A55A2" w:rsidRDefault="004A55A2">
      <w:r>
        <w:br w:type="page"/>
      </w:r>
    </w:p>
    <w:p w14:paraId="19DCC322" w14:textId="26AC35A9" w:rsidR="004F5EE5" w:rsidRPr="005718A8" w:rsidRDefault="004F5EE5" w:rsidP="004F5EE5">
      <w:pPr>
        <w:pStyle w:val="Heading1"/>
        <w:rPr>
          <w:sz w:val="28"/>
          <w:szCs w:val="28"/>
        </w:rPr>
      </w:pPr>
      <w:bookmarkStart w:id="75" w:name="_Toc172116438"/>
      <w:bookmarkStart w:id="76" w:name="_Toc172626988"/>
      <w:r w:rsidRPr="005718A8">
        <w:rPr>
          <w:rStyle w:val="normaltextrun"/>
          <w:sz w:val="28"/>
          <w:szCs w:val="28"/>
        </w:rPr>
        <w:lastRenderedPageBreak/>
        <w:t>5</w:t>
      </w:r>
      <w:r w:rsidR="008022FB">
        <w:rPr>
          <w:rStyle w:val="normaltextrun"/>
          <w:sz w:val="28"/>
          <w:szCs w:val="28"/>
        </w:rPr>
        <w:t>.</w:t>
      </w:r>
      <w:r w:rsidRPr="005718A8">
        <w:rPr>
          <w:rStyle w:val="normaltextrun"/>
          <w:sz w:val="28"/>
          <w:szCs w:val="28"/>
        </w:rPr>
        <w:t xml:space="preserve"> Income Generation and Sustainability</w:t>
      </w:r>
      <w:bookmarkEnd w:id="75"/>
      <w:bookmarkEnd w:id="76"/>
      <w:r w:rsidRPr="005718A8">
        <w:rPr>
          <w:rStyle w:val="normaltextrun"/>
          <w:sz w:val="28"/>
          <w:szCs w:val="28"/>
        </w:rPr>
        <w:t> </w:t>
      </w:r>
      <w:r w:rsidRPr="005718A8">
        <w:rPr>
          <w:rStyle w:val="eop"/>
          <w:sz w:val="28"/>
          <w:szCs w:val="28"/>
        </w:rPr>
        <w:t> </w:t>
      </w:r>
    </w:p>
    <w:p w14:paraId="45369D5C" w14:textId="77777777" w:rsidR="004F5EE5" w:rsidRPr="005718A8" w:rsidRDefault="004F5EE5" w:rsidP="004F5EE5">
      <w:pPr>
        <w:pStyle w:val="paragraph"/>
        <w:spacing w:beforeAutospacing="0" w:after="0" w:afterAutospacing="0"/>
        <w:jc w:val="both"/>
        <w:textAlignment w:val="baseline"/>
        <w:rPr>
          <w:rStyle w:val="eop"/>
          <w:rFonts w:ascii="Aptos" w:eastAsiaTheme="majorEastAsia" w:hAnsi="Aptos" w:cs="Segoe UI"/>
          <w:sz w:val="22"/>
          <w:szCs w:val="22"/>
        </w:rPr>
      </w:pPr>
      <w:r w:rsidRPr="005718A8">
        <w:rPr>
          <w:rStyle w:val="normaltextrun"/>
          <w:rFonts w:ascii="Aptos" w:eastAsiaTheme="majorEastAsia" w:hAnsi="Aptos" w:cs="Segoe UI"/>
          <w:sz w:val="22"/>
          <w:szCs w:val="22"/>
        </w:rPr>
        <w:t>To stay sustainable, the Centre will operate both socially and commercially, applying for grants to deliver social impact initiatives within this area of relative deprivation and securing income from sales (room hire, desk space rental) as well as from fully operational cafe, post office counter, parcel drop of point and rent from retail units, electric vehicle charging points, community washing machines and a car wash facility.</w:t>
      </w:r>
      <w:r w:rsidRPr="005718A8">
        <w:rPr>
          <w:rStyle w:val="eop"/>
          <w:rFonts w:ascii="Aptos" w:eastAsiaTheme="majorEastAsia" w:hAnsi="Aptos" w:cs="Segoe UI"/>
          <w:sz w:val="22"/>
          <w:szCs w:val="22"/>
        </w:rPr>
        <w:t> </w:t>
      </w:r>
    </w:p>
    <w:p w14:paraId="5B3F9A20" w14:textId="77777777" w:rsidR="004F5EE5" w:rsidRPr="005718A8" w:rsidRDefault="004F5EE5" w:rsidP="004F5EE5">
      <w:pPr>
        <w:pStyle w:val="paragraph"/>
        <w:spacing w:beforeAutospacing="0" w:after="0" w:afterAutospacing="0"/>
        <w:jc w:val="both"/>
        <w:textAlignment w:val="baseline"/>
        <w:rPr>
          <w:rFonts w:ascii="Segoe UI" w:hAnsi="Segoe UI" w:cs="Segoe UI"/>
          <w:sz w:val="18"/>
          <w:szCs w:val="18"/>
        </w:rPr>
      </w:pPr>
    </w:p>
    <w:p w14:paraId="3208B74F" w14:textId="77777777" w:rsidR="004F5EE5" w:rsidRPr="005718A8" w:rsidRDefault="004F5EE5" w:rsidP="004F5EE5">
      <w:pPr>
        <w:pStyle w:val="paragraph"/>
        <w:spacing w:beforeAutospacing="0" w:after="0" w:afterAutospacing="0"/>
        <w:jc w:val="both"/>
        <w:textAlignment w:val="baseline"/>
        <w:rPr>
          <w:rFonts w:ascii="Segoe UI" w:hAnsi="Segoe UI" w:cs="Segoe UI"/>
          <w:sz w:val="18"/>
          <w:szCs w:val="18"/>
        </w:rPr>
      </w:pPr>
      <w:r w:rsidRPr="005718A8">
        <w:rPr>
          <w:rStyle w:val="normaltextrun"/>
          <w:rFonts w:ascii="Aptos" w:eastAsiaTheme="majorEastAsia" w:hAnsi="Aptos" w:cs="Segoe UI"/>
          <w:sz w:val="22"/>
          <w:szCs w:val="22"/>
        </w:rPr>
        <w:t>The objective is to work towards self-sufficiency but understand that in the future there might be a need to generate income from a mix of sources. Diversity is the key. A range of income generating activities will work together rather than there being one major income generator. That includes the following which are embedded within the cash flow projection: </w:t>
      </w:r>
      <w:r w:rsidRPr="005718A8">
        <w:rPr>
          <w:rStyle w:val="eop"/>
          <w:rFonts w:ascii="Aptos" w:eastAsiaTheme="majorEastAsia" w:hAnsi="Aptos" w:cs="Segoe UI"/>
          <w:sz w:val="22"/>
          <w:szCs w:val="22"/>
        </w:rPr>
        <w:t> </w:t>
      </w:r>
    </w:p>
    <w:p w14:paraId="136D2AF1" w14:textId="77777777" w:rsidR="004F5EE5" w:rsidRPr="005718A8" w:rsidRDefault="004F5EE5" w:rsidP="004F5EE5">
      <w:pPr>
        <w:pStyle w:val="paragraph"/>
        <w:spacing w:beforeAutospacing="0" w:after="0" w:afterAutospacing="0"/>
        <w:jc w:val="both"/>
        <w:textAlignment w:val="baseline"/>
        <w:rPr>
          <w:rStyle w:val="normaltextrun"/>
          <w:rFonts w:ascii="Aptos" w:eastAsiaTheme="majorEastAsia" w:hAnsi="Aptos" w:cs="Segoe UI"/>
          <w:sz w:val="22"/>
          <w:szCs w:val="22"/>
          <w:rPrChange w:id="77" w:author="Melanie Kiyani" w:date="2024-06-18T14:05:00Z">
            <w:rPr>
              <w:rStyle w:val="normaltextrun"/>
              <w:rFonts w:ascii="Aptos" w:eastAsiaTheme="majorEastAsia" w:hAnsi="Aptos" w:cs="Segoe UI"/>
              <w:sz w:val="22"/>
              <w:szCs w:val="22"/>
              <w:lang w:val="en-US"/>
            </w:rPr>
          </w:rPrChange>
        </w:rPr>
      </w:pPr>
    </w:p>
    <w:p w14:paraId="5E151FD6" w14:textId="77777777" w:rsidR="004F5EE5" w:rsidRPr="005718A8" w:rsidRDefault="004F5EE5" w:rsidP="004F5EE5">
      <w:pPr>
        <w:pStyle w:val="paragraph"/>
        <w:numPr>
          <w:ilvl w:val="0"/>
          <w:numId w:val="28"/>
        </w:numPr>
        <w:spacing w:beforeAutospacing="0" w:after="0" w:afterAutospacing="0"/>
        <w:jc w:val="both"/>
        <w:textAlignment w:val="baseline"/>
        <w:rPr>
          <w:rStyle w:val="normaltextrun"/>
          <w:rFonts w:ascii="Segoe UI" w:hAnsi="Segoe UI" w:cs="Segoe UI"/>
          <w:sz w:val="18"/>
          <w:szCs w:val="18"/>
        </w:rPr>
      </w:pPr>
      <w:r w:rsidRPr="005718A8">
        <w:rPr>
          <w:rStyle w:val="normaltextrun"/>
          <w:rFonts w:ascii="Aptos" w:eastAsiaTheme="majorEastAsia" w:hAnsi="Aptos" w:cs="Segoe UI"/>
          <w:sz w:val="22"/>
          <w:szCs w:val="22"/>
        </w:rPr>
        <w:t>Community lets at £20 per hour this is a similar cost to other community owned spaces in Dundee this will be reviewed annually. As this is a modest space, we are confident that this can be easily exceeded but this has been retained as a contingency. </w:t>
      </w:r>
    </w:p>
    <w:p w14:paraId="6B734F19" w14:textId="77777777" w:rsidR="004F5EE5" w:rsidRPr="005718A8" w:rsidRDefault="004F5EE5" w:rsidP="004F5EE5">
      <w:pPr>
        <w:pStyle w:val="paragraph"/>
        <w:numPr>
          <w:ilvl w:val="0"/>
          <w:numId w:val="28"/>
        </w:numPr>
        <w:spacing w:beforeAutospacing="0" w:after="0" w:afterAutospacing="0"/>
        <w:jc w:val="both"/>
        <w:textAlignment w:val="baseline"/>
        <w:rPr>
          <w:rFonts w:ascii="Segoe UI" w:hAnsi="Segoe UI" w:cs="Segoe UI"/>
          <w:sz w:val="18"/>
          <w:szCs w:val="18"/>
        </w:rPr>
      </w:pPr>
      <w:r w:rsidRPr="005718A8">
        <w:rPr>
          <w:rStyle w:val="normaltextrun"/>
          <w:rFonts w:ascii="Aptos" w:eastAsiaTheme="majorEastAsia" w:hAnsi="Aptos" w:cs="Segoe UI"/>
          <w:sz w:val="22"/>
          <w:szCs w:val="22"/>
        </w:rPr>
        <w:t xml:space="preserve">Retail Unit lets income estimated at £7200k per year per unit. May include other income such as hourly chair rentals for hair &amp; beauty workers. </w:t>
      </w:r>
    </w:p>
    <w:p w14:paraId="41AE63AC" w14:textId="77777777" w:rsidR="004F5EE5" w:rsidRPr="005718A8" w:rsidRDefault="004F5EE5" w:rsidP="004F5EE5">
      <w:pPr>
        <w:pStyle w:val="paragraph"/>
        <w:numPr>
          <w:ilvl w:val="0"/>
          <w:numId w:val="28"/>
        </w:numPr>
        <w:spacing w:beforeAutospacing="0" w:after="0" w:afterAutospacing="0"/>
        <w:jc w:val="both"/>
        <w:textAlignment w:val="baseline"/>
        <w:rPr>
          <w:rFonts w:ascii="Segoe UI" w:hAnsi="Segoe UI" w:cs="Segoe UI"/>
          <w:sz w:val="18"/>
          <w:szCs w:val="18"/>
        </w:rPr>
      </w:pPr>
      <w:r w:rsidRPr="005718A8">
        <w:rPr>
          <w:rStyle w:val="normaltextrun"/>
          <w:rFonts w:ascii="Aptos" w:eastAsiaTheme="majorEastAsia" w:hAnsi="Aptos" w:cs="Segoe UI"/>
          <w:sz w:val="22"/>
          <w:szCs w:val="22"/>
        </w:rPr>
        <w:t xml:space="preserve">Community café running 5 days per week, it is expected that the café will be grant funded initially and develop to the point where it is able to cover its own costs. </w:t>
      </w:r>
    </w:p>
    <w:p w14:paraId="5A32A569" w14:textId="77777777" w:rsidR="004F5EE5" w:rsidRPr="005718A8" w:rsidRDefault="004F5EE5" w:rsidP="004F5EE5">
      <w:pPr>
        <w:pStyle w:val="paragraph"/>
        <w:numPr>
          <w:ilvl w:val="0"/>
          <w:numId w:val="28"/>
        </w:numPr>
        <w:spacing w:beforeAutospacing="0" w:after="0" w:afterAutospacing="0"/>
        <w:jc w:val="both"/>
        <w:textAlignment w:val="baseline"/>
        <w:rPr>
          <w:rFonts w:ascii="Segoe UI" w:hAnsi="Segoe UI" w:cs="Segoe UI"/>
          <w:sz w:val="18"/>
          <w:szCs w:val="18"/>
        </w:rPr>
      </w:pPr>
      <w:r w:rsidRPr="005718A8">
        <w:rPr>
          <w:rStyle w:val="normaltextrun"/>
          <w:rFonts w:ascii="Aptos" w:eastAsiaTheme="majorEastAsia" w:hAnsi="Aptos" w:cs="Segoe UI"/>
          <w:sz w:val="22"/>
          <w:szCs w:val="22"/>
        </w:rPr>
        <w:t xml:space="preserve">Fundraising/community-based events – encouraging some income from local events such as bingo nights, quiz nights etc. </w:t>
      </w:r>
    </w:p>
    <w:p w14:paraId="64008482" w14:textId="77777777" w:rsidR="004F5EE5" w:rsidRPr="005718A8" w:rsidRDefault="004F5EE5" w:rsidP="004F5EE5">
      <w:pPr>
        <w:pStyle w:val="paragraph"/>
        <w:numPr>
          <w:ilvl w:val="0"/>
          <w:numId w:val="28"/>
        </w:numPr>
        <w:spacing w:beforeAutospacing="0" w:after="0" w:afterAutospacing="0"/>
        <w:jc w:val="both"/>
        <w:textAlignment w:val="baseline"/>
        <w:rPr>
          <w:rFonts w:ascii="Segoe UI" w:hAnsi="Segoe UI" w:cs="Segoe UI"/>
          <w:sz w:val="18"/>
          <w:szCs w:val="18"/>
        </w:rPr>
      </w:pPr>
      <w:r w:rsidRPr="005718A8">
        <w:rPr>
          <w:rStyle w:val="normaltextrun"/>
          <w:rFonts w:ascii="Aptos" w:eastAsiaTheme="majorEastAsia" w:hAnsi="Aptos" w:cs="Segoe UI"/>
          <w:sz w:val="22"/>
          <w:szCs w:val="22"/>
        </w:rPr>
        <w:t>Food larder open 2 days per week </w:t>
      </w:r>
      <w:r w:rsidRPr="005718A8">
        <w:rPr>
          <w:rStyle w:val="eop"/>
          <w:rFonts w:ascii="Aptos" w:eastAsiaTheme="majorEastAsia" w:hAnsi="Aptos" w:cs="Segoe UI"/>
          <w:sz w:val="22"/>
          <w:szCs w:val="22"/>
        </w:rPr>
        <w:t> </w:t>
      </w:r>
    </w:p>
    <w:p w14:paraId="02E8677E" w14:textId="77777777" w:rsidR="004F5EE5" w:rsidRPr="005718A8" w:rsidRDefault="004F5EE5" w:rsidP="004F5EE5">
      <w:pPr>
        <w:pStyle w:val="paragraph"/>
        <w:numPr>
          <w:ilvl w:val="0"/>
          <w:numId w:val="28"/>
        </w:numPr>
        <w:spacing w:beforeAutospacing="0" w:after="0" w:afterAutospacing="0"/>
        <w:jc w:val="both"/>
        <w:textAlignment w:val="baseline"/>
        <w:rPr>
          <w:rFonts w:ascii="Segoe UI" w:hAnsi="Segoe UI" w:cs="Segoe UI"/>
          <w:sz w:val="18"/>
          <w:szCs w:val="18"/>
        </w:rPr>
      </w:pPr>
      <w:r w:rsidRPr="005718A8">
        <w:rPr>
          <w:rStyle w:val="normaltextrun"/>
          <w:rFonts w:ascii="Aptos" w:eastAsiaTheme="majorEastAsia" w:hAnsi="Aptos" w:cs="Segoe UI"/>
          <w:sz w:val="22"/>
          <w:szCs w:val="22"/>
        </w:rPr>
        <w:t xml:space="preserve">Additional projects such as Community Growing Space will contribute over time by way of produce for cafe and larder projects. </w:t>
      </w:r>
    </w:p>
    <w:p w14:paraId="28D6EE58" w14:textId="77777777" w:rsidR="004F5EE5" w:rsidRPr="005718A8" w:rsidRDefault="004F5EE5" w:rsidP="004F5EE5">
      <w:pPr>
        <w:pStyle w:val="paragraph"/>
        <w:numPr>
          <w:ilvl w:val="0"/>
          <w:numId w:val="28"/>
        </w:numPr>
        <w:spacing w:beforeAutospacing="0" w:after="0" w:afterAutospacing="0"/>
        <w:jc w:val="both"/>
        <w:textAlignment w:val="baseline"/>
        <w:rPr>
          <w:rStyle w:val="eop"/>
          <w:rFonts w:ascii="Aptos" w:eastAsiaTheme="majorEastAsia" w:hAnsi="Aptos" w:cs="Segoe UI"/>
          <w:sz w:val="22"/>
          <w:szCs w:val="22"/>
        </w:rPr>
      </w:pPr>
      <w:r w:rsidRPr="005718A8">
        <w:rPr>
          <w:rStyle w:val="normaltextrun"/>
          <w:rFonts w:ascii="Aptos" w:eastAsiaTheme="majorEastAsia" w:hAnsi="Aptos" w:cs="Segoe UI"/>
          <w:sz w:val="22"/>
          <w:szCs w:val="22"/>
        </w:rPr>
        <w:t>Electric vehicle charging points and car wash facility in the car park.</w:t>
      </w:r>
      <w:r w:rsidRPr="005718A8">
        <w:rPr>
          <w:rStyle w:val="eop"/>
          <w:rFonts w:ascii="Aptos" w:eastAsiaTheme="majorEastAsia" w:hAnsi="Aptos" w:cs="Segoe UI"/>
          <w:sz w:val="22"/>
          <w:szCs w:val="22"/>
        </w:rPr>
        <w:t> </w:t>
      </w:r>
    </w:p>
    <w:p w14:paraId="588267D5" w14:textId="77777777" w:rsidR="004F5EE5" w:rsidRPr="005718A8" w:rsidRDefault="004F5EE5" w:rsidP="004F5EE5">
      <w:pPr>
        <w:rPr>
          <w:rStyle w:val="eop"/>
          <w:rFonts w:ascii="Aptos" w:eastAsiaTheme="majorEastAsia" w:hAnsi="Aptos" w:cs="Segoe UI"/>
          <w:sz w:val="22"/>
          <w:szCs w:val="22"/>
          <w:lang w:eastAsia="en-GB"/>
        </w:rPr>
      </w:pPr>
      <w:r w:rsidRPr="005718A8">
        <w:rPr>
          <w:rStyle w:val="eop"/>
          <w:rFonts w:ascii="Aptos" w:eastAsiaTheme="majorEastAsia" w:hAnsi="Aptos" w:cs="Segoe UI"/>
          <w:sz w:val="22"/>
          <w:szCs w:val="22"/>
        </w:rPr>
        <w:br w:type="page"/>
      </w:r>
    </w:p>
    <w:p w14:paraId="1DD63A43" w14:textId="77777777" w:rsidR="004F5EE5" w:rsidRPr="00797B1F" w:rsidRDefault="004F5EE5" w:rsidP="004F5EE5">
      <w:pPr>
        <w:pStyle w:val="Heading1"/>
        <w:numPr>
          <w:ilvl w:val="0"/>
          <w:numId w:val="1"/>
        </w:numPr>
        <w:tabs>
          <w:tab w:val="num" w:pos="360"/>
        </w:tabs>
        <w:ind w:left="357" w:hanging="357"/>
        <w:rPr>
          <w:rStyle w:val="eop"/>
          <w:rFonts w:cs="Segoe UI"/>
          <w:sz w:val="28"/>
          <w:szCs w:val="28"/>
        </w:rPr>
      </w:pPr>
      <w:bookmarkStart w:id="78" w:name="_Toc172116439"/>
      <w:bookmarkStart w:id="79" w:name="_Toc172626989"/>
      <w:r w:rsidRPr="00797B1F">
        <w:rPr>
          <w:rStyle w:val="eop"/>
          <w:rFonts w:cs="Segoe UI"/>
          <w:sz w:val="28"/>
          <w:szCs w:val="28"/>
        </w:rPr>
        <w:lastRenderedPageBreak/>
        <w:t>Environmental Sustainability</w:t>
      </w:r>
      <w:bookmarkEnd w:id="78"/>
      <w:bookmarkEnd w:id="79"/>
    </w:p>
    <w:p w14:paraId="3E85D4B0" w14:textId="77777777" w:rsidR="004F5EE5" w:rsidRPr="005718A8" w:rsidRDefault="004F5EE5" w:rsidP="004F5EE5">
      <w:pPr>
        <w:spacing w:after="0" w:line="240" w:lineRule="auto"/>
        <w:textAlignment w:val="baseline"/>
        <w:rPr>
          <w:rFonts w:ascii="Segoe UI" w:eastAsia="Times New Roman" w:hAnsi="Segoe UI" w:cs="Segoe UI"/>
          <w:sz w:val="16"/>
          <w:szCs w:val="16"/>
          <w:lang w:eastAsia="en-GB"/>
        </w:rPr>
      </w:pPr>
      <w:r w:rsidRPr="005718A8">
        <w:rPr>
          <w:rFonts w:ascii="Aptos" w:eastAsia="Times New Roman" w:hAnsi="Aptos" w:cs="Segoe UI"/>
          <w:sz w:val="22"/>
          <w:szCs w:val="22"/>
          <w:lang w:eastAsia="en-GB"/>
          <w:rPrChange w:id="80" w:author="Melanie Kiyani" w:date="2024-06-18T14:05:00Z">
            <w:rPr>
              <w:rFonts w:ascii="Aptos" w:eastAsia="Times New Roman" w:hAnsi="Aptos" w:cs="Segoe UI"/>
              <w:sz w:val="22"/>
              <w:szCs w:val="22"/>
              <w:lang w:val="en-US" w:eastAsia="en-GB"/>
            </w:rPr>
          </w:rPrChange>
        </w:rPr>
        <w:t>The current Kirkton Community Centre is a fifty-year-old building.</w:t>
      </w:r>
      <w:r w:rsidRPr="005718A8">
        <w:rPr>
          <w:rFonts w:ascii="Aptos" w:eastAsia="Times New Roman" w:hAnsi="Aptos" w:cs="Segoe UI" w:hint="eastAsia"/>
          <w:sz w:val="22"/>
          <w:szCs w:val="22"/>
          <w:lang w:eastAsia="en-GB"/>
          <w:rPrChange w:id="81" w:author="Melanie Kiyani" w:date="2024-06-18T14:05:00Z">
            <w:rPr>
              <w:rFonts w:ascii="Aptos" w:eastAsia="Times New Roman" w:hAnsi="Aptos" w:cs="Segoe UI" w:hint="eastAsia"/>
              <w:sz w:val="22"/>
              <w:szCs w:val="22"/>
              <w:lang w:val="en-US" w:eastAsia="en-GB"/>
            </w:rPr>
          </w:rPrChange>
        </w:rPr>
        <w:t> </w:t>
      </w:r>
      <w:r w:rsidRPr="005718A8">
        <w:rPr>
          <w:rFonts w:ascii="Aptos" w:eastAsia="Times New Roman" w:hAnsi="Aptos" w:cs="Segoe UI"/>
          <w:sz w:val="22"/>
          <w:szCs w:val="22"/>
          <w:lang w:eastAsia="en-GB"/>
          <w:rPrChange w:id="82" w:author="Melanie Kiyani" w:date="2024-06-18T14:05:00Z">
            <w:rPr>
              <w:rFonts w:ascii="Aptos" w:eastAsia="Times New Roman" w:hAnsi="Aptos" w:cs="Segoe UI"/>
              <w:sz w:val="22"/>
              <w:szCs w:val="22"/>
              <w:lang w:val="en-US" w:eastAsia="en-GB"/>
            </w:rPr>
          </w:rPrChange>
        </w:rPr>
        <w:t xml:space="preserve"> The existing building contributes towards carbon emissions and is costly to heat and run.</w:t>
      </w:r>
      <w:r w:rsidRPr="005718A8">
        <w:rPr>
          <w:rFonts w:ascii="Aptos" w:eastAsia="Times New Roman" w:hAnsi="Aptos" w:cs="Segoe UI" w:hint="eastAsia"/>
          <w:sz w:val="22"/>
          <w:szCs w:val="22"/>
          <w:lang w:eastAsia="en-GB"/>
          <w:rPrChange w:id="83" w:author="Melanie Kiyani" w:date="2024-06-18T14:05:00Z">
            <w:rPr>
              <w:rFonts w:ascii="Aptos" w:eastAsia="Times New Roman" w:hAnsi="Aptos" w:cs="Segoe UI" w:hint="eastAsia"/>
              <w:sz w:val="22"/>
              <w:szCs w:val="22"/>
              <w:lang w:val="en-US" w:eastAsia="en-GB"/>
            </w:rPr>
          </w:rPrChange>
        </w:rPr>
        <w:t> </w:t>
      </w:r>
      <w:r w:rsidRPr="005718A8">
        <w:rPr>
          <w:rFonts w:ascii="Aptos" w:eastAsia="Times New Roman" w:hAnsi="Aptos" w:cs="Segoe UI"/>
          <w:sz w:val="22"/>
          <w:szCs w:val="22"/>
          <w:lang w:eastAsia="en-GB"/>
          <w:rPrChange w:id="84" w:author="Melanie Kiyani" w:date="2024-06-18T14:05:00Z">
            <w:rPr>
              <w:rFonts w:ascii="Aptos" w:eastAsia="Times New Roman" w:hAnsi="Aptos" w:cs="Segoe UI"/>
              <w:sz w:val="22"/>
              <w:szCs w:val="22"/>
              <w:lang w:val="en-US" w:eastAsia="en-GB"/>
            </w:rPr>
          </w:rPrChange>
        </w:rPr>
        <w:t xml:space="preserve"> The new facility will be energy efficient and utilise renewable energy sources such as solar power to generate electricity. The new facility will be built to modern building standards in accordance with environmental procedures using recycled building materials.</w:t>
      </w:r>
      <w:r w:rsidRPr="005718A8">
        <w:rPr>
          <w:rFonts w:ascii="Aptos" w:eastAsia="Times New Roman" w:hAnsi="Aptos" w:cs="Segoe UI"/>
          <w:sz w:val="22"/>
          <w:szCs w:val="22"/>
          <w:lang w:eastAsia="en-GB"/>
        </w:rPr>
        <w:t> </w:t>
      </w:r>
    </w:p>
    <w:p w14:paraId="2F3D2E31" w14:textId="77777777" w:rsidR="004F5EE5" w:rsidRPr="005718A8" w:rsidRDefault="004F5EE5" w:rsidP="004F5EE5">
      <w:pPr>
        <w:spacing w:after="0" w:line="240" w:lineRule="auto"/>
        <w:textAlignment w:val="baseline"/>
        <w:rPr>
          <w:rFonts w:ascii="Segoe UI" w:eastAsia="Times New Roman" w:hAnsi="Segoe UI" w:cs="Segoe UI"/>
          <w:sz w:val="16"/>
          <w:szCs w:val="16"/>
          <w:lang w:eastAsia="en-GB"/>
        </w:rPr>
      </w:pPr>
      <w:r w:rsidRPr="005718A8">
        <w:rPr>
          <w:rFonts w:ascii="Aptos" w:eastAsia="Times New Roman" w:hAnsi="Aptos" w:cs="Segoe UI"/>
          <w:sz w:val="22"/>
          <w:szCs w:val="22"/>
          <w:lang w:eastAsia="en-GB"/>
          <w:rPrChange w:id="85" w:author="Melanie Kiyani" w:date="2024-06-18T14:05:00Z">
            <w:rPr>
              <w:rFonts w:ascii="Aptos" w:eastAsia="Times New Roman" w:hAnsi="Aptos" w:cs="Segoe UI"/>
              <w:sz w:val="22"/>
              <w:szCs w:val="22"/>
              <w:lang w:val="en-US" w:eastAsia="en-GB"/>
            </w:rPr>
          </w:rPrChange>
        </w:rPr>
        <w:t>By demolishing the exiting community centre, materials will be re-used with waste being recycled for use on alternative building projects by Dundee City Council.</w:t>
      </w:r>
      <w:r w:rsidRPr="005718A8">
        <w:rPr>
          <w:rFonts w:ascii="Aptos" w:eastAsia="Times New Roman" w:hAnsi="Aptos" w:cs="Segoe UI"/>
          <w:sz w:val="22"/>
          <w:szCs w:val="22"/>
          <w:lang w:eastAsia="en-GB"/>
        </w:rPr>
        <w:t> </w:t>
      </w:r>
    </w:p>
    <w:p w14:paraId="5921E7DD" w14:textId="77777777" w:rsidR="004F5EE5" w:rsidRPr="005718A8" w:rsidRDefault="004F5EE5" w:rsidP="004F5EE5">
      <w:pPr>
        <w:spacing w:after="0" w:line="240" w:lineRule="auto"/>
        <w:textAlignment w:val="baseline"/>
        <w:rPr>
          <w:rFonts w:ascii="Segoe UI" w:eastAsia="Times New Roman" w:hAnsi="Segoe UI" w:cs="Segoe UI"/>
          <w:sz w:val="16"/>
          <w:szCs w:val="16"/>
          <w:lang w:eastAsia="en-GB"/>
        </w:rPr>
      </w:pPr>
      <w:r w:rsidRPr="005718A8">
        <w:rPr>
          <w:rFonts w:ascii="Aptos" w:eastAsia="Times New Roman" w:hAnsi="Aptos" w:cs="Segoe UI"/>
          <w:sz w:val="22"/>
          <w:szCs w:val="22"/>
          <w:lang w:eastAsia="en-GB"/>
          <w:rPrChange w:id="86" w:author="Melanie Kiyani" w:date="2024-06-18T14:05:00Z">
            <w:rPr>
              <w:rFonts w:ascii="Aptos" w:eastAsia="Times New Roman" w:hAnsi="Aptos" w:cs="Segoe UI"/>
              <w:sz w:val="22"/>
              <w:szCs w:val="22"/>
              <w:lang w:val="en-US" w:eastAsia="en-GB"/>
            </w:rPr>
          </w:rPrChange>
        </w:rPr>
        <w:t>Kirkton Community Centre SCIO are aware of their responsibility to ensuring that the new facility contributes towards environmental sustainability through adopting safe environmentally sound practices.</w:t>
      </w:r>
      <w:r w:rsidRPr="005718A8">
        <w:rPr>
          <w:rFonts w:ascii="Aptos" w:eastAsia="Times New Roman" w:hAnsi="Aptos" w:cs="Segoe UI" w:hint="eastAsia"/>
          <w:sz w:val="22"/>
          <w:szCs w:val="22"/>
          <w:lang w:eastAsia="en-GB"/>
          <w:rPrChange w:id="87" w:author="Melanie Kiyani" w:date="2024-06-18T14:05:00Z">
            <w:rPr>
              <w:rFonts w:ascii="Aptos" w:eastAsia="Times New Roman" w:hAnsi="Aptos" w:cs="Segoe UI" w:hint="eastAsia"/>
              <w:sz w:val="22"/>
              <w:szCs w:val="22"/>
              <w:lang w:val="en-US" w:eastAsia="en-GB"/>
            </w:rPr>
          </w:rPrChange>
        </w:rPr>
        <w:t>  </w:t>
      </w:r>
      <w:r w:rsidRPr="005718A8">
        <w:rPr>
          <w:rFonts w:ascii="Aptos" w:eastAsia="Times New Roman" w:hAnsi="Aptos" w:cs="Segoe UI"/>
          <w:sz w:val="22"/>
          <w:szCs w:val="22"/>
          <w:lang w:eastAsia="en-GB"/>
        </w:rPr>
        <w:t> </w:t>
      </w:r>
    </w:p>
    <w:p w14:paraId="04C8EFDE" w14:textId="77777777" w:rsidR="004F5EE5" w:rsidRDefault="004F5EE5" w:rsidP="004F5EE5">
      <w:pPr>
        <w:spacing w:after="0" w:line="240" w:lineRule="auto"/>
        <w:rPr>
          <w:rFonts w:ascii="Aptos" w:eastAsia="Times New Roman" w:hAnsi="Aptos" w:cs="Segoe UI"/>
          <w:sz w:val="22"/>
          <w:szCs w:val="22"/>
          <w:lang w:eastAsia="en-GB"/>
        </w:rPr>
      </w:pPr>
    </w:p>
    <w:p w14:paraId="2BA6BE50" w14:textId="77777777" w:rsidR="004F5EE5" w:rsidRPr="005718A8" w:rsidRDefault="004F5EE5" w:rsidP="004F5EE5">
      <w:pPr>
        <w:spacing w:after="0" w:line="240" w:lineRule="auto"/>
        <w:textAlignment w:val="baseline"/>
        <w:rPr>
          <w:rFonts w:ascii="Aptos" w:eastAsia="Times New Roman" w:hAnsi="Aptos" w:cs="Segoe UI"/>
          <w:sz w:val="22"/>
          <w:szCs w:val="22"/>
          <w:lang w:eastAsia="en-GB"/>
        </w:rPr>
      </w:pPr>
      <w:r w:rsidRPr="005718A8">
        <w:rPr>
          <w:rFonts w:ascii="Aptos" w:eastAsia="Times New Roman" w:hAnsi="Aptos" w:cs="Segoe UI"/>
          <w:sz w:val="22"/>
          <w:szCs w:val="22"/>
          <w:lang w:eastAsia="en-GB"/>
          <w:rPrChange w:id="88" w:author="Melanie Kiyani" w:date="2024-06-18T14:05:00Z">
            <w:rPr>
              <w:rFonts w:ascii="Aptos" w:eastAsia="Times New Roman" w:hAnsi="Aptos" w:cs="Segoe UI"/>
              <w:sz w:val="22"/>
              <w:szCs w:val="22"/>
              <w:lang w:val="en-US" w:eastAsia="en-GB"/>
            </w:rPr>
          </w:rPrChange>
        </w:rPr>
        <w:t>The community garden will be a space where outdoor education takes place around gardening and community growing.</w:t>
      </w:r>
      <w:r w:rsidRPr="005718A8">
        <w:rPr>
          <w:rFonts w:ascii="Aptos" w:eastAsia="Times New Roman" w:hAnsi="Aptos" w:cs="Segoe UI" w:hint="eastAsia"/>
          <w:sz w:val="22"/>
          <w:szCs w:val="22"/>
          <w:lang w:eastAsia="en-GB"/>
          <w:rPrChange w:id="89" w:author="Melanie Kiyani" w:date="2024-06-18T14:05:00Z">
            <w:rPr>
              <w:rFonts w:ascii="Aptos" w:eastAsia="Times New Roman" w:hAnsi="Aptos" w:cs="Segoe UI" w:hint="eastAsia"/>
              <w:sz w:val="22"/>
              <w:szCs w:val="22"/>
              <w:lang w:val="en-US" w:eastAsia="en-GB"/>
            </w:rPr>
          </w:rPrChange>
        </w:rPr>
        <w:t> </w:t>
      </w:r>
      <w:r w:rsidRPr="005718A8">
        <w:rPr>
          <w:rFonts w:ascii="Aptos" w:eastAsia="Times New Roman" w:hAnsi="Aptos" w:cs="Segoe UI"/>
          <w:sz w:val="22"/>
          <w:szCs w:val="22"/>
          <w:lang w:eastAsia="en-GB"/>
          <w:rPrChange w:id="90" w:author="Melanie Kiyani" w:date="2024-06-18T14:05:00Z">
            <w:rPr>
              <w:rFonts w:ascii="Aptos" w:eastAsia="Times New Roman" w:hAnsi="Aptos" w:cs="Segoe UI"/>
              <w:sz w:val="22"/>
              <w:szCs w:val="22"/>
              <w:lang w:val="en-US" w:eastAsia="en-GB"/>
            </w:rPr>
          </w:rPrChange>
        </w:rPr>
        <w:t xml:space="preserve"> </w:t>
      </w:r>
      <w:r w:rsidRPr="005718A8">
        <w:rPr>
          <w:rFonts w:ascii="Aptos" w:eastAsia="Times New Roman" w:hAnsi="Aptos" w:cs="Segoe UI"/>
          <w:sz w:val="22"/>
          <w:szCs w:val="22"/>
          <w:lang w:eastAsia="en-GB"/>
        </w:rPr>
        <w:t>This will be a large space with opportunities to include naturalised garden to encourage wildflowers, natural growth and encourage insects and other animals to thrive in an urban environment.  The outdoor space will also include an orchard with a range of various fruit trees with fruit being given to families or used as ingredients by the community cafe. The community garden will also include an area or community growing with food being given to local people or used to cook healthy meals to be served at the community cafe.</w:t>
      </w:r>
    </w:p>
    <w:p w14:paraId="36DFD26A" w14:textId="77777777" w:rsidR="004F5EE5" w:rsidRPr="005718A8" w:rsidRDefault="004F5EE5" w:rsidP="004F5EE5">
      <w:pPr>
        <w:spacing w:after="0" w:line="240" w:lineRule="auto"/>
        <w:textAlignment w:val="baseline"/>
        <w:rPr>
          <w:rFonts w:ascii="Aptos" w:eastAsia="Times New Roman" w:hAnsi="Aptos" w:cs="Segoe UI"/>
          <w:sz w:val="22"/>
          <w:szCs w:val="22"/>
          <w:lang w:eastAsia="en-GB"/>
        </w:rPr>
      </w:pPr>
    </w:p>
    <w:p w14:paraId="4397EDB2" w14:textId="77777777" w:rsidR="004F5EE5" w:rsidRPr="005718A8" w:rsidRDefault="004F5EE5" w:rsidP="004F5EE5">
      <w:pPr>
        <w:spacing w:after="0" w:line="240" w:lineRule="auto"/>
        <w:textAlignment w:val="baseline"/>
        <w:rPr>
          <w:rFonts w:ascii="Aptos" w:eastAsia="Times New Roman" w:hAnsi="Aptos" w:cs="Segoe UI"/>
          <w:sz w:val="22"/>
          <w:szCs w:val="22"/>
          <w:lang w:eastAsia="en-GB"/>
        </w:rPr>
      </w:pPr>
      <w:r w:rsidRPr="3EE1AE32">
        <w:rPr>
          <w:rFonts w:ascii="Aptos" w:eastAsia="Times New Roman" w:hAnsi="Aptos" w:cs="Segoe UI"/>
          <w:sz w:val="22"/>
          <w:szCs w:val="22"/>
          <w:lang w:eastAsia="en-GB"/>
        </w:rPr>
        <w:t xml:space="preserve">There will be a sensory garden which can be used by people of all ages. A space which can be calming where colours, sounds, taste and smells can support health &amp; wellbeing.  </w:t>
      </w:r>
    </w:p>
    <w:p w14:paraId="3686A08E" w14:textId="77777777" w:rsidR="004F5EE5" w:rsidRPr="005718A8" w:rsidRDefault="004F5EE5" w:rsidP="004F5EE5">
      <w:pPr>
        <w:spacing w:after="0" w:line="240" w:lineRule="auto"/>
        <w:textAlignment w:val="baseline"/>
        <w:rPr>
          <w:rFonts w:ascii="Aptos" w:eastAsia="Times New Roman" w:hAnsi="Aptos" w:cs="Segoe UI"/>
          <w:sz w:val="22"/>
          <w:szCs w:val="22"/>
          <w:lang w:eastAsia="en-GB"/>
        </w:rPr>
      </w:pPr>
    </w:p>
    <w:p w14:paraId="65CA27B9" w14:textId="77777777" w:rsidR="004F5EE5" w:rsidRPr="005718A8" w:rsidRDefault="004F5EE5" w:rsidP="004F5EE5">
      <w:pPr>
        <w:spacing w:after="0" w:line="240" w:lineRule="auto"/>
        <w:textAlignment w:val="baseline"/>
        <w:rPr>
          <w:rFonts w:ascii="Aptos" w:eastAsia="Times New Roman" w:hAnsi="Aptos" w:cs="Segoe UI"/>
          <w:sz w:val="22"/>
          <w:szCs w:val="22"/>
          <w:lang w:eastAsia="en-GB"/>
        </w:rPr>
      </w:pPr>
      <w:r w:rsidRPr="3EE1AE32">
        <w:rPr>
          <w:rFonts w:ascii="Aptos" w:eastAsia="Times New Roman" w:hAnsi="Aptos" w:cs="Segoe UI"/>
          <w:sz w:val="22"/>
          <w:szCs w:val="22"/>
          <w:lang w:eastAsia="en-GB"/>
        </w:rPr>
        <w:t>The outdoor space will also include a seated area situated of the cafe which can be utilised in the spring and summer months. This outdoor space can also be hired for events or host community events organised by Kirkton Community SCIO.</w:t>
      </w:r>
    </w:p>
    <w:p w14:paraId="1762D0A2" w14:textId="77777777" w:rsidR="004F5EE5" w:rsidRPr="005718A8" w:rsidRDefault="004F5EE5" w:rsidP="004F5EE5">
      <w:pPr>
        <w:spacing w:after="0" w:line="240" w:lineRule="auto"/>
        <w:textAlignment w:val="baseline"/>
        <w:rPr>
          <w:rFonts w:ascii="Aptos" w:eastAsia="Times New Roman" w:hAnsi="Aptos" w:cs="Segoe UI"/>
          <w:sz w:val="22"/>
          <w:szCs w:val="22"/>
          <w:lang w:eastAsia="en-GB"/>
        </w:rPr>
      </w:pPr>
    </w:p>
    <w:p w14:paraId="44EA83F5" w14:textId="77777777" w:rsidR="004F5EE5" w:rsidRPr="005718A8" w:rsidRDefault="004F5EE5" w:rsidP="004F5EE5">
      <w:pPr>
        <w:spacing w:after="0" w:line="240" w:lineRule="auto"/>
        <w:textAlignment w:val="baseline"/>
        <w:rPr>
          <w:rFonts w:ascii="Aptos" w:eastAsia="Times New Roman" w:hAnsi="Aptos" w:cs="Segoe UI"/>
          <w:sz w:val="22"/>
          <w:szCs w:val="22"/>
          <w:lang w:eastAsia="en-GB"/>
        </w:rPr>
      </w:pPr>
      <w:r w:rsidRPr="005718A8">
        <w:rPr>
          <w:rFonts w:ascii="Aptos" w:eastAsia="Times New Roman" w:hAnsi="Aptos" w:cs="Segoe UI"/>
          <w:sz w:val="22"/>
          <w:szCs w:val="22"/>
          <w:lang w:eastAsia="en-GB"/>
          <w:rPrChange w:id="91" w:author="Melanie Kiyani" w:date="2024-06-18T14:05:00Z">
            <w:rPr>
              <w:rFonts w:ascii="Aptos" w:eastAsia="Times New Roman" w:hAnsi="Aptos" w:cs="Segoe UI"/>
              <w:sz w:val="22"/>
              <w:szCs w:val="22"/>
              <w:lang w:val="en-US" w:eastAsia="en-GB"/>
            </w:rPr>
          </w:rPrChange>
        </w:rPr>
        <w:t>There will be zero food waste on sight as the cafe, community garden and Strathmartine Community Larder will work in partnership to ensure that food is shared equally, and no food is gone to waste.</w:t>
      </w:r>
      <w:r w:rsidRPr="005718A8">
        <w:rPr>
          <w:rFonts w:ascii="Aptos" w:eastAsia="Times New Roman" w:hAnsi="Aptos" w:cs="Segoe UI"/>
          <w:sz w:val="22"/>
          <w:szCs w:val="22"/>
          <w:lang w:eastAsia="en-GB"/>
        </w:rPr>
        <w:t xml:space="preserve">  </w:t>
      </w:r>
    </w:p>
    <w:p w14:paraId="73D5352D" w14:textId="77777777" w:rsidR="004F5EE5" w:rsidRDefault="004F5EE5" w:rsidP="004F5EE5">
      <w:pPr>
        <w:spacing w:after="0" w:line="240" w:lineRule="auto"/>
        <w:rPr>
          <w:rFonts w:ascii="Aptos" w:eastAsia="Times New Roman" w:hAnsi="Aptos" w:cs="Segoe UI"/>
          <w:sz w:val="22"/>
          <w:szCs w:val="22"/>
          <w:lang w:eastAsia="en-GB"/>
        </w:rPr>
      </w:pPr>
    </w:p>
    <w:p w14:paraId="5566041F" w14:textId="77777777" w:rsidR="004F5EE5" w:rsidRPr="005718A8" w:rsidRDefault="004F5EE5" w:rsidP="004F5EE5">
      <w:pPr>
        <w:spacing w:after="0" w:line="240" w:lineRule="auto"/>
        <w:textAlignment w:val="baseline"/>
        <w:rPr>
          <w:rFonts w:ascii="Segoe UI" w:eastAsia="Times New Roman" w:hAnsi="Segoe UI" w:cs="Segoe UI"/>
          <w:sz w:val="16"/>
          <w:szCs w:val="16"/>
          <w:lang w:eastAsia="en-GB"/>
        </w:rPr>
      </w:pPr>
      <w:r w:rsidRPr="005718A8">
        <w:rPr>
          <w:rFonts w:ascii="Aptos" w:eastAsia="Times New Roman" w:hAnsi="Aptos" w:cs="Segoe UI"/>
          <w:sz w:val="22"/>
          <w:szCs w:val="22"/>
          <w:lang w:eastAsia="en-GB"/>
          <w:rPrChange w:id="92" w:author="Melanie Kiyani" w:date="2024-06-18T14:05:00Z">
            <w:rPr>
              <w:rFonts w:ascii="Aptos" w:eastAsia="Times New Roman" w:hAnsi="Aptos" w:cs="Segoe UI"/>
              <w:sz w:val="22"/>
              <w:szCs w:val="22"/>
              <w:lang w:val="en-US" w:eastAsia="en-GB"/>
            </w:rPr>
          </w:rPrChange>
        </w:rPr>
        <w:t>The new facility will actively encourage and support 20-minute neighbourhood</w:t>
      </w:r>
      <w:r w:rsidRPr="005718A8">
        <w:rPr>
          <w:rFonts w:ascii="Aptos" w:eastAsia="Times New Roman" w:hAnsi="Aptos" w:cs="Segoe UI" w:hint="eastAsia"/>
          <w:sz w:val="22"/>
          <w:szCs w:val="22"/>
          <w:lang w:eastAsia="en-GB"/>
          <w:rPrChange w:id="93" w:author="Melanie Kiyani" w:date="2024-06-18T14:05:00Z">
            <w:rPr>
              <w:rFonts w:ascii="Aptos" w:eastAsia="Times New Roman" w:hAnsi="Aptos" w:cs="Segoe UI" w:hint="eastAsia"/>
              <w:sz w:val="22"/>
              <w:szCs w:val="22"/>
              <w:lang w:val="en-US" w:eastAsia="en-GB"/>
            </w:rPr>
          </w:rPrChange>
        </w:rPr>
        <w:t>’</w:t>
      </w:r>
      <w:r w:rsidRPr="005718A8">
        <w:rPr>
          <w:rFonts w:ascii="Aptos" w:eastAsia="Times New Roman" w:hAnsi="Aptos" w:cs="Segoe UI"/>
          <w:sz w:val="22"/>
          <w:szCs w:val="22"/>
          <w:lang w:eastAsia="en-GB"/>
          <w:rPrChange w:id="94" w:author="Melanie Kiyani" w:date="2024-06-18T14:05:00Z">
            <w:rPr>
              <w:rFonts w:ascii="Aptos" w:eastAsia="Times New Roman" w:hAnsi="Aptos" w:cs="Segoe UI"/>
              <w:sz w:val="22"/>
              <w:szCs w:val="22"/>
              <w:lang w:val="en-US" w:eastAsia="en-GB"/>
            </w:rPr>
          </w:rPrChange>
        </w:rPr>
        <w:t xml:space="preserve">s by encouraging community members to </w:t>
      </w:r>
      <w:r w:rsidRPr="005718A8">
        <w:rPr>
          <w:rFonts w:ascii="Aptos" w:eastAsia="Times New Roman" w:hAnsi="Aptos" w:cs="Segoe UI" w:hint="eastAsia"/>
          <w:sz w:val="22"/>
          <w:szCs w:val="22"/>
          <w:lang w:eastAsia="en-GB"/>
          <w:rPrChange w:id="95" w:author="Melanie Kiyani" w:date="2024-06-18T14:05:00Z">
            <w:rPr>
              <w:rFonts w:ascii="Aptos" w:eastAsia="Times New Roman" w:hAnsi="Aptos" w:cs="Segoe UI" w:hint="eastAsia"/>
              <w:sz w:val="22"/>
              <w:szCs w:val="22"/>
              <w:lang w:val="en-US" w:eastAsia="en-GB"/>
            </w:rPr>
          </w:rPrChange>
        </w:rPr>
        <w:t>“</w:t>
      </w:r>
      <w:r w:rsidRPr="005718A8">
        <w:rPr>
          <w:rFonts w:ascii="Aptos" w:eastAsia="Times New Roman" w:hAnsi="Aptos" w:cs="Segoe UI"/>
          <w:sz w:val="22"/>
          <w:szCs w:val="22"/>
          <w:lang w:eastAsia="en-GB"/>
          <w:rPrChange w:id="96" w:author="Melanie Kiyani" w:date="2024-06-18T14:05:00Z">
            <w:rPr>
              <w:rFonts w:ascii="Aptos" w:eastAsia="Times New Roman" w:hAnsi="Aptos" w:cs="Segoe UI"/>
              <w:sz w:val="22"/>
              <w:szCs w:val="22"/>
              <w:lang w:val="en-US" w:eastAsia="en-GB"/>
            </w:rPr>
          </w:rPrChange>
        </w:rPr>
        <w:t>go local</w:t>
      </w:r>
      <w:r w:rsidRPr="005718A8">
        <w:rPr>
          <w:rFonts w:ascii="Aptos" w:eastAsia="Times New Roman" w:hAnsi="Aptos" w:cs="Segoe UI" w:hint="eastAsia"/>
          <w:sz w:val="22"/>
          <w:szCs w:val="22"/>
          <w:lang w:eastAsia="en-GB"/>
          <w:rPrChange w:id="97" w:author="Melanie Kiyani" w:date="2024-06-18T14:05:00Z">
            <w:rPr>
              <w:rFonts w:ascii="Aptos" w:eastAsia="Times New Roman" w:hAnsi="Aptos" w:cs="Segoe UI" w:hint="eastAsia"/>
              <w:sz w:val="22"/>
              <w:szCs w:val="22"/>
              <w:lang w:val="en-US" w:eastAsia="en-GB"/>
            </w:rPr>
          </w:rPrChange>
        </w:rPr>
        <w:t>”</w:t>
      </w:r>
      <w:r w:rsidRPr="005718A8">
        <w:rPr>
          <w:rFonts w:ascii="Aptos" w:eastAsia="Times New Roman" w:hAnsi="Aptos" w:cs="Segoe UI"/>
          <w:sz w:val="22"/>
          <w:szCs w:val="22"/>
          <w:lang w:eastAsia="en-GB"/>
          <w:rPrChange w:id="98" w:author="Melanie Kiyani" w:date="2024-06-18T14:05:00Z">
            <w:rPr>
              <w:rFonts w:ascii="Aptos" w:eastAsia="Times New Roman" w:hAnsi="Aptos" w:cs="Segoe UI"/>
              <w:sz w:val="22"/>
              <w:szCs w:val="22"/>
              <w:lang w:val="en-US" w:eastAsia="en-GB"/>
            </w:rPr>
          </w:rPrChange>
        </w:rPr>
        <w:t xml:space="preserve"> as opposed to drive into the city centre.</w:t>
      </w:r>
      <w:r w:rsidRPr="005718A8">
        <w:rPr>
          <w:rFonts w:ascii="Aptos" w:eastAsia="Times New Roman" w:hAnsi="Aptos" w:cs="Segoe UI" w:hint="eastAsia"/>
          <w:sz w:val="22"/>
          <w:szCs w:val="22"/>
          <w:lang w:eastAsia="en-GB"/>
          <w:rPrChange w:id="99" w:author="Melanie Kiyani" w:date="2024-06-18T14:05:00Z">
            <w:rPr>
              <w:rFonts w:ascii="Aptos" w:eastAsia="Times New Roman" w:hAnsi="Aptos" w:cs="Segoe UI" w:hint="eastAsia"/>
              <w:sz w:val="22"/>
              <w:szCs w:val="22"/>
              <w:lang w:val="en-US" w:eastAsia="en-GB"/>
            </w:rPr>
          </w:rPrChange>
        </w:rPr>
        <w:t> </w:t>
      </w:r>
      <w:r w:rsidRPr="005718A8">
        <w:rPr>
          <w:rFonts w:ascii="Aptos" w:eastAsia="Times New Roman" w:hAnsi="Aptos" w:cs="Segoe UI"/>
          <w:sz w:val="22"/>
          <w:szCs w:val="22"/>
          <w:lang w:eastAsia="en-GB"/>
          <w:rPrChange w:id="100" w:author="Melanie Kiyani" w:date="2024-06-18T14:05:00Z">
            <w:rPr>
              <w:rFonts w:ascii="Aptos" w:eastAsia="Times New Roman" w:hAnsi="Aptos" w:cs="Segoe UI"/>
              <w:sz w:val="22"/>
              <w:szCs w:val="22"/>
              <w:lang w:val="en-US" w:eastAsia="en-GB"/>
            </w:rPr>
          </w:rPrChange>
        </w:rPr>
        <w:t xml:space="preserve"> By being in the heart of Kirkton &amp; Trottick, the new community centre will actively encourage people to use active travel in their local community.</w:t>
      </w:r>
      <w:r w:rsidRPr="005718A8">
        <w:rPr>
          <w:rFonts w:ascii="Aptos" w:eastAsia="Times New Roman" w:hAnsi="Aptos" w:cs="Segoe UI"/>
          <w:sz w:val="22"/>
          <w:szCs w:val="22"/>
          <w:lang w:eastAsia="en-GB"/>
        </w:rPr>
        <w:t> </w:t>
      </w:r>
    </w:p>
    <w:p w14:paraId="45B8EE01" w14:textId="77777777" w:rsidR="004F5EE5" w:rsidRDefault="004F5EE5" w:rsidP="004F5EE5">
      <w:pPr>
        <w:spacing w:after="0" w:line="240" w:lineRule="auto"/>
        <w:rPr>
          <w:rFonts w:ascii="Aptos" w:eastAsia="Times New Roman" w:hAnsi="Aptos" w:cs="Segoe UI"/>
          <w:sz w:val="22"/>
          <w:szCs w:val="22"/>
          <w:lang w:eastAsia="en-GB"/>
        </w:rPr>
      </w:pPr>
    </w:p>
    <w:p w14:paraId="628F86E9" w14:textId="77777777" w:rsidR="004F5EE5" w:rsidRPr="005718A8" w:rsidRDefault="004F5EE5" w:rsidP="004F5EE5">
      <w:pPr>
        <w:spacing w:after="0" w:line="240" w:lineRule="auto"/>
        <w:textAlignment w:val="baseline"/>
        <w:rPr>
          <w:rFonts w:ascii="Segoe UI" w:eastAsia="Times New Roman" w:hAnsi="Segoe UI" w:cs="Segoe UI"/>
          <w:sz w:val="16"/>
          <w:szCs w:val="16"/>
          <w:lang w:eastAsia="en-GB"/>
        </w:rPr>
      </w:pPr>
      <w:r w:rsidRPr="005718A8">
        <w:rPr>
          <w:rFonts w:ascii="Aptos" w:eastAsia="Times New Roman" w:hAnsi="Aptos" w:cs="Segoe UI"/>
          <w:sz w:val="22"/>
          <w:szCs w:val="22"/>
          <w:lang w:eastAsia="en-GB"/>
          <w:rPrChange w:id="101" w:author="Melanie Kiyani" w:date="2024-06-18T14:05:00Z">
            <w:rPr>
              <w:rFonts w:ascii="Aptos" w:eastAsia="Times New Roman" w:hAnsi="Aptos" w:cs="Segoe UI"/>
              <w:sz w:val="22"/>
              <w:szCs w:val="22"/>
              <w:lang w:val="en-US" w:eastAsia="en-GB"/>
            </w:rPr>
          </w:rPrChange>
        </w:rPr>
        <w:t>The retail units will also support people to shop locally and to support local businesses.</w:t>
      </w:r>
      <w:r w:rsidRPr="005718A8">
        <w:rPr>
          <w:rFonts w:ascii="Aptos" w:eastAsia="Times New Roman" w:hAnsi="Aptos" w:cs="Segoe UI" w:hint="eastAsia"/>
          <w:sz w:val="22"/>
          <w:szCs w:val="22"/>
          <w:lang w:eastAsia="en-GB"/>
          <w:rPrChange w:id="102" w:author="Melanie Kiyani" w:date="2024-06-18T14:05:00Z">
            <w:rPr>
              <w:rFonts w:ascii="Aptos" w:eastAsia="Times New Roman" w:hAnsi="Aptos" w:cs="Segoe UI" w:hint="eastAsia"/>
              <w:sz w:val="22"/>
              <w:szCs w:val="22"/>
              <w:lang w:val="en-US" w:eastAsia="en-GB"/>
            </w:rPr>
          </w:rPrChange>
        </w:rPr>
        <w:t> </w:t>
      </w:r>
      <w:r w:rsidRPr="005718A8">
        <w:rPr>
          <w:rFonts w:ascii="Aptos" w:eastAsia="Times New Roman" w:hAnsi="Aptos" w:cs="Segoe UI"/>
          <w:sz w:val="22"/>
          <w:szCs w:val="22"/>
          <w:lang w:eastAsia="en-GB"/>
          <w:rPrChange w:id="103" w:author="Melanie Kiyani" w:date="2024-06-18T14:05:00Z">
            <w:rPr>
              <w:rFonts w:ascii="Aptos" w:eastAsia="Times New Roman" w:hAnsi="Aptos" w:cs="Segoe UI"/>
              <w:sz w:val="22"/>
              <w:szCs w:val="22"/>
              <w:lang w:val="en-US" w:eastAsia="en-GB"/>
            </w:rPr>
          </w:rPrChange>
        </w:rPr>
        <w:t xml:space="preserve"> The retail units will encourage people to reuse items and donate items to be sold rather than items going to landfill, therefore contributing towards a circular economy.</w:t>
      </w:r>
      <w:r w:rsidRPr="005718A8">
        <w:rPr>
          <w:rFonts w:ascii="Aptos" w:eastAsia="Times New Roman" w:hAnsi="Aptos" w:cs="Segoe UI"/>
          <w:sz w:val="22"/>
          <w:szCs w:val="22"/>
          <w:lang w:eastAsia="en-GB"/>
        </w:rPr>
        <w:t> </w:t>
      </w:r>
    </w:p>
    <w:p w14:paraId="583E3E29" w14:textId="77777777" w:rsidR="00BF6F15" w:rsidRDefault="00BF6F15"/>
    <w:sectPr w:rsidR="00BF6F15" w:rsidSect="00BA2EBF">
      <w:headerReference w:type="default" r:id="rId16"/>
      <w:footerReference w:type="default" r:id="rId17"/>
      <w:pgSz w:w="11906" w:h="16838"/>
      <w:pgMar w:top="720" w:right="720" w:bottom="720" w:left="72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0D2A14" w14:textId="77777777" w:rsidR="008E4A3E" w:rsidRDefault="008E4A3E" w:rsidP="00D77373">
      <w:pPr>
        <w:spacing w:after="0" w:line="240" w:lineRule="auto"/>
      </w:pPr>
      <w:r>
        <w:separator/>
      </w:r>
    </w:p>
  </w:endnote>
  <w:endnote w:type="continuationSeparator" w:id="0">
    <w:p w14:paraId="5A146C0D" w14:textId="77777777" w:rsidR="008E4A3E" w:rsidRDefault="008E4A3E" w:rsidP="00D773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CellMar>
        <w:top w:w="144" w:type="dxa"/>
        <w:left w:w="115" w:type="dxa"/>
        <w:bottom w:w="144" w:type="dxa"/>
        <w:right w:w="115" w:type="dxa"/>
      </w:tblCellMar>
      <w:tblLook w:val="04A0" w:firstRow="1" w:lastRow="0" w:firstColumn="1" w:lastColumn="0" w:noHBand="0" w:noVBand="1"/>
    </w:tblPr>
    <w:tblGrid>
      <w:gridCol w:w="6575"/>
      <w:gridCol w:w="3891"/>
    </w:tblGrid>
    <w:tr w:rsidR="00BA2EBF" w14:paraId="6EA65C7C" w14:textId="77777777" w:rsidTr="00BA2EBF">
      <w:trPr>
        <w:trHeight w:hRule="exact" w:val="115"/>
        <w:jc w:val="center"/>
      </w:trPr>
      <w:tc>
        <w:tcPr>
          <w:tcW w:w="5670" w:type="dxa"/>
          <w:shd w:val="clear" w:color="auto" w:fill="156082" w:themeFill="accent1"/>
          <w:tcMar>
            <w:top w:w="0" w:type="dxa"/>
            <w:bottom w:w="0" w:type="dxa"/>
          </w:tcMar>
        </w:tcPr>
        <w:p w14:paraId="2D49AA0E" w14:textId="77777777" w:rsidR="00BA2EBF" w:rsidRDefault="00BA2EBF">
          <w:pPr>
            <w:pStyle w:val="Header"/>
            <w:rPr>
              <w:caps/>
              <w:sz w:val="18"/>
            </w:rPr>
          </w:pPr>
        </w:p>
      </w:tc>
      <w:tc>
        <w:tcPr>
          <w:tcW w:w="3356" w:type="dxa"/>
          <w:shd w:val="clear" w:color="auto" w:fill="156082" w:themeFill="accent1"/>
          <w:tcMar>
            <w:top w:w="0" w:type="dxa"/>
            <w:bottom w:w="0" w:type="dxa"/>
          </w:tcMar>
        </w:tcPr>
        <w:p w14:paraId="7E0DB359" w14:textId="77777777" w:rsidR="00BA2EBF" w:rsidRDefault="00BA2EBF">
          <w:pPr>
            <w:pStyle w:val="Header"/>
            <w:jc w:val="right"/>
            <w:rPr>
              <w:caps/>
              <w:sz w:val="18"/>
            </w:rPr>
          </w:pPr>
        </w:p>
      </w:tc>
    </w:tr>
    <w:tr w:rsidR="00BA2EBF" w14:paraId="3C87FE46" w14:textId="77777777" w:rsidTr="00BA2EBF">
      <w:trPr>
        <w:jc w:val="center"/>
      </w:trPr>
      <w:sdt>
        <w:sdtPr>
          <w:rPr>
            <w:caps/>
            <w:color w:val="808080" w:themeColor="background1" w:themeShade="80"/>
            <w:sz w:val="18"/>
            <w:szCs w:val="18"/>
          </w:rPr>
          <w:alias w:val="Author"/>
          <w:tag w:val=""/>
          <w:id w:val="1534151868"/>
          <w:placeholder>
            <w:docPart w:val="61C26D06E45F4C3C9649F3EC0D33FE2C"/>
          </w:placeholder>
          <w:dataBinding w:prefixMappings="xmlns:ns0='http://purl.org/dc/elements/1.1/' xmlns:ns1='http://schemas.openxmlformats.org/package/2006/metadata/core-properties' " w:xpath="/ns1:coreProperties[1]/ns0:creator[1]" w:storeItemID="{6C3C8BC8-F283-45AE-878A-BAB7291924A1}"/>
          <w:text/>
        </w:sdtPr>
        <w:sdtContent>
          <w:tc>
            <w:tcPr>
              <w:tcW w:w="5670" w:type="dxa"/>
              <w:shd w:val="clear" w:color="auto" w:fill="auto"/>
              <w:vAlign w:val="center"/>
            </w:tcPr>
            <w:p w14:paraId="7F36E453" w14:textId="2CEA288F" w:rsidR="00BA2EBF" w:rsidRDefault="00BA2EBF">
              <w:pPr>
                <w:pStyle w:val="Footer"/>
                <w:rPr>
                  <w:caps/>
                  <w:color w:val="808080" w:themeColor="background1" w:themeShade="80"/>
                  <w:sz w:val="18"/>
                  <w:szCs w:val="18"/>
                </w:rPr>
              </w:pPr>
              <w:r>
                <w:rPr>
                  <w:caps/>
                  <w:color w:val="808080" w:themeColor="background1" w:themeShade="80"/>
                  <w:sz w:val="18"/>
                  <w:szCs w:val="18"/>
                </w:rPr>
                <w:t>kirkton community centre scio – executive summary</w:t>
              </w:r>
            </w:p>
          </w:tc>
        </w:sdtContent>
      </w:sdt>
      <w:tc>
        <w:tcPr>
          <w:tcW w:w="3356" w:type="dxa"/>
          <w:shd w:val="clear" w:color="auto" w:fill="auto"/>
          <w:vAlign w:val="center"/>
        </w:tcPr>
        <w:p w14:paraId="77E237EA" w14:textId="77777777" w:rsidR="00BA2EBF" w:rsidRDefault="00BA2EBF">
          <w:pPr>
            <w:pStyle w:val="Footer"/>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PAGE   \* MERGEFORMAT</w:instrText>
          </w:r>
          <w:r>
            <w:rPr>
              <w:caps/>
              <w:color w:val="808080" w:themeColor="background1" w:themeShade="80"/>
              <w:sz w:val="18"/>
              <w:szCs w:val="18"/>
            </w:rPr>
            <w:fldChar w:fldCharType="separate"/>
          </w:r>
          <w:r>
            <w:rPr>
              <w:caps/>
              <w:color w:val="808080" w:themeColor="background1" w:themeShade="80"/>
              <w:sz w:val="18"/>
              <w:szCs w:val="18"/>
            </w:rPr>
            <w:t>2</w:t>
          </w:r>
          <w:r>
            <w:rPr>
              <w:caps/>
              <w:color w:val="808080" w:themeColor="background1" w:themeShade="80"/>
              <w:sz w:val="18"/>
              <w:szCs w:val="18"/>
            </w:rPr>
            <w:fldChar w:fldCharType="end"/>
          </w:r>
        </w:p>
      </w:tc>
    </w:tr>
  </w:tbl>
  <w:p w14:paraId="1AE2DCEE" w14:textId="77777777" w:rsidR="00BA2EBF" w:rsidRDefault="00BA2E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D617B6" w14:textId="77777777" w:rsidR="008E4A3E" w:rsidRDefault="008E4A3E" w:rsidP="00D77373">
      <w:pPr>
        <w:spacing w:after="0" w:line="240" w:lineRule="auto"/>
      </w:pPr>
      <w:r>
        <w:separator/>
      </w:r>
    </w:p>
  </w:footnote>
  <w:footnote w:type="continuationSeparator" w:id="0">
    <w:p w14:paraId="65DB87D9" w14:textId="77777777" w:rsidR="008E4A3E" w:rsidRDefault="008E4A3E" w:rsidP="00D773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16166F" w14:textId="0F91C653" w:rsidR="00D77373" w:rsidRDefault="00280B62">
    <w:pPr>
      <w:pStyle w:val="Header"/>
    </w:pPr>
    <w:r w:rsidRPr="004A1B25">
      <w:rPr>
        <w:noProof/>
      </w:rPr>
      <w:drawing>
        <wp:inline distT="0" distB="0" distL="0" distR="0" wp14:anchorId="4FA4D44D" wp14:editId="5E6BF6D7">
          <wp:extent cx="1440000" cy="1440000"/>
          <wp:effectExtent l="0" t="0" r="8255" b="8255"/>
          <wp:docPr id="1453709920" name="Picture 2" descr="A logo with two people holding st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709920" name="Picture 2" descr="A logo with two people holding sta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40000" cy="1440000"/>
                  </a:xfrm>
                  <a:prstGeom prst="rect">
                    <a:avLst/>
                  </a:prstGeom>
                </pic:spPr>
              </pic:pic>
            </a:graphicData>
          </a:graphic>
        </wp:inline>
      </w:drawing>
    </w:r>
  </w:p>
  <w:p w14:paraId="2429FB35" w14:textId="77777777" w:rsidR="00D77373" w:rsidRDefault="00D773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372133"/>
    <w:multiLevelType w:val="multilevel"/>
    <w:tmpl w:val="A3A0E09A"/>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DEC3EB8"/>
    <w:multiLevelType w:val="multilevel"/>
    <w:tmpl w:val="A544AAFC"/>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27E20D4"/>
    <w:multiLevelType w:val="multilevel"/>
    <w:tmpl w:val="4B28C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E2D4BA7"/>
    <w:multiLevelType w:val="multilevel"/>
    <w:tmpl w:val="28A21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15455ED"/>
    <w:multiLevelType w:val="multilevel"/>
    <w:tmpl w:val="4A52A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918374A"/>
    <w:multiLevelType w:val="multilevel"/>
    <w:tmpl w:val="963AB5FE"/>
    <w:lvl w:ilvl="0">
      <w:start w:val="4"/>
      <w:numFmt w:val="decimal"/>
      <w:lvlText w:val="%1"/>
      <w:lvlJc w:val="left"/>
      <w:pPr>
        <w:ind w:left="375" w:hanging="375"/>
      </w:pPr>
      <w:rPr>
        <w:rFonts w:asciiTheme="majorHAnsi" w:hAnsiTheme="majorHAnsi" w:hint="default"/>
        <w:sz w:val="28"/>
      </w:rPr>
    </w:lvl>
    <w:lvl w:ilvl="1">
      <w:start w:val="3"/>
      <w:numFmt w:val="decimal"/>
      <w:lvlText w:val="%1.%2"/>
      <w:lvlJc w:val="left"/>
      <w:pPr>
        <w:ind w:left="375" w:hanging="375"/>
      </w:pPr>
      <w:rPr>
        <w:rFonts w:asciiTheme="majorHAnsi" w:hAnsiTheme="majorHAnsi" w:hint="default"/>
        <w:sz w:val="28"/>
      </w:rPr>
    </w:lvl>
    <w:lvl w:ilvl="2">
      <w:start w:val="1"/>
      <w:numFmt w:val="decimal"/>
      <w:lvlText w:val="%1.%2.%3"/>
      <w:lvlJc w:val="left"/>
      <w:pPr>
        <w:ind w:left="720" w:hanging="720"/>
      </w:pPr>
      <w:rPr>
        <w:rFonts w:asciiTheme="majorHAnsi" w:hAnsiTheme="majorHAnsi" w:hint="default"/>
        <w:sz w:val="28"/>
      </w:rPr>
    </w:lvl>
    <w:lvl w:ilvl="3">
      <w:start w:val="1"/>
      <w:numFmt w:val="decimal"/>
      <w:lvlText w:val="%1.%2.%3.%4"/>
      <w:lvlJc w:val="left"/>
      <w:pPr>
        <w:ind w:left="720" w:hanging="720"/>
      </w:pPr>
      <w:rPr>
        <w:rFonts w:asciiTheme="majorHAnsi" w:hAnsiTheme="majorHAnsi" w:hint="default"/>
        <w:sz w:val="28"/>
      </w:rPr>
    </w:lvl>
    <w:lvl w:ilvl="4">
      <w:start w:val="1"/>
      <w:numFmt w:val="decimal"/>
      <w:lvlText w:val="%1.%2.%3.%4.%5"/>
      <w:lvlJc w:val="left"/>
      <w:pPr>
        <w:ind w:left="1080" w:hanging="1080"/>
      </w:pPr>
      <w:rPr>
        <w:rFonts w:asciiTheme="majorHAnsi" w:hAnsiTheme="majorHAnsi" w:hint="default"/>
        <w:sz w:val="28"/>
      </w:rPr>
    </w:lvl>
    <w:lvl w:ilvl="5">
      <w:start w:val="1"/>
      <w:numFmt w:val="decimal"/>
      <w:lvlText w:val="%1.%2.%3.%4.%5.%6"/>
      <w:lvlJc w:val="left"/>
      <w:pPr>
        <w:ind w:left="1080" w:hanging="1080"/>
      </w:pPr>
      <w:rPr>
        <w:rFonts w:asciiTheme="majorHAnsi" w:hAnsiTheme="majorHAnsi" w:hint="default"/>
        <w:sz w:val="28"/>
      </w:rPr>
    </w:lvl>
    <w:lvl w:ilvl="6">
      <w:start w:val="1"/>
      <w:numFmt w:val="decimal"/>
      <w:lvlText w:val="%1.%2.%3.%4.%5.%6.%7"/>
      <w:lvlJc w:val="left"/>
      <w:pPr>
        <w:ind w:left="1440" w:hanging="1440"/>
      </w:pPr>
      <w:rPr>
        <w:rFonts w:asciiTheme="majorHAnsi" w:hAnsiTheme="majorHAnsi" w:hint="default"/>
        <w:sz w:val="28"/>
      </w:rPr>
    </w:lvl>
    <w:lvl w:ilvl="7">
      <w:start w:val="1"/>
      <w:numFmt w:val="decimal"/>
      <w:lvlText w:val="%1.%2.%3.%4.%5.%6.%7.%8"/>
      <w:lvlJc w:val="left"/>
      <w:pPr>
        <w:ind w:left="1440" w:hanging="1440"/>
      </w:pPr>
      <w:rPr>
        <w:rFonts w:asciiTheme="majorHAnsi" w:hAnsiTheme="majorHAnsi" w:hint="default"/>
        <w:sz w:val="28"/>
      </w:rPr>
    </w:lvl>
    <w:lvl w:ilvl="8">
      <w:start w:val="1"/>
      <w:numFmt w:val="decimal"/>
      <w:lvlText w:val="%1.%2.%3.%4.%5.%6.%7.%8.%9"/>
      <w:lvlJc w:val="left"/>
      <w:pPr>
        <w:ind w:left="1800" w:hanging="1800"/>
      </w:pPr>
      <w:rPr>
        <w:rFonts w:asciiTheme="majorHAnsi" w:hAnsiTheme="majorHAnsi" w:hint="default"/>
        <w:sz w:val="28"/>
      </w:rPr>
    </w:lvl>
  </w:abstractNum>
  <w:abstractNum w:abstractNumId="6" w15:restartNumberingAfterBreak="0">
    <w:nsid w:val="2CBF6602"/>
    <w:multiLevelType w:val="multilevel"/>
    <w:tmpl w:val="3F5AC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CC65E18"/>
    <w:multiLevelType w:val="multilevel"/>
    <w:tmpl w:val="13A4E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D4F6A04"/>
    <w:multiLevelType w:val="multilevel"/>
    <w:tmpl w:val="F14EC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D5D7CB2"/>
    <w:multiLevelType w:val="hybridMultilevel"/>
    <w:tmpl w:val="A4F82CD0"/>
    <w:lvl w:ilvl="0" w:tplc="74F8BB6C">
      <w:start w:val="5"/>
      <w:numFmt w:val="bullet"/>
      <w:lvlText w:val=""/>
      <w:lvlJc w:val="left"/>
      <w:pPr>
        <w:ind w:left="720" w:hanging="360"/>
      </w:pPr>
      <w:rPr>
        <w:rFonts w:ascii="Symbol" w:eastAsiaTheme="majorEastAsia" w:hAnsi="Symbol" w:cs="Segoe UI"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754667"/>
    <w:multiLevelType w:val="multilevel"/>
    <w:tmpl w:val="48EAA01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35C515B3"/>
    <w:multiLevelType w:val="multilevel"/>
    <w:tmpl w:val="7360C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99662F3"/>
    <w:multiLevelType w:val="multilevel"/>
    <w:tmpl w:val="8500C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D605B78"/>
    <w:multiLevelType w:val="multilevel"/>
    <w:tmpl w:val="8244E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2E63DC2"/>
    <w:multiLevelType w:val="multilevel"/>
    <w:tmpl w:val="E9A4F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68521C8"/>
    <w:multiLevelType w:val="multilevel"/>
    <w:tmpl w:val="68FAD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9494C22"/>
    <w:multiLevelType w:val="multilevel"/>
    <w:tmpl w:val="E592A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4A50522"/>
    <w:multiLevelType w:val="multilevel"/>
    <w:tmpl w:val="24985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5585B48"/>
    <w:multiLevelType w:val="multilevel"/>
    <w:tmpl w:val="420EA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B157F3B"/>
    <w:multiLevelType w:val="multilevel"/>
    <w:tmpl w:val="9350D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BFB6370"/>
    <w:multiLevelType w:val="hybridMultilevel"/>
    <w:tmpl w:val="EDCAE5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CC42446"/>
    <w:multiLevelType w:val="multilevel"/>
    <w:tmpl w:val="BB380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CDD4802"/>
    <w:multiLevelType w:val="multilevel"/>
    <w:tmpl w:val="902A4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ED975D4"/>
    <w:multiLevelType w:val="multilevel"/>
    <w:tmpl w:val="4B183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6BE46CE"/>
    <w:multiLevelType w:val="multilevel"/>
    <w:tmpl w:val="3664E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78241DE"/>
    <w:multiLevelType w:val="multilevel"/>
    <w:tmpl w:val="6A7C8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BAE41FE"/>
    <w:multiLevelType w:val="multilevel"/>
    <w:tmpl w:val="E430C38E"/>
    <w:lvl w:ilvl="0">
      <w:start w:val="1"/>
      <w:numFmt w:val="bullet"/>
      <w:lvlText w:val=""/>
      <w:lvlJc w:val="left"/>
      <w:pPr>
        <w:tabs>
          <w:tab w:val="num" w:pos="1440"/>
        </w:tabs>
        <w:ind w:left="1440" w:hanging="360"/>
      </w:pPr>
      <w:rPr>
        <w:rFonts w:ascii="Symbol" w:hAnsi="Symbol" w:hint="default"/>
        <w:sz w:val="20"/>
      </w:rPr>
    </w:lvl>
    <w:lvl w:ilvl="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27" w15:restartNumberingAfterBreak="0">
    <w:nsid w:val="6E3666D8"/>
    <w:multiLevelType w:val="multilevel"/>
    <w:tmpl w:val="5A5AA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F960A48"/>
    <w:multiLevelType w:val="multilevel"/>
    <w:tmpl w:val="5226E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11208BA"/>
    <w:multiLevelType w:val="multilevel"/>
    <w:tmpl w:val="D0D87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1402213">
    <w:abstractNumId w:val="20"/>
  </w:num>
  <w:num w:numId="2" w16cid:durableId="1106584232">
    <w:abstractNumId w:val="8"/>
  </w:num>
  <w:num w:numId="3" w16cid:durableId="2109348883">
    <w:abstractNumId w:val="10"/>
  </w:num>
  <w:num w:numId="4" w16cid:durableId="1477407922">
    <w:abstractNumId w:val="11"/>
  </w:num>
  <w:num w:numId="5" w16cid:durableId="1511456868">
    <w:abstractNumId w:val="28"/>
  </w:num>
  <w:num w:numId="6" w16cid:durableId="1629242687">
    <w:abstractNumId w:val="23"/>
  </w:num>
  <w:num w:numId="7" w16cid:durableId="1378118919">
    <w:abstractNumId w:val="27"/>
  </w:num>
  <w:num w:numId="8" w16cid:durableId="666445025">
    <w:abstractNumId w:val="14"/>
  </w:num>
  <w:num w:numId="9" w16cid:durableId="598177801">
    <w:abstractNumId w:val="7"/>
  </w:num>
  <w:num w:numId="10" w16cid:durableId="1755856286">
    <w:abstractNumId w:val="6"/>
  </w:num>
  <w:num w:numId="11" w16cid:durableId="342780228">
    <w:abstractNumId w:val="25"/>
  </w:num>
  <w:num w:numId="12" w16cid:durableId="188418472">
    <w:abstractNumId w:val="19"/>
  </w:num>
  <w:num w:numId="13" w16cid:durableId="172453928">
    <w:abstractNumId w:val="13"/>
  </w:num>
  <w:num w:numId="14" w16cid:durableId="619606846">
    <w:abstractNumId w:val="18"/>
  </w:num>
  <w:num w:numId="15" w16cid:durableId="8415672">
    <w:abstractNumId w:val="15"/>
  </w:num>
  <w:num w:numId="16" w16cid:durableId="106316132">
    <w:abstractNumId w:val="29"/>
  </w:num>
  <w:num w:numId="17" w16cid:durableId="1489831395">
    <w:abstractNumId w:val="21"/>
  </w:num>
  <w:num w:numId="18" w16cid:durableId="833035048">
    <w:abstractNumId w:val="17"/>
  </w:num>
  <w:num w:numId="19" w16cid:durableId="218058907">
    <w:abstractNumId w:val="3"/>
  </w:num>
  <w:num w:numId="20" w16cid:durableId="1044988037">
    <w:abstractNumId w:val="4"/>
  </w:num>
  <w:num w:numId="21" w16cid:durableId="1585796213">
    <w:abstractNumId w:val="2"/>
  </w:num>
  <w:num w:numId="22" w16cid:durableId="1696496368">
    <w:abstractNumId w:val="16"/>
  </w:num>
  <w:num w:numId="23" w16cid:durableId="1505244137">
    <w:abstractNumId w:val="26"/>
  </w:num>
  <w:num w:numId="24" w16cid:durableId="940558">
    <w:abstractNumId w:val="0"/>
  </w:num>
  <w:num w:numId="25" w16cid:durableId="949892589">
    <w:abstractNumId w:val="5"/>
  </w:num>
  <w:num w:numId="26" w16cid:durableId="843518363">
    <w:abstractNumId w:val="24"/>
  </w:num>
  <w:num w:numId="27" w16cid:durableId="1758750218">
    <w:abstractNumId w:val="12"/>
  </w:num>
  <w:num w:numId="28" w16cid:durableId="84763213">
    <w:abstractNumId w:val="22"/>
  </w:num>
  <w:num w:numId="29" w16cid:durableId="288633713">
    <w:abstractNumId w:val="9"/>
  </w:num>
  <w:num w:numId="30" w16cid:durableId="47849685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elanie Kiyani">
    <w15:presenceInfo w15:providerId="Windows Live" w15:userId="9fc73b7b9f6c37f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638E123"/>
    <w:rsid w:val="000E0749"/>
    <w:rsid w:val="000E3ABA"/>
    <w:rsid w:val="00113820"/>
    <w:rsid w:val="001A7BF9"/>
    <w:rsid w:val="001D0DF4"/>
    <w:rsid w:val="00210161"/>
    <w:rsid w:val="002142A7"/>
    <w:rsid w:val="002715D5"/>
    <w:rsid w:val="00280B62"/>
    <w:rsid w:val="002C5942"/>
    <w:rsid w:val="003120AC"/>
    <w:rsid w:val="003641FF"/>
    <w:rsid w:val="00364ECA"/>
    <w:rsid w:val="003A5F0B"/>
    <w:rsid w:val="003C4D06"/>
    <w:rsid w:val="00447936"/>
    <w:rsid w:val="004A55A2"/>
    <w:rsid w:val="004B3B48"/>
    <w:rsid w:val="004D48DC"/>
    <w:rsid w:val="004F5EE5"/>
    <w:rsid w:val="005E4A9F"/>
    <w:rsid w:val="00640CF6"/>
    <w:rsid w:val="00642A32"/>
    <w:rsid w:val="00652070"/>
    <w:rsid w:val="0067456D"/>
    <w:rsid w:val="006D3CD3"/>
    <w:rsid w:val="0078672D"/>
    <w:rsid w:val="00797B1F"/>
    <w:rsid w:val="008022FB"/>
    <w:rsid w:val="00862354"/>
    <w:rsid w:val="008A3053"/>
    <w:rsid w:val="008E4A3E"/>
    <w:rsid w:val="00A3709E"/>
    <w:rsid w:val="00A510D5"/>
    <w:rsid w:val="00A96996"/>
    <w:rsid w:val="00B34488"/>
    <w:rsid w:val="00B55555"/>
    <w:rsid w:val="00BA2EBF"/>
    <w:rsid w:val="00BA401C"/>
    <w:rsid w:val="00BC797C"/>
    <w:rsid w:val="00BF6F15"/>
    <w:rsid w:val="00C57A2F"/>
    <w:rsid w:val="00C77F92"/>
    <w:rsid w:val="00CE3F6F"/>
    <w:rsid w:val="00D12982"/>
    <w:rsid w:val="00D77373"/>
    <w:rsid w:val="00E35ACA"/>
    <w:rsid w:val="00E537A5"/>
    <w:rsid w:val="00F30576"/>
    <w:rsid w:val="00FA594B"/>
    <w:rsid w:val="3638E1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8E123"/>
  <w15:chartTrackingRefBased/>
  <w15:docId w15:val="{DF94B179-99F3-4A98-9FF7-02ADE6960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NoSpacing">
    <w:name w:val="No Spacing"/>
    <w:link w:val="NoSpacingChar"/>
    <w:uiPriority w:val="1"/>
    <w:qFormat/>
    <w:rsid w:val="000E0749"/>
    <w:pPr>
      <w:spacing w:after="0" w:line="240" w:lineRule="auto"/>
    </w:pPr>
    <w:rPr>
      <w:sz w:val="22"/>
      <w:szCs w:val="22"/>
      <w:lang w:eastAsia="en-GB"/>
    </w:rPr>
  </w:style>
  <w:style w:type="character" w:customStyle="1" w:styleId="NoSpacingChar">
    <w:name w:val="No Spacing Char"/>
    <w:basedOn w:val="DefaultParagraphFont"/>
    <w:link w:val="NoSpacing"/>
    <w:uiPriority w:val="1"/>
    <w:rsid w:val="000E0749"/>
    <w:rPr>
      <w:sz w:val="22"/>
      <w:szCs w:val="22"/>
      <w:lang w:eastAsia="en-GB"/>
    </w:rPr>
  </w:style>
  <w:style w:type="paragraph" w:styleId="TOCHeading">
    <w:name w:val="TOC Heading"/>
    <w:basedOn w:val="Heading1"/>
    <w:next w:val="Normal"/>
    <w:uiPriority w:val="39"/>
    <w:unhideWhenUsed/>
    <w:qFormat/>
    <w:rsid w:val="002C5942"/>
    <w:pPr>
      <w:spacing w:before="240" w:after="0" w:line="259" w:lineRule="auto"/>
      <w:outlineLvl w:val="9"/>
    </w:pPr>
    <w:rPr>
      <w:sz w:val="32"/>
      <w:szCs w:val="32"/>
      <w:lang w:eastAsia="en-GB"/>
    </w:rPr>
  </w:style>
  <w:style w:type="paragraph" w:styleId="ListParagraph">
    <w:name w:val="List Paragraph"/>
    <w:basedOn w:val="Normal"/>
    <w:uiPriority w:val="34"/>
    <w:qFormat/>
    <w:rsid w:val="003C4D06"/>
    <w:pPr>
      <w:spacing w:line="278" w:lineRule="auto"/>
      <w:ind w:left="720"/>
      <w:contextualSpacing/>
    </w:pPr>
    <w:rPr>
      <w:rFonts w:eastAsiaTheme="minorHAnsi"/>
      <w:kern w:val="2"/>
      <w:lang w:eastAsia="en-US"/>
      <w14:ligatures w14:val="standardContextual"/>
    </w:rPr>
  </w:style>
  <w:style w:type="paragraph" w:styleId="Header">
    <w:name w:val="header"/>
    <w:basedOn w:val="Normal"/>
    <w:link w:val="HeaderChar"/>
    <w:uiPriority w:val="99"/>
    <w:unhideWhenUsed/>
    <w:rsid w:val="00D773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7373"/>
  </w:style>
  <w:style w:type="paragraph" w:styleId="Footer">
    <w:name w:val="footer"/>
    <w:basedOn w:val="Normal"/>
    <w:link w:val="FooterChar"/>
    <w:uiPriority w:val="99"/>
    <w:unhideWhenUsed/>
    <w:rsid w:val="00D773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7373"/>
  </w:style>
  <w:style w:type="character" w:styleId="Hyperlink">
    <w:name w:val="Hyperlink"/>
    <w:basedOn w:val="DefaultParagraphFont"/>
    <w:uiPriority w:val="99"/>
    <w:unhideWhenUsed/>
    <w:rsid w:val="00447936"/>
    <w:rPr>
      <w:color w:val="467886" w:themeColor="hyperlink"/>
      <w:u w:val="single"/>
    </w:rPr>
  </w:style>
  <w:style w:type="paragraph" w:styleId="TOC1">
    <w:name w:val="toc 1"/>
    <w:basedOn w:val="Normal"/>
    <w:next w:val="Normal"/>
    <w:autoRedefine/>
    <w:uiPriority w:val="39"/>
    <w:unhideWhenUsed/>
    <w:rsid w:val="008A3053"/>
    <w:pPr>
      <w:spacing w:after="100"/>
    </w:pPr>
  </w:style>
  <w:style w:type="paragraph" w:customStyle="1" w:styleId="paragraph">
    <w:name w:val="paragraph"/>
    <w:basedOn w:val="Normal"/>
    <w:rsid w:val="003641FF"/>
    <w:pPr>
      <w:spacing w:beforeAutospacing="1" w:afterAutospacing="1" w:line="240" w:lineRule="auto"/>
    </w:pPr>
    <w:rPr>
      <w:rFonts w:ascii="Times New Roman" w:eastAsia="Times New Roman" w:hAnsi="Times New Roman" w:cs="Times New Roman"/>
      <w:kern w:val="2"/>
      <w:lang w:eastAsia="en-GB"/>
      <w14:ligatures w14:val="standardContextual"/>
    </w:rPr>
  </w:style>
  <w:style w:type="character" w:customStyle="1" w:styleId="normaltextrun">
    <w:name w:val="normaltextrun"/>
    <w:basedOn w:val="DefaultParagraphFont"/>
    <w:rsid w:val="003641FF"/>
  </w:style>
  <w:style w:type="character" w:customStyle="1" w:styleId="eop">
    <w:name w:val="eop"/>
    <w:basedOn w:val="DefaultParagraphFont"/>
    <w:rsid w:val="003641FF"/>
  </w:style>
  <w:style w:type="paragraph" w:styleId="TOC2">
    <w:name w:val="toc 2"/>
    <w:basedOn w:val="Normal"/>
    <w:next w:val="Normal"/>
    <w:autoRedefine/>
    <w:uiPriority w:val="39"/>
    <w:unhideWhenUsed/>
    <w:rsid w:val="0078672D"/>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undeecity.gov.uk/minutes/article?articlekey=91049"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dundeecity.gov.uk/reports/reports/303-2023.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bc.co.uk/news/uk-scotland-tayside-central-6346559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1C26D06E45F4C3C9649F3EC0D33FE2C"/>
        <w:category>
          <w:name w:val="General"/>
          <w:gallery w:val="placeholder"/>
        </w:category>
        <w:types>
          <w:type w:val="bbPlcHdr"/>
        </w:types>
        <w:behaviors>
          <w:behavior w:val="content"/>
        </w:behaviors>
        <w:guid w:val="{D0955076-97EC-41A4-AA3F-28E07B94C4F1}"/>
      </w:docPartPr>
      <w:docPartBody>
        <w:p w:rsidR="00000000" w:rsidRDefault="00FC7E88" w:rsidP="00FC7E88">
          <w:pPr>
            <w:pStyle w:val="61C26D06E45F4C3C9649F3EC0D33FE2C"/>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E88"/>
    <w:rsid w:val="003A5F0B"/>
    <w:rsid w:val="00D75D89"/>
    <w:rsid w:val="00FC7E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21EEFCEF3B14068A2E13EBF7C719271">
    <w:name w:val="021EEFCEF3B14068A2E13EBF7C719271"/>
    <w:rsid w:val="00FC7E88"/>
  </w:style>
  <w:style w:type="character" w:styleId="PlaceholderText">
    <w:name w:val="Placeholder Text"/>
    <w:basedOn w:val="DefaultParagraphFont"/>
    <w:uiPriority w:val="99"/>
    <w:semiHidden/>
    <w:rsid w:val="00FC7E88"/>
    <w:rPr>
      <w:color w:val="808080"/>
    </w:rPr>
  </w:style>
  <w:style w:type="paragraph" w:customStyle="1" w:styleId="61C26D06E45F4C3C9649F3EC0D33FE2C">
    <w:name w:val="61C26D06E45F4C3C9649F3EC0D33FE2C"/>
    <w:rsid w:val="00FC7E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278D994BA520B4B820524AD582905A8" ma:contentTypeVersion="13" ma:contentTypeDescription="Create a new document." ma:contentTypeScope="" ma:versionID="a34c11bc11e53a89e402d7eaaf62e216">
  <xsd:schema xmlns:xsd="http://www.w3.org/2001/XMLSchema" xmlns:xs="http://www.w3.org/2001/XMLSchema" xmlns:p="http://schemas.microsoft.com/office/2006/metadata/properties" xmlns:ns2="32570974-f53b-4bfc-aa87-899ef4d420a5" xmlns:ns3="7996353d-8398-4415-b044-5fb014b17a0d" targetNamespace="http://schemas.microsoft.com/office/2006/metadata/properties" ma:root="true" ma:fieldsID="22ba84356f60df290a98188b10ddf094" ns2:_="" ns3:_="">
    <xsd:import namespace="32570974-f53b-4bfc-aa87-899ef4d420a5"/>
    <xsd:import namespace="7996353d-8398-4415-b044-5fb014b17a0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570974-f53b-4bfc-aa87-899ef4d420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5643730-4106-43af-9ce9-7aa0c1c95a0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96353d-8398-4415-b044-5fb014b17a0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1be818c-fc24-4940-93be-12ea7dd6b558}" ma:internalName="TaxCatchAll" ma:showField="CatchAllData" ma:web="7996353d-8398-4415-b044-5fb014b17a0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996353d-8398-4415-b044-5fb014b17a0d" xsi:nil="true"/>
    <lcf76f155ced4ddcb4097134ff3c332f xmlns="32570974-f53b-4bfc-aa87-899ef4d420a5">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DF5E4E-FB74-41E5-A693-E57EB05D1812}">
  <ds:schemaRefs>
    <ds:schemaRef ds:uri="http://schemas.microsoft.com/sharepoint/v3/contenttype/forms"/>
  </ds:schemaRefs>
</ds:datastoreItem>
</file>

<file path=customXml/itemProps2.xml><?xml version="1.0" encoding="utf-8"?>
<ds:datastoreItem xmlns:ds="http://schemas.openxmlformats.org/officeDocument/2006/customXml" ds:itemID="{FC0AAD52-5E46-4DE6-B03D-0D7C597344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570974-f53b-4bfc-aa87-899ef4d420a5"/>
    <ds:schemaRef ds:uri="7996353d-8398-4415-b044-5fb014b17a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CF0510-9740-4E13-AA60-ED6833AA7A15}">
  <ds:schemaRefs>
    <ds:schemaRef ds:uri="http://schemas.microsoft.com/office/2006/metadata/properties"/>
    <ds:schemaRef ds:uri="http://schemas.microsoft.com/office/infopath/2007/PartnerControls"/>
    <ds:schemaRef ds:uri="7996353d-8398-4415-b044-5fb014b17a0d"/>
    <ds:schemaRef ds:uri="32570974-f53b-4bfc-aa87-899ef4d420a5"/>
  </ds:schemaRefs>
</ds:datastoreItem>
</file>

<file path=customXml/itemProps4.xml><?xml version="1.0" encoding="utf-8"?>
<ds:datastoreItem xmlns:ds="http://schemas.openxmlformats.org/officeDocument/2006/customXml" ds:itemID="{4887EF34-0024-4B2F-BBE9-7BA9C3BFD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20</Pages>
  <Words>5764</Words>
  <Characters>32861</Characters>
  <Application>Microsoft Office Word</Application>
  <DocSecurity>0</DocSecurity>
  <Lines>273</Lines>
  <Paragraphs>77</Paragraphs>
  <ScaleCrop>false</ScaleCrop>
  <Company/>
  <LinksUpToDate>false</LinksUpToDate>
  <CharactersWithSpaces>38548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Kirkton community centre scio</dc:title>
  <dc:subject>Executive Summary</dc:subject>
  <dc:creator>kirkton community centre scio – executive summary</dc:creator>
  <cp:keywords/>
  <dc:description/>
  <cp:lastModifiedBy>Melanie Kiyani</cp:lastModifiedBy>
  <cp:revision>48</cp:revision>
  <dcterms:created xsi:type="dcterms:W3CDTF">2024-07-23T09:33:00Z</dcterms:created>
  <dcterms:modified xsi:type="dcterms:W3CDTF">2024-07-23T10:38:00Z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0x0101003278D994BA520B4B820524AD582905A8</vt:lpwstr>
  </property>
  <property fmtid="{D5CDD505-2E9C-101B-9397-08002B2CF9AE}" pid="3" name="MediaServiceImageTags">
    <vt:lpwstr/>
  </property>
</Properties>
</file>