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909" w:rsidRDefault="00257909" w:rsidP="00257909">
      <w:pPr>
        <w:jc w:val="center"/>
        <w:rPr>
          <w:rFonts w:asciiTheme="minorBidi" w:eastAsia="Garamond" w:hAnsiTheme="minorBidi"/>
          <w:b/>
          <w:bCs/>
          <w:spacing w:val="-11"/>
          <w:w w:val="108"/>
          <w:sz w:val="32"/>
          <w:szCs w:val="32"/>
        </w:rPr>
      </w:pPr>
      <w:bookmarkStart w:id="0" w:name="_GoBack"/>
      <w:bookmarkEnd w:id="0"/>
      <w:r w:rsidRPr="0010310E">
        <w:rPr>
          <w:rFonts w:asciiTheme="minorBidi" w:eastAsia="Garamond" w:hAnsiTheme="minorBidi"/>
          <w:b/>
          <w:bCs/>
          <w:spacing w:val="-11"/>
          <w:w w:val="108"/>
          <w:sz w:val="32"/>
          <w:szCs w:val="32"/>
        </w:rPr>
        <w:t>FOUNDATIONS 102</w:t>
      </w:r>
    </w:p>
    <w:p w:rsidR="00257909" w:rsidRPr="0010310E" w:rsidRDefault="00257909" w:rsidP="00257909">
      <w:pPr>
        <w:jc w:val="center"/>
        <w:rPr>
          <w:rFonts w:asciiTheme="minorBidi" w:eastAsia="Garamond" w:hAnsiTheme="minorBidi"/>
          <w:b/>
          <w:bCs/>
          <w:spacing w:val="-11"/>
          <w:w w:val="108"/>
          <w:sz w:val="32"/>
          <w:szCs w:val="32"/>
        </w:rPr>
      </w:pPr>
      <w:r>
        <w:rPr>
          <w:rFonts w:asciiTheme="minorBidi" w:eastAsia="Garamond" w:hAnsiTheme="minorBidi"/>
          <w:b/>
          <w:bCs/>
          <w:spacing w:val="-11"/>
          <w:w w:val="108"/>
          <w:sz w:val="32"/>
          <w:szCs w:val="32"/>
        </w:rPr>
        <w:t>Outline</w:t>
      </w:r>
    </w:p>
    <w:p w:rsidR="00257909" w:rsidRDefault="00257909" w:rsidP="00257909">
      <w:pPr>
        <w:rPr>
          <w:rFonts w:asciiTheme="minorBidi" w:eastAsia="Garamond" w:hAnsiTheme="minorBidi"/>
          <w:spacing w:val="-11"/>
          <w:w w:val="108"/>
        </w:rPr>
      </w:pPr>
      <w:r w:rsidRPr="00290CD9">
        <w:rPr>
          <w:rFonts w:asciiTheme="minorBidi" w:eastAsia="Garamond" w:hAnsiTheme="minorBidi"/>
          <w:spacing w:val="-11"/>
          <w:w w:val="108"/>
        </w:rPr>
        <w:t>Foundations 102 is an accelerated course. In the next eight weeks w</w:t>
      </w:r>
      <w:r>
        <w:rPr>
          <w:rFonts w:asciiTheme="minorBidi" w:eastAsia="Garamond" w:hAnsiTheme="minorBidi"/>
          <w:spacing w:val="-11"/>
          <w:w w:val="108"/>
        </w:rPr>
        <w:t>hich wi</w:t>
      </w:r>
      <w:r w:rsidRPr="00290CD9">
        <w:rPr>
          <w:rFonts w:asciiTheme="minorBidi" w:eastAsia="Garamond" w:hAnsiTheme="minorBidi"/>
          <w:spacing w:val="-11"/>
          <w:w w:val="108"/>
        </w:rPr>
        <w:t>ll cover a lot of material quickly</w:t>
      </w:r>
      <w:r>
        <w:rPr>
          <w:rFonts w:asciiTheme="minorBidi" w:eastAsia="Garamond" w:hAnsiTheme="minorBidi"/>
          <w:spacing w:val="-11"/>
          <w:w w:val="108"/>
        </w:rPr>
        <w:t>, using a tested teaching approach,</w:t>
      </w:r>
      <w:r w:rsidRPr="00290CD9">
        <w:rPr>
          <w:rFonts w:asciiTheme="minorBidi" w:eastAsia="Garamond" w:hAnsiTheme="minorBidi"/>
          <w:spacing w:val="-11"/>
          <w:w w:val="108"/>
        </w:rPr>
        <w:t xml:space="preserve"> and provide</w:t>
      </w:r>
      <w:r>
        <w:rPr>
          <w:rFonts w:asciiTheme="minorBidi" w:eastAsia="Garamond" w:hAnsiTheme="minorBidi"/>
          <w:spacing w:val="-11"/>
          <w:w w:val="108"/>
        </w:rPr>
        <w:t xml:space="preserve"> students</w:t>
      </w:r>
      <w:r w:rsidRPr="00290CD9">
        <w:rPr>
          <w:rFonts w:asciiTheme="minorBidi" w:eastAsia="Garamond" w:hAnsiTheme="minorBidi"/>
          <w:spacing w:val="-11"/>
          <w:w w:val="108"/>
        </w:rPr>
        <w:t xml:space="preserve"> with a foundation and tools </w:t>
      </w:r>
      <w:r>
        <w:rPr>
          <w:rFonts w:asciiTheme="minorBidi" w:eastAsia="Garamond" w:hAnsiTheme="minorBidi"/>
          <w:spacing w:val="-11"/>
          <w:w w:val="108"/>
        </w:rPr>
        <w:t>they</w:t>
      </w:r>
      <w:r w:rsidRPr="00290CD9">
        <w:rPr>
          <w:rFonts w:asciiTheme="minorBidi" w:eastAsia="Garamond" w:hAnsiTheme="minorBidi"/>
          <w:spacing w:val="-11"/>
          <w:w w:val="108"/>
        </w:rPr>
        <w:t xml:space="preserve"> will use the rest of </w:t>
      </w:r>
      <w:r>
        <w:rPr>
          <w:rFonts w:asciiTheme="minorBidi" w:eastAsia="Garamond" w:hAnsiTheme="minorBidi"/>
          <w:spacing w:val="-11"/>
          <w:w w:val="108"/>
        </w:rPr>
        <w:t>their lives</w:t>
      </w:r>
      <w:r w:rsidRPr="00290CD9">
        <w:rPr>
          <w:rFonts w:asciiTheme="minorBidi" w:eastAsia="Garamond" w:hAnsiTheme="minorBidi"/>
          <w:spacing w:val="-11"/>
          <w:w w:val="108"/>
        </w:rPr>
        <w:t xml:space="preserve">.  </w:t>
      </w:r>
      <w:r>
        <w:rPr>
          <w:rFonts w:asciiTheme="minorBidi" w:eastAsia="Garamond" w:hAnsiTheme="minorBidi"/>
          <w:spacing w:val="-11"/>
          <w:w w:val="108"/>
        </w:rPr>
        <w:t xml:space="preserve">In order for students to get the </w:t>
      </w:r>
      <w:r w:rsidRPr="00290CD9">
        <w:rPr>
          <w:rFonts w:asciiTheme="minorBidi" w:eastAsia="Garamond" w:hAnsiTheme="minorBidi"/>
          <w:spacing w:val="-11"/>
          <w:w w:val="108"/>
        </w:rPr>
        <w:t xml:space="preserve">most out of this course, though, </w:t>
      </w:r>
      <w:r>
        <w:rPr>
          <w:rFonts w:asciiTheme="minorBidi" w:eastAsia="Garamond" w:hAnsiTheme="minorBidi"/>
          <w:spacing w:val="-11"/>
          <w:w w:val="108"/>
        </w:rPr>
        <w:t>they will</w:t>
      </w:r>
      <w:r w:rsidRPr="00290CD9">
        <w:rPr>
          <w:rFonts w:asciiTheme="minorBidi" w:eastAsia="Garamond" w:hAnsiTheme="minorBidi"/>
          <w:spacing w:val="-11"/>
          <w:w w:val="108"/>
        </w:rPr>
        <w:t xml:space="preserve"> need to be diligent in doing the weekly homework assignments</w:t>
      </w:r>
      <w:r>
        <w:rPr>
          <w:rFonts w:asciiTheme="minorBidi" w:eastAsia="Garamond" w:hAnsiTheme="minorBidi"/>
          <w:spacing w:val="-11"/>
          <w:w w:val="108"/>
        </w:rPr>
        <w:t xml:space="preserve">.  </w:t>
      </w:r>
    </w:p>
    <w:p w:rsidR="00A95CF9" w:rsidRDefault="00A95CF9" w:rsidP="00257909">
      <w:p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 xml:space="preserve">Materials:  </w:t>
      </w:r>
      <w:r w:rsidR="00DB2606">
        <w:rPr>
          <w:rFonts w:asciiTheme="minorBidi" w:eastAsia="Garamond" w:hAnsiTheme="minorBidi"/>
          <w:spacing w:val="-11"/>
          <w:w w:val="108"/>
        </w:rPr>
        <w:t xml:space="preserve">Power points and media equipment to show them on an adequate size screen.  </w:t>
      </w:r>
      <w:r w:rsidR="003B6905">
        <w:rPr>
          <w:rFonts w:asciiTheme="minorBidi" w:eastAsia="Garamond" w:hAnsiTheme="minorBidi"/>
          <w:spacing w:val="-11"/>
          <w:w w:val="108"/>
        </w:rPr>
        <w:t xml:space="preserve">Sets of Bible Tabs for students that want them, </w:t>
      </w:r>
      <w:r>
        <w:rPr>
          <w:rFonts w:asciiTheme="minorBidi" w:eastAsia="Garamond" w:hAnsiTheme="minorBidi"/>
          <w:spacing w:val="-11"/>
          <w:w w:val="108"/>
        </w:rPr>
        <w:t>Foundations 102 Notebook</w:t>
      </w:r>
      <w:r w:rsidR="00F956CB">
        <w:rPr>
          <w:rFonts w:asciiTheme="minorBidi" w:eastAsia="Garamond" w:hAnsiTheme="minorBidi"/>
          <w:spacing w:val="-11"/>
          <w:w w:val="108"/>
        </w:rPr>
        <w:t xml:space="preserve"> and the Comparative Religion Chart from Rose Publishing</w:t>
      </w:r>
      <w:r w:rsidR="00DB2606">
        <w:rPr>
          <w:rFonts w:asciiTheme="minorBidi" w:eastAsia="Garamond" w:hAnsiTheme="minorBidi"/>
          <w:spacing w:val="-11"/>
          <w:w w:val="108"/>
        </w:rPr>
        <w:t>, for each student.</w:t>
      </w:r>
    </w:p>
    <w:p w:rsidR="00257909" w:rsidRPr="00290CD9" w:rsidRDefault="00257909" w:rsidP="00257909">
      <w:pPr>
        <w:rPr>
          <w:rFonts w:asciiTheme="minorBidi" w:eastAsia="Garamond" w:hAnsiTheme="minorBidi"/>
          <w:spacing w:val="-11"/>
          <w:w w:val="108"/>
        </w:rPr>
      </w:pPr>
      <w:r w:rsidRPr="00290CD9">
        <w:rPr>
          <w:rFonts w:asciiTheme="minorBidi" w:eastAsia="Garamond" w:hAnsiTheme="minorBidi"/>
          <w:spacing w:val="-11"/>
          <w:w w:val="108"/>
        </w:rPr>
        <w:t xml:space="preserve">The </w:t>
      </w:r>
      <w:r>
        <w:rPr>
          <w:rFonts w:asciiTheme="minorBidi" w:eastAsia="Garamond" w:hAnsiTheme="minorBidi"/>
          <w:spacing w:val="-11"/>
          <w:w w:val="108"/>
        </w:rPr>
        <w:t xml:space="preserve">weekly </w:t>
      </w:r>
      <w:r w:rsidRPr="00290CD9">
        <w:rPr>
          <w:rFonts w:asciiTheme="minorBidi" w:eastAsia="Garamond" w:hAnsiTheme="minorBidi"/>
          <w:spacing w:val="-11"/>
          <w:w w:val="108"/>
        </w:rPr>
        <w:t>homework assignments will include:</w:t>
      </w:r>
    </w:p>
    <w:p w:rsidR="00257909" w:rsidRPr="00290CD9" w:rsidRDefault="00257909" w:rsidP="00257909">
      <w:pPr>
        <w:pStyle w:val="ListParagraph"/>
        <w:numPr>
          <w:ilvl w:val="0"/>
          <w:numId w:val="1"/>
        </w:numPr>
        <w:rPr>
          <w:rFonts w:asciiTheme="minorBidi" w:eastAsia="Garamond" w:hAnsiTheme="minorBidi"/>
          <w:spacing w:val="-11"/>
          <w:w w:val="108"/>
        </w:rPr>
      </w:pPr>
      <w:r w:rsidRPr="00290CD9">
        <w:rPr>
          <w:rFonts w:asciiTheme="minorBidi" w:eastAsia="Garamond" w:hAnsiTheme="minorBidi"/>
          <w:spacing w:val="-11"/>
          <w:w w:val="108"/>
        </w:rPr>
        <w:t xml:space="preserve">Reading </w:t>
      </w:r>
      <w:r>
        <w:rPr>
          <w:rFonts w:asciiTheme="minorBidi" w:eastAsia="Garamond" w:hAnsiTheme="minorBidi"/>
          <w:spacing w:val="-11"/>
          <w:w w:val="108"/>
        </w:rPr>
        <w:t xml:space="preserve">5-6 </w:t>
      </w:r>
      <w:r w:rsidRPr="00290CD9">
        <w:rPr>
          <w:rFonts w:asciiTheme="minorBidi" w:eastAsia="Garamond" w:hAnsiTheme="minorBidi"/>
          <w:spacing w:val="-11"/>
          <w:w w:val="108"/>
        </w:rPr>
        <w:t>pages from the notebook</w:t>
      </w:r>
      <w:r>
        <w:rPr>
          <w:rFonts w:asciiTheme="minorBidi" w:eastAsia="Garamond" w:hAnsiTheme="minorBidi"/>
          <w:spacing w:val="-11"/>
          <w:w w:val="108"/>
        </w:rPr>
        <w:t>, each week,</w:t>
      </w:r>
      <w:r w:rsidRPr="00290CD9">
        <w:rPr>
          <w:rFonts w:asciiTheme="minorBidi" w:eastAsia="Garamond" w:hAnsiTheme="minorBidi"/>
          <w:spacing w:val="-11"/>
          <w:w w:val="108"/>
        </w:rPr>
        <w:t xml:space="preserve"> or becoming acquainted with the “</w:t>
      </w:r>
      <w:r w:rsidR="00012EC5">
        <w:rPr>
          <w:rFonts w:asciiTheme="minorBidi" w:eastAsia="Garamond" w:hAnsiTheme="minorBidi"/>
          <w:spacing w:val="-11"/>
          <w:w w:val="108"/>
        </w:rPr>
        <w:t xml:space="preserve">comparative religion </w:t>
      </w:r>
      <w:r w:rsidRPr="00290CD9">
        <w:rPr>
          <w:rFonts w:asciiTheme="minorBidi" w:eastAsia="Garamond" w:hAnsiTheme="minorBidi"/>
          <w:spacing w:val="-11"/>
          <w:w w:val="108"/>
        </w:rPr>
        <w:t>chart.”</w:t>
      </w:r>
    </w:p>
    <w:p w:rsidR="00257909" w:rsidRPr="00290CD9" w:rsidRDefault="00257909" w:rsidP="00257909">
      <w:pPr>
        <w:pStyle w:val="ListParagraph"/>
        <w:numPr>
          <w:ilvl w:val="0"/>
          <w:numId w:val="1"/>
        </w:numPr>
        <w:rPr>
          <w:rFonts w:asciiTheme="minorBidi" w:eastAsia="Garamond" w:hAnsiTheme="minorBidi"/>
          <w:spacing w:val="-11"/>
          <w:w w:val="108"/>
        </w:rPr>
      </w:pPr>
      <w:r w:rsidRPr="00290CD9">
        <w:rPr>
          <w:rFonts w:asciiTheme="minorBidi" w:eastAsia="Garamond" w:hAnsiTheme="minorBidi"/>
          <w:spacing w:val="-11"/>
          <w:w w:val="108"/>
        </w:rPr>
        <w:t>Reading through the Gospel of John</w:t>
      </w:r>
      <w:r>
        <w:rPr>
          <w:rFonts w:asciiTheme="minorBidi" w:eastAsia="Garamond" w:hAnsiTheme="minorBidi"/>
          <w:spacing w:val="-11"/>
          <w:w w:val="108"/>
        </w:rPr>
        <w:t>, at their own pace</w:t>
      </w:r>
      <w:r w:rsidR="0069730C">
        <w:rPr>
          <w:rFonts w:asciiTheme="minorBidi" w:eastAsia="Garamond" w:hAnsiTheme="minorBidi"/>
          <w:spacing w:val="-11"/>
          <w:w w:val="108"/>
        </w:rPr>
        <w:t xml:space="preserve"> (in back of notebook)</w:t>
      </w:r>
      <w:r w:rsidRPr="00290CD9">
        <w:rPr>
          <w:rFonts w:asciiTheme="minorBidi" w:eastAsia="Garamond" w:hAnsiTheme="minorBidi"/>
          <w:spacing w:val="-11"/>
          <w:w w:val="108"/>
        </w:rPr>
        <w:t>.</w:t>
      </w:r>
    </w:p>
    <w:p w:rsidR="00257909" w:rsidRDefault="00257909" w:rsidP="000810DB">
      <w:pPr>
        <w:pStyle w:val="ListParagraph"/>
        <w:numPr>
          <w:ilvl w:val="0"/>
          <w:numId w:val="1"/>
        </w:numPr>
        <w:rPr>
          <w:rFonts w:asciiTheme="minorBidi" w:eastAsia="Garamond" w:hAnsiTheme="minorBidi"/>
          <w:spacing w:val="-11"/>
          <w:w w:val="108"/>
        </w:rPr>
      </w:pPr>
      <w:r w:rsidRPr="00257909">
        <w:rPr>
          <w:rFonts w:asciiTheme="minorBidi" w:eastAsia="Garamond" w:hAnsiTheme="minorBidi"/>
          <w:spacing w:val="-11"/>
          <w:w w:val="108"/>
        </w:rPr>
        <w:t xml:space="preserve">Memorizing specific Bible verses. </w:t>
      </w:r>
    </w:p>
    <w:p w:rsidR="00257909" w:rsidRDefault="00257909" w:rsidP="000810DB">
      <w:pPr>
        <w:pStyle w:val="ListParagraph"/>
        <w:numPr>
          <w:ilvl w:val="0"/>
          <w:numId w:val="1"/>
        </w:numPr>
        <w:rPr>
          <w:rFonts w:asciiTheme="minorBidi" w:eastAsia="Garamond" w:hAnsiTheme="minorBidi"/>
          <w:spacing w:val="-11"/>
          <w:w w:val="108"/>
        </w:rPr>
      </w:pPr>
      <w:r w:rsidRPr="00257909">
        <w:rPr>
          <w:rFonts w:asciiTheme="minorBidi" w:eastAsia="Garamond" w:hAnsiTheme="minorBidi"/>
          <w:spacing w:val="-11"/>
          <w:w w:val="108"/>
        </w:rPr>
        <w:t>Memorizing and practicing a one-verse presentation of the Gospel.</w:t>
      </w:r>
    </w:p>
    <w:p w:rsidR="00012EC5" w:rsidRDefault="00012EC5" w:rsidP="000810DB">
      <w:pPr>
        <w:pStyle w:val="ListParagraph"/>
        <w:numPr>
          <w:ilvl w:val="0"/>
          <w:numId w:val="1"/>
        </w:num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>Writing out a 2-1 minute version of their personal testimony.</w:t>
      </w:r>
    </w:p>
    <w:p w:rsidR="00530C49" w:rsidRDefault="00530C49" w:rsidP="00530C49">
      <w:p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>The class format will include:</w:t>
      </w:r>
    </w:p>
    <w:p w:rsidR="00530C49" w:rsidRDefault="00424F1F" w:rsidP="00424F1F">
      <w:pPr>
        <w:pStyle w:val="ListParagraph"/>
        <w:numPr>
          <w:ilvl w:val="0"/>
          <w:numId w:val="2"/>
        </w:num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>Power point r</w:t>
      </w:r>
      <w:r w:rsidR="00530C49">
        <w:rPr>
          <w:rFonts w:asciiTheme="minorBidi" w:eastAsia="Garamond" w:hAnsiTheme="minorBidi"/>
          <w:spacing w:val="-11"/>
          <w:w w:val="108"/>
        </w:rPr>
        <w:t>eview and discussion of the materials they have read</w:t>
      </w:r>
      <w:r>
        <w:rPr>
          <w:rFonts w:asciiTheme="minorBidi" w:eastAsia="Garamond" w:hAnsiTheme="minorBidi"/>
          <w:spacing w:val="-11"/>
          <w:w w:val="108"/>
        </w:rPr>
        <w:t>, with additional insights given.</w:t>
      </w:r>
    </w:p>
    <w:p w:rsidR="00424F1F" w:rsidRDefault="00424F1F" w:rsidP="00530C49">
      <w:pPr>
        <w:pStyle w:val="ListParagraph"/>
        <w:numPr>
          <w:ilvl w:val="0"/>
          <w:numId w:val="2"/>
        </w:num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>Opportunity for students to ask questions and receive information on where they can go to find answers to topics not dealt with in class.</w:t>
      </w:r>
      <w:r w:rsidR="00A95CF9">
        <w:rPr>
          <w:rFonts w:asciiTheme="minorBidi" w:eastAsia="Garamond" w:hAnsiTheme="minorBidi"/>
          <w:spacing w:val="-11"/>
          <w:w w:val="108"/>
        </w:rPr>
        <w:t xml:space="preserve"> (Notebook appendix)</w:t>
      </w:r>
    </w:p>
    <w:p w:rsidR="00424F1F" w:rsidRDefault="00424F1F" w:rsidP="00530C49">
      <w:pPr>
        <w:pStyle w:val="ListParagraph"/>
        <w:numPr>
          <w:ilvl w:val="0"/>
          <w:numId w:val="2"/>
        </w:num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>Opportunity for students to practice memorized Bible verses, a Gospel presentation and their testimony with a different partner each week. (This also allows them to hear everyone’s unique testimony.)</w:t>
      </w:r>
    </w:p>
    <w:p w:rsidR="00424F1F" w:rsidRPr="00530C49" w:rsidRDefault="00424F1F" w:rsidP="00530C49">
      <w:pPr>
        <w:pStyle w:val="ListParagraph"/>
        <w:numPr>
          <w:ilvl w:val="0"/>
          <w:numId w:val="2"/>
        </w:numPr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spacing w:val="-11"/>
          <w:w w:val="108"/>
        </w:rPr>
        <w:t>A prayer time, at the end of class, where leaders model. Students will be encouraged to pray, as they feel comfortable.</w:t>
      </w:r>
    </w:p>
    <w:p w:rsidR="00257909" w:rsidRPr="00257909" w:rsidRDefault="00257909" w:rsidP="00257909">
      <w:pPr>
        <w:pStyle w:val="ListParagraph"/>
        <w:ind w:left="1080"/>
        <w:rPr>
          <w:rFonts w:asciiTheme="minorBidi" w:eastAsia="Garamond" w:hAnsiTheme="minorBidi"/>
          <w:b/>
          <w:bCs/>
          <w:spacing w:val="-11"/>
          <w:w w:val="108"/>
        </w:rPr>
      </w:pPr>
    </w:p>
    <w:p w:rsidR="00257909" w:rsidRPr="00257909" w:rsidRDefault="00CB1680" w:rsidP="00CB1680">
      <w:pPr>
        <w:rPr>
          <w:rFonts w:asciiTheme="minorBidi" w:eastAsia="Garamond" w:hAnsiTheme="minorBidi"/>
          <w:b/>
          <w:bCs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Class 1 </w:t>
      </w:r>
      <w:r>
        <w:rPr>
          <w:rFonts w:asciiTheme="minorBidi" w:eastAsia="Garamond" w:hAnsiTheme="minorBidi"/>
          <w:b/>
          <w:bCs/>
          <w:spacing w:val="-11"/>
          <w:w w:val="108"/>
        </w:rPr>
        <w:tab/>
      </w:r>
      <w:r w:rsidR="00257909" w:rsidRPr="00257909">
        <w:rPr>
          <w:rFonts w:asciiTheme="minorBidi" w:eastAsia="Garamond" w:hAnsiTheme="minorBidi"/>
          <w:b/>
          <w:bCs/>
          <w:spacing w:val="-11"/>
          <w:w w:val="108"/>
        </w:rPr>
        <w:t>Introduction, Class Expectations and Beliefs Essential for Christianity</w:t>
      </w:r>
    </w:p>
    <w:p w:rsidR="00257909" w:rsidRDefault="00257909" w:rsidP="00530C49">
      <w:pPr>
        <w:ind w:left="1440"/>
        <w:rPr>
          <w:rFonts w:asciiTheme="minorBidi" w:eastAsia="Garamond" w:hAnsiTheme="minorBidi"/>
          <w:spacing w:val="-11"/>
          <w:w w:val="108"/>
        </w:rPr>
      </w:pPr>
      <w:r w:rsidRPr="004B134C">
        <w:rPr>
          <w:rFonts w:asciiTheme="minorBidi" w:eastAsia="Garamond" w:hAnsiTheme="minorBidi"/>
          <w:b/>
          <w:bCs/>
          <w:spacing w:val="-11"/>
          <w:w w:val="108"/>
        </w:rPr>
        <w:t>Purpose:</w:t>
      </w:r>
      <w:r>
        <w:rPr>
          <w:rFonts w:asciiTheme="minorBidi" w:eastAsia="Garamond" w:hAnsiTheme="minorBidi"/>
          <w:spacing w:val="-11"/>
          <w:w w:val="108"/>
        </w:rPr>
        <w:t xml:space="preserve"> To provide them with the foundations of the Christian faith on which all </w:t>
      </w:r>
      <w:r w:rsidR="008F47DE">
        <w:rPr>
          <w:rFonts w:asciiTheme="minorBidi" w:eastAsia="Garamond" w:hAnsiTheme="minorBidi"/>
          <w:spacing w:val="-11"/>
          <w:w w:val="108"/>
        </w:rPr>
        <w:t>C</w:t>
      </w:r>
      <w:r>
        <w:rPr>
          <w:rFonts w:asciiTheme="minorBidi" w:eastAsia="Garamond" w:hAnsiTheme="minorBidi"/>
          <w:spacing w:val="-11"/>
          <w:w w:val="108"/>
        </w:rPr>
        <w:t xml:space="preserve">hristianity </w:t>
      </w:r>
      <w:r w:rsidR="008F47DE">
        <w:rPr>
          <w:rFonts w:asciiTheme="minorBidi" w:eastAsia="Garamond" w:hAnsiTheme="minorBidi"/>
          <w:spacing w:val="-11"/>
          <w:w w:val="108"/>
        </w:rPr>
        <w:t>i</w:t>
      </w:r>
      <w:r>
        <w:rPr>
          <w:rFonts w:asciiTheme="minorBidi" w:eastAsia="Garamond" w:hAnsiTheme="minorBidi"/>
          <w:spacing w:val="-11"/>
          <w:w w:val="108"/>
        </w:rPr>
        <w:t xml:space="preserve">s based, emphasizing that those who don’t hold to these beliefs are not Christians but represent a counterfeit, even though they embody some Christian fruit. </w:t>
      </w:r>
    </w:p>
    <w:p w:rsidR="008F47DE" w:rsidRDefault="008F47DE" w:rsidP="008F47DE">
      <w:pPr>
        <w:rPr>
          <w:rFonts w:asciiTheme="minorBidi" w:eastAsia="Garamond" w:hAnsiTheme="minorBidi"/>
          <w:b/>
          <w:bCs/>
          <w:spacing w:val="-11"/>
          <w:w w:val="108"/>
        </w:rPr>
      </w:pPr>
      <w:r w:rsidRPr="00290CD9">
        <w:rPr>
          <w:rFonts w:asciiTheme="minorBidi" w:eastAsia="Garamond" w:hAnsiTheme="minorBidi"/>
          <w:b/>
          <w:bCs/>
          <w:spacing w:val="-11"/>
          <w:w w:val="108"/>
        </w:rPr>
        <w:t>Class 2</w:t>
      </w:r>
      <w:r w:rsidRPr="00290CD9">
        <w:rPr>
          <w:rFonts w:asciiTheme="minorBidi" w:eastAsia="Garamond" w:hAnsiTheme="minorBidi"/>
          <w:b/>
          <w:bCs/>
          <w:spacing w:val="-11"/>
          <w:w w:val="108"/>
        </w:rPr>
        <w:tab/>
        <w:t>Comparative Religion</w:t>
      </w:r>
      <w:r w:rsidR="00A95CF9">
        <w:rPr>
          <w:rFonts w:asciiTheme="minorBidi" w:eastAsia="Garamond" w:hAnsiTheme="minorBidi"/>
          <w:b/>
          <w:bCs/>
          <w:spacing w:val="-11"/>
          <w:w w:val="108"/>
        </w:rPr>
        <w:t xml:space="preserve"> and the Uniqueness of Christianity</w:t>
      </w:r>
    </w:p>
    <w:p w:rsidR="008F47DE" w:rsidRDefault="008F47DE" w:rsidP="00CB1680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>Purpose:</w:t>
      </w:r>
      <w:r w:rsidRPr="00290CD9">
        <w:rPr>
          <w:rFonts w:asciiTheme="minorBidi" w:eastAsia="Garamond" w:hAnsiTheme="minorBidi"/>
          <w:b/>
          <w:bCs/>
          <w:spacing w:val="-11"/>
          <w:w w:val="108"/>
        </w:rPr>
        <w:t xml:space="preserve"> </w:t>
      </w:r>
      <w:r>
        <w:rPr>
          <w:rFonts w:asciiTheme="minorBidi" w:eastAsia="Garamond" w:hAnsiTheme="minorBidi"/>
          <w:b/>
          <w:bCs/>
          <w:spacing w:val="-11"/>
          <w:w w:val="108"/>
        </w:rPr>
        <w:t xml:space="preserve"> </w:t>
      </w:r>
      <w:r>
        <w:rPr>
          <w:rFonts w:asciiTheme="minorBidi" w:eastAsia="Garamond" w:hAnsiTheme="minorBidi"/>
          <w:spacing w:val="-11"/>
          <w:w w:val="108"/>
        </w:rPr>
        <w:t xml:space="preserve">To clearly communicate the foundations of each “religion” and to contrast with the foundations of Christianity, as the only way man can have forgiveness and </w:t>
      </w:r>
      <w:r>
        <w:rPr>
          <w:rFonts w:asciiTheme="minorBidi" w:eastAsia="Garamond" w:hAnsiTheme="minorBidi"/>
          <w:spacing w:val="-11"/>
          <w:w w:val="108"/>
        </w:rPr>
        <w:lastRenderedPageBreak/>
        <w:t>relationship with God. (This is especially important to counteract the prevalent view that “all roads lead to God.”)</w:t>
      </w:r>
    </w:p>
    <w:p w:rsidR="002F32C6" w:rsidRPr="004B134C" w:rsidRDefault="002F32C6" w:rsidP="00CB1680">
      <w:pPr>
        <w:ind w:left="1440"/>
        <w:rPr>
          <w:rFonts w:asciiTheme="minorBidi" w:eastAsia="Garamond" w:hAnsiTheme="minorBidi"/>
          <w:spacing w:val="-11"/>
          <w:w w:val="108"/>
        </w:rPr>
      </w:pPr>
    </w:p>
    <w:p w:rsidR="008F47DE" w:rsidRDefault="008F47DE" w:rsidP="008F47DE">
      <w:pPr>
        <w:rPr>
          <w:rFonts w:asciiTheme="minorBidi" w:eastAsia="Garamond" w:hAnsiTheme="minorBidi"/>
          <w:b/>
          <w:bCs/>
          <w:spacing w:val="-11"/>
          <w:w w:val="108"/>
        </w:rPr>
      </w:pPr>
      <w:r w:rsidRPr="00290CD9">
        <w:rPr>
          <w:rFonts w:asciiTheme="minorBidi" w:eastAsia="Garamond" w:hAnsiTheme="minorBidi"/>
          <w:b/>
          <w:bCs/>
          <w:spacing w:val="-11"/>
          <w:w w:val="108"/>
        </w:rPr>
        <w:t>Class 3</w:t>
      </w:r>
      <w:r w:rsidRPr="00290CD9">
        <w:rPr>
          <w:rFonts w:asciiTheme="minorBidi" w:eastAsia="Garamond" w:hAnsiTheme="minorBidi"/>
          <w:b/>
          <w:bCs/>
          <w:spacing w:val="-11"/>
          <w:w w:val="108"/>
        </w:rPr>
        <w:tab/>
        <w:t>Sharing Our Faith</w:t>
      </w:r>
    </w:p>
    <w:p w:rsidR="008F47DE" w:rsidRPr="006A4B3C" w:rsidRDefault="008F47DE" w:rsidP="00CB1680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Purpose:  </w:t>
      </w:r>
      <w:r>
        <w:rPr>
          <w:rFonts w:asciiTheme="minorBidi" w:eastAsia="Garamond" w:hAnsiTheme="minorBidi"/>
          <w:spacing w:val="-11"/>
          <w:w w:val="108"/>
        </w:rPr>
        <w:t>To provide the group members with a simple, easy to duplicate, Gospel presentation, and guidance in preparing their clear, abbreviated testimony; as well as opportunity to share it in a safe environment, with one of the group members.</w:t>
      </w:r>
    </w:p>
    <w:p w:rsidR="00CB1680" w:rsidRDefault="00CB1680" w:rsidP="00CB1680">
      <w:pPr>
        <w:rPr>
          <w:rFonts w:asciiTheme="minorBidi" w:eastAsia="Garamond" w:hAnsiTheme="minorBidi"/>
          <w:b/>
          <w:bCs/>
          <w:spacing w:val="-11"/>
          <w:w w:val="108"/>
        </w:rPr>
      </w:pPr>
      <w:r w:rsidRPr="00F96061">
        <w:rPr>
          <w:rFonts w:asciiTheme="minorBidi" w:eastAsia="Garamond" w:hAnsiTheme="minorBidi"/>
          <w:b/>
          <w:bCs/>
          <w:spacing w:val="-11"/>
          <w:w w:val="108"/>
        </w:rPr>
        <w:t>Class 4</w:t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ab/>
      </w:r>
      <w:r>
        <w:rPr>
          <w:rFonts w:asciiTheme="minorBidi" w:eastAsia="Garamond" w:hAnsiTheme="minorBidi"/>
          <w:b/>
          <w:bCs/>
          <w:spacing w:val="-11"/>
          <w:w w:val="108"/>
        </w:rPr>
        <w:t>The Uniqueness of</w:t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 xml:space="preserve"> the Bible</w:t>
      </w:r>
    </w:p>
    <w:p w:rsidR="00CB1680" w:rsidRPr="00FA50B2" w:rsidRDefault="00CB1680" w:rsidP="00CB1680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Purpose: </w:t>
      </w:r>
      <w:r>
        <w:rPr>
          <w:rFonts w:asciiTheme="minorBidi" w:eastAsia="Garamond" w:hAnsiTheme="minorBidi"/>
          <w:spacing w:val="-11"/>
          <w:w w:val="108"/>
        </w:rPr>
        <w:t>To build knowledge of, and confidence in, the Bible, as a whole, with emphasis on its uniqueness and “one of a kind” nature. To provide a brief overview of the Old Testament.</w:t>
      </w:r>
    </w:p>
    <w:p w:rsidR="00530C49" w:rsidRDefault="00530C49" w:rsidP="00530C49">
      <w:pPr>
        <w:rPr>
          <w:rFonts w:asciiTheme="minorBidi" w:eastAsia="Garamond" w:hAnsiTheme="minorBidi"/>
          <w:b/>
          <w:bCs/>
          <w:spacing w:val="-11"/>
          <w:w w:val="108"/>
        </w:rPr>
      </w:pPr>
      <w:r w:rsidRPr="00F96061">
        <w:rPr>
          <w:rFonts w:asciiTheme="minorBidi" w:eastAsia="Garamond" w:hAnsiTheme="minorBidi"/>
          <w:b/>
          <w:bCs/>
          <w:spacing w:val="-11"/>
          <w:w w:val="108"/>
        </w:rPr>
        <w:t>Class 5</w:t>
      </w:r>
      <w:r>
        <w:rPr>
          <w:rFonts w:asciiTheme="minorBidi" w:eastAsia="Garamond" w:hAnsiTheme="minorBidi"/>
          <w:b/>
          <w:bCs/>
          <w:spacing w:val="-11"/>
          <w:w w:val="108"/>
        </w:rPr>
        <w:tab/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>New Testament</w:t>
      </w:r>
    </w:p>
    <w:p w:rsidR="00257909" w:rsidRDefault="00530C49" w:rsidP="00530C49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Purpose: </w:t>
      </w:r>
      <w:r>
        <w:rPr>
          <w:rFonts w:asciiTheme="minorBidi" w:eastAsia="Garamond" w:hAnsiTheme="minorBidi"/>
          <w:spacing w:val="-11"/>
          <w:w w:val="108"/>
        </w:rPr>
        <w:t>To provide foundational information and build confidence in the New Testament and a safe place for group members to practice sharing their testimony.</w:t>
      </w:r>
    </w:p>
    <w:p w:rsidR="00530C49" w:rsidRDefault="00530C49" w:rsidP="00530C49">
      <w:pPr>
        <w:rPr>
          <w:rFonts w:asciiTheme="minorBidi" w:eastAsia="Garamond" w:hAnsiTheme="minorBidi"/>
          <w:b/>
          <w:bCs/>
          <w:spacing w:val="-11"/>
          <w:w w:val="108"/>
        </w:rPr>
      </w:pPr>
      <w:r w:rsidRPr="00F96061">
        <w:rPr>
          <w:rFonts w:asciiTheme="minorBidi" w:eastAsia="Garamond" w:hAnsiTheme="minorBidi"/>
          <w:b/>
          <w:bCs/>
          <w:spacing w:val="-11"/>
          <w:w w:val="108"/>
        </w:rPr>
        <w:t>Class 6</w:t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ab/>
      </w:r>
      <w:r w:rsidR="005821A5">
        <w:rPr>
          <w:rFonts w:asciiTheme="minorBidi" w:eastAsia="Garamond" w:hAnsiTheme="minorBidi"/>
          <w:b/>
          <w:bCs/>
          <w:spacing w:val="-11"/>
          <w:w w:val="108"/>
        </w:rPr>
        <w:t xml:space="preserve">Effective </w:t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>Bible Study</w:t>
      </w:r>
    </w:p>
    <w:p w:rsidR="00530C49" w:rsidRPr="0005269C" w:rsidRDefault="00530C49" w:rsidP="00530C49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Purpose:  </w:t>
      </w:r>
      <w:r>
        <w:rPr>
          <w:rFonts w:asciiTheme="minorBidi" w:eastAsia="Garamond" w:hAnsiTheme="minorBidi"/>
          <w:spacing w:val="-11"/>
          <w:w w:val="108"/>
        </w:rPr>
        <w:t>To provide group members with principles and tips for effective Bible study and basic information on tools that are available to deeper study, as well as a safe place to practice their testimony.</w:t>
      </w:r>
    </w:p>
    <w:p w:rsidR="002F32C6" w:rsidRDefault="002F32C6" w:rsidP="002F32C6">
      <w:pPr>
        <w:rPr>
          <w:rFonts w:asciiTheme="minorBidi" w:eastAsia="Garamond" w:hAnsiTheme="minorBidi"/>
          <w:b/>
          <w:bCs/>
          <w:spacing w:val="-11"/>
          <w:w w:val="108"/>
        </w:rPr>
      </w:pPr>
      <w:r w:rsidRPr="00F96061">
        <w:rPr>
          <w:rFonts w:asciiTheme="minorBidi" w:eastAsia="Garamond" w:hAnsiTheme="minorBidi"/>
          <w:b/>
          <w:bCs/>
          <w:spacing w:val="-11"/>
          <w:w w:val="108"/>
        </w:rPr>
        <w:t>Class 7</w:t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ab/>
        <w:t>A Study of the Book of John</w:t>
      </w:r>
    </w:p>
    <w:p w:rsidR="002F32C6" w:rsidRPr="00F52551" w:rsidRDefault="002F32C6" w:rsidP="002F32C6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Purpose: </w:t>
      </w:r>
      <w:r>
        <w:rPr>
          <w:rFonts w:asciiTheme="minorBidi" w:eastAsia="Garamond" w:hAnsiTheme="minorBidi"/>
          <w:spacing w:val="-11"/>
          <w:w w:val="108"/>
        </w:rPr>
        <w:t>To allow group members an opportunity to apply sound principles of Bible study/use of tools, in a small group study of John 1 and 2.</w:t>
      </w:r>
    </w:p>
    <w:p w:rsidR="002F32C6" w:rsidRDefault="002F32C6" w:rsidP="002F32C6">
      <w:pPr>
        <w:rPr>
          <w:rFonts w:asciiTheme="minorBidi" w:eastAsia="Garamond" w:hAnsiTheme="minorBidi"/>
          <w:b/>
          <w:bCs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>Class 8</w:t>
      </w:r>
      <w:r w:rsidRPr="00F96061">
        <w:rPr>
          <w:rFonts w:asciiTheme="minorBidi" w:eastAsia="Garamond" w:hAnsiTheme="minorBidi"/>
          <w:b/>
          <w:bCs/>
          <w:spacing w:val="-11"/>
          <w:w w:val="108"/>
        </w:rPr>
        <w:tab/>
        <w:t>A Study of the Book of John</w:t>
      </w:r>
    </w:p>
    <w:p w:rsidR="002F32C6" w:rsidRPr="00F52551" w:rsidRDefault="002F32C6" w:rsidP="002F32C6">
      <w:pPr>
        <w:ind w:left="1440"/>
        <w:rPr>
          <w:rFonts w:asciiTheme="minorBidi" w:eastAsia="Garamond" w:hAnsiTheme="minorBidi"/>
          <w:spacing w:val="-11"/>
          <w:w w:val="108"/>
        </w:rPr>
      </w:pPr>
      <w:r>
        <w:rPr>
          <w:rFonts w:asciiTheme="minorBidi" w:eastAsia="Garamond" w:hAnsiTheme="minorBidi"/>
          <w:b/>
          <w:bCs/>
          <w:spacing w:val="-11"/>
          <w:w w:val="108"/>
        </w:rPr>
        <w:t xml:space="preserve">Purpose: </w:t>
      </w:r>
      <w:r>
        <w:rPr>
          <w:rFonts w:asciiTheme="minorBidi" w:eastAsia="Garamond" w:hAnsiTheme="minorBidi"/>
          <w:spacing w:val="-11"/>
          <w:w w:val="108"/>
        </w:rPr>
        <w:t>To allow group members an opportunity to apply sound principles of Bible study/use of tools, in a small group study of John 1 and 2.</w:t>
      </w:r>
    </w:p>
    <w:p w:rsidR="00530C49" w:rsidRPr="004B134C" w:rsidRDefault="00530C49" w:rsidP="00530C49">
      <w:pPr>
        <w:rPr>
          <w:rFonts w:asciiTheme="minorBidi" w:eastAsia="Garamond" w:hAnsiTheme="minorBidi"/>
          <w:spacing w:val="-11"/>
          <w:w w:val="108"/>
        </w:rPr>
      </w:pPr>
    </w:p>
    <w:p w:rsidR="003D1ED0" w:rsidRDefault="003D1ED0"/>
    <w:sectPr w:rsidR="003D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33625"/>
    <w:multiLevelType w:val="hybridMultilevel"/>
    <w:tmpl w:val="7BD658F0"/>
    <w:lvl w:ilvl="0" w:tplc="87AC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D3588D"/>
    <w:multiLevelType w:val="hybridMultilevel"/>
    <w:tmpl w:val="77E02CE0"/>
    <w:lvl w:ilvl="0" w:tplc="F5F43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909"/>
    <w:rsid w:val="00012EC5"/>
    <w:rsid w:val="001F1033"/>
    <w:rsid w:val="00257909"/>
    <w:rsid w:val="002F32C6"/>
    <w:rsid w:val="003B6905"/>
    <w:rsid w:val="003D1ED0"/>
    <w:rsid w:val="00424F1F"/>
    <w:rsid w:val="0045581C"/>
    <w:rsid w:val="00530C49"/>
    <w:rsid w:val="005821A5"/>
    <w:rsid w:val="0069730C"/>
    <w:rsid w:val="008F47DE"/>
    <w:rsid w:val="00A95CF9"/>
    <w:rsid w:val="00CB1680"/>
    <w:rsid w:val="00DB2606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444AD-C500-42CB-BB4F-C60F51BD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7909"/>
    <w:pPr>
      <w:spacing w:after="200" w:line="276" w:lineRule="auto"/>
    </w:pPr>
    <w:rPr>
      <w:rFonts w:eastAsiaTheme="minorEastAsia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CB"/>
    <w:rPr>
      <w:rFonts w:ascii="Segoe UI" w:eastAsiaTheme="minorEastAsia" w:hAnsi="Segoe UI" w:cs="Segoe UI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Marcia Gillis</cp:lastModifiedBy>
  <cp:revision>2</cp:revision>
  <cp:lastPrinted>2017-10-13T18:21:00Z</cp:lastPrinted>
  <dcterms:created xsi:type="dcterms:W3CDTF">2017-11-12T17:39:00Z</dcterms:created>
  <dcterms:modified xsi:type="dcterms:W3CDTF">2017-11-12T17:39:00Z</dcterms:modified>
</cp:coreProperties>
</file>