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BFA8" w14:textId="69FF2242" w:rsidR="001527AE" w:rsidRPr="0075181E" w:rsidRDefault="001527AE" w:rsidP="001527AE">
      <w:pPr>
        <w:jc w:val="center"/>
        <w:rPr>
          <w:b/>
          <w:bCs/>
          <w:sz w:val="44"/>
          <w:szCs w:val="44"/>
        </w:rPr>
      </w:pPr>
      <w:r w:rsidRPr="0075181E">
        <w:rPr>
          <w:b/>
          <w:bCs/>
          <w:sz w:val="44"/>
          <w:szCs w:val="44"/>
        </w:rPr>
        <w:t>RUSSELL</w:t>
      </w:r>
      <w:r w:rsidR="002F12DD">
        <w:rPr>
          <w:b/>
          <w:bCs/>
          <w:sz w:val="44"/>
          <w:szCs w:val="44"/>
        </w:rPr>
        <w:t>’</w:t>
      </w:r>
      <w:r w:rsidRPr="0075181E">
        <w:rPr>
          <w:b/>
          <w:bCs/>
          <w:sz w:val="44"/>
          <w:szCs w:val="44"/>
        </w:rPr>
        <w:t>S M40 SPEEDWAY</w:t>
      </w:r>
    </w:p>
    <w:p w14:paraId="7328B905" w14:textId="78D33B30" w:rsidR="001527AE" w:rsidRDefault="001527AE" w:rsidP="001527AE">
      <w:pPr>
        <w:jc w:val="center"/>
        <w:rPr>
          <w:b/>
          <w:bCs/>
          <w:sz w:val="44"/>
          <w:szCs w:val="44"/>
        </w:rPr>
      </w:pPr>
      <w:r w:rsidRPr="0075181E">
        <w:rPr>
          <w:b/>
          <w:bCs/>
          <w:sz w:val="44"/>
          <w:szCs w:val="44"/>
        </w:rPr>
        <w:t xml:space="preserve">MICHIANA </w:t>
      </w:r>
      <w:r w:rsidR="0075181E">
        <w:rPr>
          <w:b/>
          <w:bCs/>
          <w:sz w:val="44"/>
          <w:szCs w:val="44"/>
        </w:rPr>
        <w:t>LIMITED</w:t>
      </w:r>
      <w:r w:rsidRPr="0075181E">
        <w:rPr>
          <w:b/>
          <w:bCs/>
          <w:sz w:val="44"/>
          <w:szCs w:val="44"/>
        </w:rPr>
        <w:t xml:space="preserve"> OUTLAW RULES</w:t>
      </w:r>
    </w:p>
    <w:p w14:paraId="6F7FAACD" w14:textId="6568F8BB" w:rsidR="000E4E94" w:rsidRPr="000E4E94" w:rsidRDefault="000E4E94" w:rsidP="000E4E94">
      <w:pPr>
        <w:rPr>
          <w:b/>
          <w:bCs/>
          <w:u w:val="single"/>
        </w:rPr>
      </w:pPr>
    </w:p>
    <w:p w14:paraId="7443EB34" w14:textId="7E74DFEE" w:rsidR="003267F8" w:rsidRDefault="0075181E" w:rsidP="0075181E">
      <w:r>
        <w:rPr>
          <w:b/>
          <w:bCs/>
          <w:u w:val="single"/>
        </w:rPr>
        <w:t>BODY:</w:t>
      </w:r>
    </w:p>
    <w:p w14:paraId="287BE43F" w14:textId="50D560BD" w:rsidR="003267F8" w:rsidRPr="003267F8" w:rsidRDefault="003267F8" w:rsidP="0075181E">
      <w:r>
        <w:tab/>
      </w:r>
      <w:r>
        <w:tab/>
        <w:t>SPOILER HEIGHT MAX 44”</w:t>
      </w:r>
    </w:p>
    <w:p w14:paraId="401D16A8" w14:textId="0C97D4E1" w:rsidR="0075181E" w:rsidRDefault="0075181E" w:rsidP="0075181E">
      <w:pPr>
        <w:pStyle w:val="ListParagraph"/>
        <w:numPr>
          <w:ilvl w:val="0"/>
          <w:numId w:val="1"/>
        </w:numPr>
      </w:pPr>
      <w:r>
        <w:t>Max width from center of front tire is 80” to tail.</w:t>
      </w:r>
    </w:p>
    <w:p w14:paraId="03629B9E" w14:textId="3F503198" w:rsidR="0075181E" w:rsidRDefault="0075181E" w:rsidP="0075181E">
      <w:pPr>
        <w:pStyle w:val="ListParagraph"/>
        <w:numPr>
          <w:ilvl w:val="0"/>
          <w:numId w:val="1"/>
        </w:numPr>
      </w:pPr>
      <w:r>
        <w:t>Track width to be measured at the outside of the tired – 82” max</w:t>
      </w:r>
    </w:p>
    <w:p w14:paraId="3724687D" w14:textId="211370CE" w:rsidR="0075181E" w:rsidRDefault="0075181E" w:rsidP="0075181E">
      <w:pPr>
        <w:pStyle w:val="ListParagraph"/>
        <w:numPr>
          <w:ilvl w:val="0"/>
          <w:numId w:val="1"/>
        </w:numPr>
      </w:pPr>
      <w:r>
        <w:t>Nose to be no wider than 82” to center of front tire. Bod</w:t>
      </w:r>
      <w:r w:rsidR="00820A8C">
        <w:t>y</w:t>
      </w:r>
      <w:r>
        <w:t xml:space="preserve"> must be 80” from there back</w:t>
      </w:r>
    </w:p>
    <w:p w14:paraId="6112B034" w14:textId="77777777" w:rsidR="0075181E" w:rsidRDefault="0075181E" w:rsidP="0075181E">
      <w:pPr>
        <w:pStyle w:val="ListParagraph"/>
        <w:numPr>
          <w:ilvl w:val="0"/>
          <w:numId w:val="1"/>
        </w:numPr>
      </w:pPr>
      <w:r>
        <w:t>Side boards and Spoiler 44” max height from the ground</w:t>
      </w:r>
    </w:p>
    <w:p w14:paraId="0C36F2FA" w14:textId="38DFD3D5" w:rsidR="0075181E" w:rsidRDefault="0075181E" w:rsidP="0075181E">
      <w:pPr>
        <w:pStyle w:val="ListParagraph"/>
        <w:numPr>
          <w:ilvl w:val="0"/>
          <w:numId w:val="1"/>
        </w:numPr>
      </w:pPr>
      <w:r>
        <w:t>All verticals to be straight up with a max 1” lip. (NO CURVED</w:t>
      </w:r>
      <w:r w:rsidR="000E4E94">
        <w:t xml:space="preserve"> </w:t>
      </w:r>
      <w:proofErr w:type="gramStart"/>
      <w:r w:rsidR="000E4E94">
        <w:t>VERTICAL</w:t>
      </w:r>
      <w:r>
        <w:t>S)  Spoiler</w:t>
      </w:r>
      <w:proofErr w:type="gramEnd"/>
      <w:r>
        <w:t xml:space="preserve"> across the back may be curved.</w:t>
      </w:r>
    </w:p>
    <w:p w14:paraId="189E0B67" w14:textId="707EB987" w:rsidR="0075181E" w:rsidRDefault="0075181E" w:rsidP="0075181E">
      <w:pPr>
        <w:pStyle w:val="ListParagraph"/>
        <w:numPr>
          <w:ilvl w:val="0"/>
          <w:numId w:val="1"/>
        </w:numPr>
      </w:pPr>
      <w:r>
        <w:t xml:space="preserve">Rear deck height – 36” max from ground </w:t>
      </w:r>
    </w:p>
    <w:p w14:paraId="496D0732" w14:textId="690D228D" w:rsidR="0075181E" w:rsidRDefault="0075181E" w:rsidP="0075181E">
      <w:pPr>
        <w:pStyle w:val="ListParagraph"/>
        <w:numPr>
          <w:ilvl w:val="0"/>
          <w:numId w:val="1"/>
        </w:numPr>
      </w:pPr>
      <w:r>
        <w:t>Roof height – 45” minimum</w:t>
      </w:r>
    </w:p>
    <w:p w14:paraId="0ED38450" w14:textId="24FC3884" w:rsidR="0075181E" w:rsidRDefault="0075181E" w:rsidP="0075181E">
      <w:pPr>
        <w:pStyle w:val="ListParagraph"/>
        <w:numPr>
          <w:ilvl w:val="0"/>
          <w:numId w:val="1"/>
        </w:numPr>
      </w:pPr>
      <w:r>
        <w:t>Max 48” Overhang in front.  (Splitter does count as part of overhang)</w:t>
      </w:r>
    </w:p>
    <w:p w14:paraId="5368C825" w14:textId="45AF587D" w:rsidR="0075181E" w:rsidRDefault="0075181E" w:rsidP="0075181E">
      <w:pPr>
        <w:pStyle w:val="ListParagraph"/>
        <w:numPr>
          <w:ilvl w:val="0"/>
          <w:numId w:val="1"/>
        </w:numPr>
      </w:pPr>
      <w:r>
        <w:t>Max 46” rear overhang (Measured from center of rear axle)</w:t>
      </w:r>
    </w:p>
    <w:p w14:paraId="76D632FD" w14:textId="7DE8169A" w:rsidR="0075181E" w:rsidRDefault="0075181E" w:rsidP="0075181E">
      <w:pPr>
        <w:pStyle w:val="ListParagraph"/>
        <w:numPr>
          <w:ilvl w:val="0"/>
          <w:numId w:val="1"/>
        </w:numPr>
      </w:pPr>
      <w:r>
        <w:t xml:space="preserve">Back tail panel is optional.  (MUST be </w:t>
      </w:r>
      <w:proofErr w:type="gramStart"/>
      <w:r>
        <w:t>removable )</w:t>
      </w:r>
      <w:proofErr w:type="gramEnd"/>
    </w:p>
    <w:p w14:paraId="6C9D9001" w14:textId="00618E75" w:rsidR="0075181E" w:rsidRDefault="0075181E" w:rsidP="0075181E">
      <w:pPr>
        <w:pStyle w:val="ListParagraph"/>
        <w:numPr>
          <w:ilvl w:val="0"/>
          <w:numId w:val="1"/>
        </w:numPr>
      </w:pPr>
      <w:r>
        <w:t>All cars must have fenders</w:t>
      </w:r>
    </w:p>
    <w:p w14:paraId="332E0096" w14:textId="769BEF34" w:rsidR="0075181E" w:rsidRDefault="0075181E" w:rsidP="0075181E">
      <w:pPr>
        <w:pStyle w:val="ListParagraph"/>
        <w:numPr>
          <w:ilvl w:val="0"/>
          <w:numId w:val="1"/>
        </w:numPr>
      </w:pPr>
      <w:r>
        <w:t>Roof must cover Halo Bars</w:t>
      </w:r>
    </w:p>
    <w:p w14:paraId="17825D67" w14:textId="1E541092" w:rsidR="0075181E" w:rsidRDefault="0075181E" w:rsidP="0075181E">
      <w:pPr>
        <w:pStyle w:val="ListParagraph"/>
        <w:numPr>
          <w:ilvl w:val="0"/>
          <w:numId w:val="1"/>
        </w:numPr>
      </w:pPr>
      <w:r>
        <w:t>Windshield minimum with of halo</w:t>
      </w:r>
    </w:p>
    <w:p w14:paraId="1950EBB0" w14:textId="24F511FC" w:rsidR="0075181E" w:rsidRDefault="000E4E94" w:rsidP="000E4E94">
      <w:pPr>
        <w:pStyle w:val="ListParagraph"/>
        <w:numPr>
          <w:ilvl w:val="0"/>
          <w:numId w:val="1"/>
        </w:numPr>
      </w:pPr>
      <w:r>
        <w:t>Side and Rear windows optional</w:t>
      </w:r>
    </w:p>
    <w:p w14:paraId="1C127FB3" w14:textId="49D0E913" w:rsidR="000E4E94" w:rsidRDefault="000E4E94" w:rsidP="000E4E94">
      <w:pPr>
        <w:pStyle w:val="ListParagraph"/>
        <w:numPr>
          <w:ilvl w:val="0"/>
          <w:numId w:val="1"/>
        </w:numPr>
      </w:pPr>
      <w:r>
        <w:t xml:space="preserve">Minimum </w:t>
      </w:r>
      <w:proofErr w:type="gramStart"/>
      <w:r>
        <w:t>drivers</w:t>
      </w:r>
      <w:proofErr w:type="gramEnd"/>
      <w:r>
        <w:t xml:space="preserve"> entry and side window – 22” long and 12” vertical.  YOU MUST BE ABLE TO GET IN AND OUT OF BOTH SIDES </w:t>
      </w:r>
    </w:p>
    <w:p w14:paraId="4B01B4F5" w14:textId="6C2DD957" w:rsidR="000E4E94" w:rsidRDefault="000E4E94" w:rsidP="000E4E94">
      <w:pPr>
        <w:pStyle w:val="ListParagraph"/>
        <w:numPr>
          <w:ilvl w:val="0"/>
          <w:numId w:val="1"/>
        </w:numPr>
      </w:pPr>
      <w:r>
        <w:t>Body to be outlaw style only</w:t>
      </w:r>
    </w:p>
    <w:p w14:paraId="0028C897" w14:textId="061FC2D2" w:rsidR="000E4E94" w:rsidRDefault="000E4E94" w:rsidP="000E4E94">
      <w:pPr>
        <w:pStyle w:val="ListParagraph"/>
        <w:numPr>
          <w:ilvl w:val="0"/>
          <w:numId w:val="1"/>
        </w:numPr>
      </w:pPr>
      <w:r>
        <w:t>Template roof and rear ok</w:t>
      </w:r>
    </w:p>
    <w:p w14:paraId="7D80D73F" w14:textId="77777777" w:rsidR="000E4E94" w:rsidRDefault="000E4E94" w:rsidP="000E4E94">
      <w:pPr>
        <w:pStyle w:val="ListParagraph"/>
        <w:numPr>
          <w:ilvl w:val="0"/>
          <w:numId w:val="1"/>
        </w:numPr>
      </w:pPr>
      <w:r>
        <w:t xml:space="preserve">Nose piece to be outlaw style.  May be </w:t>
      </w:r>
      <w:proofErr w:type="gramStart"/>
      <w:r>
        <w:t>made out of</w:t>
      </w:r>
      <w:proofErr w:type="gramEnd"/>
      <w:r>
        <w:t xml:space="preserve"> aluminum</w:t>
      </w:r>
    </w:p>
    <w:p w14:paraId="2CBF5742" w14:textId="77777777" w:rsidR="000E4E94" w:rsidRDefault="000E4E94" w:rsidP="000E4E94">
      <w:pPr>
        <w:pStyle w:val="ListParagraph"/>
        <w:numPr>
          <w:ilvl w:val="0"/>
          <w:numId w:val="1"/>
        </w:numPr>
      </w:pPr>
      <w:r>
        <w:t>Wheel flare on body not to extend beyond outer edge of tire on the right side of the car.</w:t>
      </w:r>
    </w:p>
    <w:p w14:paraId="6CF2C4B8" w14:textId="77777777" w:rsidR="000E4E94" w:rsidRDefault="000E4E94" w:rsidP="000E4E94">
      <w:pPr>
        <w:pStyle w:val="ListParagraph"/>
        <w:numPr>
          <w:ilvl w:val="0"/>
          <w:numId w:val="1"/>
        </w:numPr>
      </w:pPr>
      <w:r>
        <w:t>Verticals on nose piece to be no taller than 6” and must not extend above the top of the fender</w:t>
      </w:r>
    </w:p>
    <w:p w14:paraId="31E4D502" w14:textId="77777777" w:rsidR="000E4E94" w:rsidRDefault="000E4E94" w:rsidP="000E4E94">
      <w:pPr>
        <w:pStyle w:val="ListParagraph"/>
        <w:numPr>
          <w:ilvl w:val="0"/>
          <w:numId w:val="1"/>
        </w:numPr>
      </w:pPr>
      <w:r>
        <w:t>Under car panning – Only in front of the tires and behind rear tires. Nothing else.</w:t>
      </w:r>
    </w:p>
    <w:p w14:paraId="6ABBDFE1" w14:textId="77777777" w:rsidR="000E4E94" w:rsidRDefault="000E4E94" w:rsidP="000E4E94">
      <w:pPr>
        <w:pStyle w:val="ListParagraph"/>
      </w:pPr>
    </w:p>
    <w:p w14:paraId="4CEB7C0D" w14:textId="77777777" w:rsidR="000E4E94" w:rsidRDefault="000E4E94" w:rsidP="000E4E94">
      <w:pPr>
        <w:pStyle w:val="ListParagraph"/>
      </w:pPr>
    </w:p>
    <w:p w14:paraId="0B0B0E6B" w14:textId="77777777" w:rsidR="000E4E94" w:rsidRDefault="000E4E94" w:rsidP="000E4E94">
      <w:pPr>
        <w:rPr>
          <w:b/>
        </w:rPr>
      </w:pPr>
      <w:r>
        <w:rPr>
          <w:b/>
        </w:rPr>
        <w:t>CHASSIS</w:t>
      </w:r>
    </w:p>
    <w:p w14:paraId="0903ECAC" w14:textId="346A2328" w:rsidR="003267F8" w:rsidRPr="003267F8" w:rsidRDefault="003267F8" w:rsidP="003267F8">
      <w:pPr>
        <w:pStyle w:val="ListParagraph"/>
        <w:numPr>
          <w:ilvl w:val="0"/>
          <w:numId w:val="2"/>
        </w:numPr>
        <w:rPr>
          <w:bCs/>
        </w:rPr>
      </w:pPr>
      <w:r>
        <w:rPr>
          <w:bCs/>
        </w:rPr>
        <w:t>101” Wheelbase Minimum</w:t>
      </w:r>
    </w:p>
    <w:p w14:paraId="1F10E225" w14:textId="77777777" w:rsidR="000E4E94" w:rsidRDefault="000E4E94" w:rsidP="000E4E94">
      <w:pPr>
        <w:pStyle w:val="ListParagraph"/>
        <w:numPr>
          <w:ilvl w:val="0"/>
          <w:numId w:val="2"/>
        </w:numPr>
      </w:pPr>
      <w:r>
        <w:t>Full Frame, Stock clip or Full Fab chassis are allowable</w:t>
      </w:r>
    </w:p>
    <w:p w14:paraId="57031B8A" w14:textId="77777777" w:rsidR="000E4E94" w:rsidRDefault="000E4E94" w:rsidP="000E4E94">
      <w:pPr>
        <w:pStyle w:val="ListParagraph"/>
        <w:numPr>
          <w:ilvl w:val="0"/>
          <w:numId w:val="2"/>
        </w:numPr>
      </w:pPr>
      <w:r>
        <w:t>No Minimum Ride Height.  (Must clear scales, and must not rub racing surface)</w:t>
      </w:r>
    </w:p>
    <w:p w14:paraId="093A3B40" w14:textId="5E81D288" w:rsidR="00984F04" w:rsidRDefault="00984F04" w:rsidP="00984F04">
      <w:pPr>
        <w:pStyle w:val="ListParagraph"/>
        <w:numPr>
          <w:ilvl w:val="0"/>
          <w:numId w:val="2"/>
        </w:numPr>
      </w:pPr>
      <w:r>
        <w:t>Base weight of 2700lbs.  40% right side weight minimum</w:t>
      </w:r>
    </w:p>
    <w:p w14:paraId="2177B5D1" w14:textId="0A48121E" w:rsidR="00BA6087" w:rsidRDefault="00BA6087" w:rsidP="00BA6087">
      <w:pPr>
        <w:pStyle w:val="ListParagraph"/>
      </w:pPr>
      <w:r>
        <w:t>(Example</w:t>
      </w:r>
      <w:proofErr w:type="gramStart"/>
      <w:r>
        <w:t>:  2700</w:t>
      </w:r>
      <w:proofErr w:type="gramEnd"/>
      <w:r>
        <w:t>lb base = 1080lb right side weight</w:t>
      </w:r>
    </w:p>
    <w:p w14:paraId="35BD287E" w14:textId="0A91A0FD" w:rsidR="00BA6087" w:rsidRDefault="00BA6087" w:rsidP="00BA6087">
      <w:pPr>
        <w:pStyle w:val="ListParagraph"/>
      </w:pPr>
      <w:r>
        <w:t xml:space="preserve">                       2600lb base = 1040lb right side weight</w:t>
      </w:r>
    </w:p>
    <w:p w14:paraId="6A60A82C" w14:textId="4558184F" w:rsidR="00BA6087" w:rsidRDefault="00BA6087" w:rsidP="00BA6087">
      <w:pPr>
        <w:pStyle w:val="ListParagraph"/>
      </w:pPr>
      <w:r>
        <w:t xml:space="preserve">                       2500lb base = 1000lb right side weight</w:t>
      </w:r>
    </w:p>
    <w:p w14:paraId="30B39598" w14:textId="6A83BF37" w:rsidR="00984F04" w:rsidRDefault="00984F04" w:rsidP="00984F04">
      <w:pPr>
        <w:pStyle w:val="ListParagraph"/>
        <w:numPr>
          <w:ilvl w:val="0"/>
          <w:numId w:val="4"/>
        </w:numPr>
      </w:pPr>
      <w:r>
        <w:t>Weight break as follows:</w:t>
      </w:r>
    </w:p>
    <w:p w14:paraId="7D4B7293" w14:textId="7579AA96" w:rsidR="00984F04" w:rsidRDefault="00984F04" w:rsidP="00984F04">
      <w:pPr>
        <w:pStyle w:val="ListParagraph"/>
        <w:numPr>
          <w:ilvl w:val="0"/>
          <w:numId w:val="4"/>
        </w:numPr>
      </w:pPr>
      <w:r>
        <w:t xml:space="preserve">Any 2 of the following 100lbs, All 3 150 </w:t>
      </w:r>
      <w:r w:rsidR="00163E79">
        <w:t>Lbs.</w:t>
      </w:r>
    </w:p>
    <w:p w14:paraId="71A95FCA" w14:textId="45E0C76C" w:rsidR="00984F04" w:rsidRDefault="00984F04" w:rsidP="00984F04">
      <w:pPr>
        <w:pStyle w:val="ListParagraph"/>
        <w:numPr>
          <w:ilvl w:val="0"/>
          <w:numId w:val="4"/>
        </w:numPr>
      </w:pPr>
      <w:r>
        <w:lastRenderedPageBreak/>
        <w:t>OEM Lowers</w:t>
      </w:r>
    </w:p>
    <w:p w14:paraId="0ECBFDE5" w14:textId="2B520FEA" w:rsidR="00984F04" w:rsidRDefault="00984F04" w:rsidP="00984F04">
      <w:pPr>
        <w:pStyle w:val="ListParagraph"/>
        <w:numPr>
          <w:ilvl w:val="0"/>
          <w:numId w:val="4"/>
        </w:numPr>
      </w:pPr>
      <w:proofErr w:type="gramStart"/>
      <w:r>
        <w:t>OEM  Type</w:t>
      </w:r>
      <w:proofErr w:type="gramEnd"/>
      <w:r>
        <w:t xml:space="preserve"> Steering Box</w:t>
      </w:r>
    </w:p>
    <w:p w14:paraId="49623DF5" w14:textId="26A5ACDF" w:rsidR="00984F04" w:rsidRDefault="00984F04" w:rsidP="00984F04">
      <w:pPr>
        <w:pStyle w:val="ListParagraph"/>
        <w:numPr>
          <w:ilvl w:val="0"/>
          <w:numId w:val="4"/>
        </w:numPr>
      </w:pPr>
      <w:r>
        <w:t>Factory Front Clip -From front of spring pocket to down kick where it meets the frame rail.  (Overly modified clip may not qualify for weight break)</w:t>
      </w:r>
    </w:p>
    <w:p w14:paraId="53EDCAD5" w14:textId="69CF9168" w:rsidR="00984F04" w:rsidRDefault="00984F04" w:rsidP="00984F04">
      <w:pPr>
        <w:pStyle w:val="ListParagraph"/>
        <w:numPr>
          <w:ilvl w:val="0"/>
          <w:numId w:val="2"/>
        </w:numPr>
      </w:pPr>
      <w:r>
        <w:t>Base weight to be before and</w:t>
      </w:r>
      <w:r w:rsidR="00E41BED">
        <w:t xml:space="preserve"> after the race with driver and helmet in the car sitting in normal driving position</w:t>
      </w:r>
    </w:p>
    <w:p w14:paraId="0F33AAB0" w14:textId="260B08D6" w:rsidR="000E4E94" w:rsidRDefault="003267F8" w:rsidP="003267F8">
      <w:pPr>
        <w:pStyle w:val="ListParagraph"/>
        <w:numPr>
          <w:ilvl w:val="0"/>
          <w:numId w:val="2"/>
        </w:numPr>
      </w:pPr>
      <w:r>
        <w:t>Steel Brake rotors only. A magnet MUST stick to them</w:t>
      </w:r>
    </w:p>
    <w:p w14:paraId="1FBCDA41" w14:textId="0992DDE3" w:rsidR="003267F8" w:rsidRDefault="003267F8" w:rsidP="003267F8">
      <w:pPr>
        <w:pStyle w:val="ListParagraph"/>
        <w:numPr>
          <w:ilvl w:val="0"/>
          <w:numId w:val="2"/>
        </w:numPr>
      </w:pPr>
      <w:r>
        <w:t>NO BUMPS OF ANY KIND ON CHASSIS</w:t>
      </w:r>
    </w:p>
    <w:p w14:paraId="3DFCF889" w14:textId="5C5E4264" w:rsidR="003267F8" w:rsidRDefault="003267F8" w:rsidP="003267F8">
      <w:pPr>
        <w:pStyle w:val="ListParagraph"/>
        <w:numPr>
          <w:ilvl w:val="0"/>
          <w:numId w:val="2"/>
        </w:numPr>
      </w:pPr>
      <w:r>
        <w:t>Rear Bumper MAX 12” from ground</w:t>
      </w:r>
    </w:p>
    <w:p w14:paraId="74394A8D" w14:textId="4AE39450" w:rsidR="003267F8" w:rsidRDefault="003267F8" w:rsidP="003267F8">
      <w:pPr>
        <w:ind w:left="360"/>
      </w:pPr>
    </w:p>
    <w:p w14:paraId="6DAA5856" w14:textId="12902B59" w:rsidR="000E4E94" w:rsidRDefault="000E4E94" w:rsidP="000E4E94">
      <w:pPr>
        <w:rPr>
          <w:b/>
          <w:bCs/>
        </w:rPr>
      </w:pPr>
      <w:r>
        <w:rPr>
          <w:b/>
          <w:bCs/>
        </w:rPr>
        <w:t>TIRES</w:t>
      </w:r>
      <w:r w:rsidR="003267F8">
        <w:rPr>
          <w:b/>
          <w:bCs/>
        </w:rPr>
        <w:t xml:space="preserve"> /WHEELS</w:t>
      </w:r>
    </w:p>
    <w:p w14:paraId="06E7D9F3" w14:textId="77777777" w:rsidR="003267F8" w:rsidRDefault="003267F8" w:rsidP="003267F8">
      <w:pPr>
        <w:rPr>
          <w:rFonts w:ascii="Aptos" w:eastAsia="Aptos" w:hAnsi="Aptos" w:cs="Times New Roman"/>
        </w:rPr>
      </w:pPr>
      <w:r>
        <w:tab/>
      </w:r>
      <w:r w:rsidRPr="003267F8">
        <w:rPr>
          <w:rFonts w:ascii="Aptos" w:eastAsia="Aptos" w:hAnsi="Aptos" w:cs="Times New Roman"/>
        </w:rPr>
        <w:t xml:space="preserve">10” max wheels. No carbon fiber. </w:t>
      </w:r>
    </w:p>
    <w:p w14:paraId="24B672F4" w14:textId="77777777" w:rsidR="000E4E94" w:rsidRDefault="000E4E94" w:rsidP="000E4E94">
      <w:r>
        <w:rPr>
          <w:b/>
          <w:bCs/>
        </w:rPr>
        <w:t xml:space="preserve"> </w:t>
      </w:r>
      <w:r>
        <w:tab/>
        <w:t>American Racer AR153 only</w:t>
      </w:r>
    </w:p>
    <w:p w14:paraId="0770A580" w14:textId="1BFE58BF" w:rsidR="000E4E94" w:rsidRDefault="000E4E94" w:rsidP="000E4E94">
      <w:r>
        <w:tab/>
        <w:t xml:space="preserve">NO TIRE SOAKING PERMITTED.  ANY INFRACTION OF THIS RULE WILL RESULT IN PUNISHMENT </w:t>
      </w:r>
    </w:p>
    <w:p w14:paraId="2FCA7C7C" w14:textId="77777777" w:rsidR="00E41BED" w:rsidRDefault="00E41BED" w:rsidP="000E4E94"/>
    <w:p w14:paraId="38875555" w14:textId="51E12CA7" w:rsidR="00E41BED" w:rsidRDefault="00E41BED" w:rsidP="000E4E94">
      <w:pPr>
        <w:rPr>
          <w:b/>
          <w:bCs/>
        </w:rPr>
      </w:pPr>
      <w:r>
        <w:rPr>
          <w:b/>
          <w:bCs/>
        </w:rPr>
        <w:t>SHOCKS</w:t>
      </w:r>
    </w:p>
    <w:p w14:paraId="70F489B5" w14:textId="0F037960" w:rsidR="00E41BED" w:rsidRDefault="00E41BED" w:rsidP="00E41BED">
      <w:pPr>
        <w:pStyle w:val="ListParagraph"/>
        <w:numPr>
          <w:ilvl w:val="0"/>
          <w:numId w:val="5"/>
        </w:numPr>
      </w:pPr>
      <w:r>
        <w:t xml:space="preserve">Shocks to be Steel Body and </w:t>
      </w:r>
      <w:proofErr w:type="gramStart"/>
      <w:r>
        <w:t>Non Adjustable</w:t>
      </w:r>
      <w:proofErr w:type="gramEnd"/>
    </w:p>
    <w:p w14:paraId="72F17052" w14:textId="3BFB9200" w:rsidR="00E41BED" w:rsidRDefault="00E41BED" w:rsidP="00E41BED">
      <w:pPr>
        <w:pStyle w:val="ListParagraph"/>
        <w:numPr>
          <w:ilvl w:val="0"/>
          <w:numId w:val="5"/>
        </w:numPr>
      </w:pPr>
      <w:r>
        <w:t>Coil-overs allowed</w:t>
      </w:r>
    </w:p>
    <w:p w14:paraId="17EA85F4" w14:textId="1548DD2E" w:rsidR="00E41BED" w:rsidRDefault="00E41BED" w:rsidP="00E41BED">
      <w:pPr>
        <w:pStyle w:val="ListParagraph"/>
        <w:numPr>
          <w:ilvl w:val="0"/>
          <w:numId w:val="4"/>
        </w:numPr>
      </w:pPr>
      <w:r>
        <w:t xml:space="preserve">All Shocks to </w:t>
      </w:r>
      <w:proofErr w:type="gramStart"/>
      <w:r>
        <w:t>be</w:t>
      </w:r>
      <w:proofErr w:type="gramEnd"/>
      <w:r>
        <w:t>:</w:t>
      </w:r>
    </w:p>
    <w:p w14:paraId="4184D90E" w14:textId="34DF7C14" w:rsidR="00E41BED" w:rsidRDefault="00E41BED" w:rsidP="00E41BED">
      <w:pPr>
        <w:pStyle w:val="ListParagraph"/>
        <w:numPr>
          <w:ilvl w:val="0"/>
          <w:numId w:val="4"/>
        </w:numPr>
      </w:pPr>
      <w:r>
        <w:t>Steel Bodied</w:t>
      </w:r>
    </w:p>
    <w:p w14:paraId="4F9A13A7" w14:textId="4027EB7C" w:rsidR="00E41BED" w:rsidRDefault="00E41BED" w:rsidP="00E41BED">
      <w:pPr>
        <w:pStyle w:val="ListParagraph"/>
        <w:numPr>
          <w:ilvl w:val="0"/>
          <w:numId w:val="4"/>
        </w:numPr>
      </w:pPr>
      <w:r>
        <w:t>No Bumps inside or outside (We will check randomly)</w:t>
      </w:r>
    </w:p>
    <w:p w14:paraId="4A93C85B" w14:textId="25DF5E80" w:rsidR="00E41BED" w:rsidRDefault="00E41BED" w:rsidP="00E41BED">
      <w:pPr>
        <w:pStyle w:val="ListParagraph"/>
        <w:numPr>
          <w:ilvl w:val="0"/>
          <w:numId w:val="4"/>
        </w:numPr>
      </w:pPr>
      <w:r>
        <w:t>Shock MUST compress fully</w:t>
      </w:r>
    </w:p>
    <w:p w14:paraId="79750229" w14:textId="54D7B0DB" w:rsidR="00E41BED" w:rsidRDefault="00E41BED" w:rsidP="00E41BED">
      <w:pPr>
        <w:pStyle w:val="ListParagraph"/>
        <w:numPr>
          <w:ilvl w:val="0"/>
          <w:numId w:val="4"/>
        </w:numPr>
      </w:pPr>
      <w:r>
        <w:t>In NO way shall a shock bump to include bottoming on itself</w:t>
      </w:r>
    </w:p>
    <w:p w14:paraId="6D839C88" w14:textId="2D38016D" w:rsidR="00E41BED" w:rsidRDefault="00E41BED" w:rsidP="00E41BED">
      <w:pPr>
        <w:pStyle w:val="ListParagraph"/>
        <w:numPr>
          <w:ilvl w:val="0"/>
          <w:numId w:val="4"/>
        </w:numPr>
      </w:pPr>
      <w:r>
        <w:t>NO Schrader valves.  No welded holes, No ports of ANY kind</w:t>
      </w:r>
    </w:p>
    <w:p w14:paraId="62563722" w14:textId="565582DC" w:rsidR="00E41BED" w:rsidRDefault="00E41BED" w:rsidP="00E41BED">
      <w:pPr>
        <w:pStyle w:val="ListParagraph"/>
        <w:numPr>
          <w:ilvl w:val="0"/>
          <w:numId w:val="4"/>
        </w:numPr>
      </w:pPr>
      <w:r>
        <w:t>No portion of the shock to be larger than 2” in diameter</w:t>
      </w:r>
    </w:p>
    <w:p w14:paraId="5250CD0A" w14:textId="3A067721" w:rsidR="003267F8" w:rsidRDefault="003267F8" w:rsidP="003267F8">
      <w:pPr>
        <w:pStyle w:val="ListParagraph"/>
        <w:numPr>
          <w:ilvl w:val="0"/>
          <w:numId w:val="5"/>
        </w:numPr>
      </w:pPr>
      <w:r>
        <w:t>TA Style Steel Body shocks allowed.</w:t>
      </w:r>
    </w:p>
    <w:p w14:paraId="143F5F64" w14:textId="78A6FAE8" w:rsidR="003267F8" w:rsidRDefault="003267F8" w:rsidP="003267F8">
      <w:pPr>
        <w:ind w:firstLine="720"/>
      </w:pPr>
      <w:r>
        <w:t xml:space="preserve">Eligible TA Shocks: </w:t>
      </w:r>
    </w:p>
    <w:p w14:paraId="5E3B2B16" w14:textId="77777777" w:rsidR="003267F8" w:rsidRDefault="003267F8" w:rsidP="003267F8">
      <w:pPr>
        <w:ind w:firstLine="720"/>
      </w:pPr>
      <w:r>
        <w:t xml:space="preserve">· Afco </w:t>
      </w:r>
    </w:p>
    <w:p w14:paraId="1EF0C7D5" w14:textId="77777777" w:rsidR="003267F8" w:rsidRDefault="003267F8" w:rsidP="003267F8">
      <w:pPr>
        <w:ind w:firstLine="720"/>
      </w:pPr>
      <w:r>
        <w:t xml:space="preserve">· Pro </w:t>
      </w:r>
    </w:p>
    <w:p w14:paraId="162EEBE1" w14:textId="77777777" w:rsidR="003267F8" w:rsidRDefault="003267F8" w:rsidP="003267F8">
      <w:pPr>
        <w:ind w:firstLine="720"/>
      </w:pPr>
      <w:r>
        <w:t xml:space="preserve">· Bilstein </w:t>
      </w:r>
    </w:p>
    <w:p w14:paraId="211BE4BE" w14:textId="77777777" w:rsidR="003267F8" w:rsidRDefault="003267F8" w:rsidP="003267F8">
      <w:pPr>
        <w:ind w:firstLine="720"/>
      </w:pPr>
      <w:r>
        <w:t xml:space="preserve">· Integra </w:t>
      </w:r>
    </w:p>
    <w:p w14:paraId="462303DF" w14:textId="77777777" w:rsidR="003267F8" w:rsidRDefault="003267F8" w:rsidP="003267F8">
      <w:pPr>
        <w:ind w:firstLine="720"/>
      </w:pPr>
      <w:r>
        <w:t xml:space="preserve">· QA1 </w:t>
      </w:r>
    </w:p>
    <w:p w14:paraId="31AB5096" w14:textId="77777777" w:rsidR="003267F8" w:rsidRDefault="003267F8" w:rsidP="003267F8">
      <w:pPr>
        <w:pStyle w:val="ListParagraph"/>
      </w:pPr>
    </w:p>
    <w:p w14:paraId="524B85C1" w14:textId="1E6BFECB" w:rsidR="00BA6087" w:rsidRDefault="00BA6087" w:rsidP="00BA6087">
      <w:pPr>
        <w:pStyle w:val="ListParagraph"/>
        <w:numPr>
          <w:ilvl w:val="0"/>
          <w:numId w:val="5"/>
        </w:numPr>
      </w:pPr>
      <w:r>
        <w:t xml:space="preserve">Welded body </w:t>
      </w:r>
      <w:proofErr w:type="gramStart"/>
      <w:r>
        <w:t>shock</w:t>
      </w:r>
      <w:r w:rsidR="00163E79">
        <w:t>s</w:t>
      </w:r>
      <w:r>
        <w:t xml:space="preserve">  </w:t>
      </w:r>
      <w:r w:rsidR="00163E79">
        <w:t>-</w:t>
      </w:r>
      <w:proofErr w:type="gramEnd"/>
      <w:r>
        <w:t>100Lb weight break</w:t>
      </w:r>
    </w:p>
    <w:p w14:paraId="31003D5B" w14:textId="77777777" w:rsidR="00E41BED" w:rsidRDefault="00E41BED" w:rsidP="00E41BED"/>
    <w:p w14:paraId="4EDCFB6C" w14:textId="1F5F0366" w:rsidR="00E41BED" w:rsidRDefault="00E41BED" w:rsidP="00E41BED">
      <w:pPr>
        <w:rPr>
          <w:b/>
        </w:rPr>
      </w:pPr>
      <w:r>
        <w:rPr>
          <w:b/>
        </w:rPr>
        <w:t>ENGINE</w:t>
      </w:r>
    </w:p>
    <w:p w14:paraId="217B2373" w14:textId="0E07737C" w:rsidR="00E41BED" w:rsidRDefault="00E41BED" w:rsidP="00E41BED">
      <w:pPr>
        <w:pStyle w:val="ListParagraph"/>
        <w:numPr>
          <w:ilvl w:val="0"/>
          <w:numId w:val="6"/>
        </w:numPr>
        <w:rPr>
          <w:bCs/>
        </w:rPr>
      </w:pPr>
      <w:r>
        <w:rPr>
          <w:bCs/>
        </w:rPr>
        <w:t>Cast Iron Block</w:t>
      </w:r>
    </w:p>
    <w:p w14:paraId="6C8686FC" w14:textId="7543FE22" w:rsidR="00E41BED" w:rsidRDefault="00E41BED" w:rsidP="00E41BED">
      <w:pPr>
        <w:pStyle w:val="ListParagraph"/>
        <w:numPr>
          <w:ilvl w:val="0"/>
          <w:numId w:val="6"/>
        </w:numPr>
        <w:rPr>
          <w:bCs/>
        </w:rPr>
      </w:pPr>
      <w:r>
        <w:rPr>
          <w:bCs/>
        </w:rPr>
        <w:t>Aluminum Heads – ok</w:t>
      </w:r>
    </w:p>
    <w:p w14:paraId="7DC79C89" w14:textId="3BFDB4E3" w:rsidR="00E41BED" w:rsidRDefault="00E41BED" w:rsidP="00E41BED">
      <w:pPr>
        <w:pStyle w:val="ListParagraph"/>
        <w:numPr>
          <w:ilvl w:val="0"/>
          <w:numId w:val="6"/>
        </w:numPr>
        <w:rPr>
          <w:bCs/>
        </w:rPr>
      </w:pPr>
      <w:r>
        <w:rPr>
          <w:bCs/>
        </w:rPr>
        <w:lastRenderedPageBreak/>
        <w:t>Maximum of 8 cylinders</w:t>
      </w:r>
    </w:p>
    <w:p w14:paraId="231E280A" w14:textId="6A85F011" w:rsidR="00E41BED" w:rsidRDefault="00E41BED" w:rsidP="00E41BED">
      <w:pPr>
        <w:pStyle w:val="ListParagraph"/>
        <w:numPr>
          <w:ilvl w:val="0"/>
          <w:numId w:val="6"/>
        </w:numPr>
        <w:rPr>
          <w:bCs/>
        </w:rPr>
      </w:pPr>
      <w:r>
        <w:rPr>
          <w:bCs/>
        </w:rPr>
        <w:t>Wet Sump oiling system ONLY</w:t>
      </w:r>
    </w:p>
    <w:p w14:paraId="50E8E92E" w14:textId="5562EE0D" w:rsidR="00E41BED" w:rsidRDefault="00BA6087" w:rsidP="00E41BED">
      <w:pPr>
        <w:pStyle w:val="ListParagraph"/>
        <w:numPr>
          <w:ilvl w:val="0"/>
          <w:numId w:val="6"/>
        </w:numPr>
        <w:rPr>
          <w:bCs/>
        </w:rPr>
      </w:pPr>
      <w:r>
        <w:rPr>
          <w:bCs/>
        </w:rPr>
        <w:t>Engine oil must be in the oil pan only</w:t>
      </w:r>
    </w:p>
    <w:p w14:paraId="496F5180" w14:textId="3766867B" w:rsidR="00BA6087" w:rsidRDefault="00BA6087" w:rsidP="00E41BED">
      <w:pPr>
        <w:pStyle w:val="ListParagraph"/>
        <w:numPr>
          <w:ilvl w:val="0"/>
          <w:numId w:val="6"/>
        </w:numPr>
        <w:rPr>
          <w:bCs/>
        </w:rPr>
      </w:pPr>
      <w:r>
        <w:rPr>
          <w:bCs/>
        </w:rPr>
        <w:t xml:space="preserve">No Dry Sump Engines </w:t>
      </w:r>
      <w:proofErr w:type="gramStart"/>
      <w:r>
        <w:rPr>
          <w:bCs/>
        </w:rPr>
        <w:t>allowed</w:t>
      </w:r>
      <w:proofErr w:type="gramEnd"/>
    </w:p>
    <w:p w14:paraId="44D1E1E5" w14:textId="51CF2449" w:rsidR="00BA6087" w:rsidRDefault="00BA6087" w:rsidP="00E41BED">
      <w:pPr>
        <w:pStyle w:val="ListParagraph"/>
        <w:numPr>
          <w:ilvl w:val="0"/>
          <w:numId w:val="6"/>
        </w:numPr>
        <w:rPr>
          <w:bCs/>
        </w:rPr>
      </w:pPr>
      <w:r>
        <w:rPr>
          <w:bCs/>
        </w:rPr>
        <w:t>No Electric Fuel Pumps</w:t>
      </w:r>
    </w:p>
    <w:p w14:paraId="0139F25B" w14:textId="595329CA" w:rsidR="00BA6087" w:rsidRDefault="00BA6087" w:rsidP="00E41BED">
      <w:pPr>
        <w:pStyle w:val="ListParagraph"/>
        <w:numPr>
          <w:ilvl w:val="0"/>
          <w:numId w:val="6"/>
        </w:numPr>
        <w:rPr>
          <w:bCs/>
        </w:rPr>
      </w:pPr>
      <w:r>
        <w:rPr>
          <w:bCs/>
        </w:rPr>
        <w:t>Exhaust must exit the car after right Front wheel</w:t>
      </w:r>
    </w:p>
    <w:p w14:paraId="01F4CD56" w14:textId="439925D5" w:rsidR="00BA6087" w:rsidRDefault="00BA6087" w:rsidP="00E41BED">
      <w:pPr>
        <w:pStyle w:val="ListParagraph"/>
        <w:numPr>
          <w:ilvl w:val="0"/>
          <w:numId w:val="6"/>
        </w:numPr>
        <w:rPr>
          <w:bCs/>
        </w:rPr>
      </w:pPr>
      <w:r>
        <w:rPr>
          <w:bCs/>
        </w:rPr>
        <w:t>Must have a working starter and be able to start on its own</w:t>
      </w:r>
    </w:p>
    <w:p w14:paraId="5FD5009D" w14:textId="0660F5E1" w:rsidR="00BA6087" w:rsidRDefault="00BA6087" w:rsidP="00E41BED">
      <w:pPr>
        <w:pStyle w:val="ListParagraph"/>
        <w:numPr>
          <w:ilvl w:val="0"/>
          <w:numId w:val="6"/>
        </w:numPr>
        <w:rPr>
          <w:bCs/>
        </w:rPr>
      </w:pPr>
      <w:r>
        <w:rPr>
          <w:bCs/>
        </w:rPr>
        <w:t>Engine setback to be at least 72” from center of rear axle to back of engine block (Bellhousing mounting surface)</w:t>
      </w:r>
    </w:p>
    <w:p w14:paraId="447FC6E8" w14:textId="77777777" w:rsidR="00BA6087" w:rsidRDefault="00BA6087" w:rsidP="00BA6087">
      <w:pPr>
        <w:rPr>
          <w:bCs/>
        </w:rPr>
      </w:pPr>
    </w:p>
    <w:p w14:paraId="01F2E409" w14:textId="77777777" w:rsidR="00BA6087" w:rsidRDefault="00BA6087" w:rsidP="00BA6087">
      <w:pPr>
        <w:rPr>
          <w:bCs/>
        </w:rPr>
      </w:pPr>
    </w:p>
    <w:p w14:paraId="7BE3C7BF" w14:textId="2582F215" w:rsidR="00BA6087" w:rsidRDefault="00BA6087" w:rsidP="00BA6087">
      <w:pPr>
        <w:rPr>
          <w:b/>
        </w:rPr>
      </w:pPr>
      <w:r>
        <w:rPr>
          <w:b/>
        </w:rPr>
        <w:t>Rear End and Transmission</w:t>
      </w:r>
    </w:p>
    <w:p w14:paraId="7CE981C8" w14:textId="3E47566E" w:rsidR="00BA6087" w:rsidRDefault="00BA6087" w:rsidP="00BA6087">
      <w:pPr>
        <w:pStyle w:val="ListParagraph"/>
        <w:numPr>
          <w:ilvl w:val="0"/>
          <w:numId w:val="8"/>
        </w:numPr>
        <w:rPr>
          <w:bCs/>
        </w:rPr>
      </w:pPr>
      <w:r>
        <w:rPr>
          <w:bCs/>
        </w:rPr>
        <w:t>Locked rear ends only (No Gleason, No Detroit Lockers, No limited slip)</w:t>
      </w:r>
    </w:p>
    <w:p w14:paraId="790C7EE3" w14:textId="232F6913" w:rsidR="00BA6087" w:rsidRDefault="00BA6087" w:rsidP="003267F8">
      <w:pPr>
        <w:pStyle w:val="ListParagraph"/>
        <w:numPr>
          <w:ilvl w:val="0"/>
          <w:numId w:val="8"/>
        </w:numPr>
      </w:pPr>
      <w:r>
        <w:t xml:space="preserve">Floaters or quick change are allowable. </w:t>
      </w:r>
    </w:p>
    <w:p w14:paraId="6F6CB83B" w14:textId="10756B2D" w:rsidR="00BA6087" w:rsidRDefault="00BA6087" w:rsidP="003267F8">
      <w:pPr>
        <w:pStyle w:val="ListParagraph"/>
        <w:numPr>
          <w:ilvl w:val="0"/>
          <w:numId w:val="8"/>
        </w:numPr>
      </w:pPr>
      <w:r>
        <w:t xml:space="preserve">No birdcage or floating brackets of any kind </w:t>
      </w:r>
      <w:r w:rsidR="00820A8C">
        <w:t xml:space="preserve">(To include Brakes) </w:t>
      </w:r>
    </w:p>
    <w:p w14:paraId="38E4B3AF" w14:textId="69D8FE38" w:rsidR="00BA6087" w:rsidRDefault="00BA6087" w:rsidP="003267F8">
      <w:pPr>
        <w:pStyle w:val="ListParagraph"/>
        <w:numPr>
          <w:ilvl w:val="0"/>
          <w:numId w:val="8"/>
        </w:numPr>
      </w:pPr>
      <w:r>
        <w:t xml:space="preserve">5 x 5 or wide 5 hubs are allowed. </w:t>
      </w:r>
    </w:p>
    <w:p w14:paraId="38CE0AFB" w14:textId="0F72ADA9" w:rsidR="00BA6087" w:rsidRDefault="00BA6087" w:rsidP="003267F8">
      <w:pPr>
        <w:pStyle w:val="ListParagraph"/>
        <w:numPr>
          <w:ilvl w:val="0"/>
          <w:numId w:val="8"/>
        </w:numPr>
      </w:pPr>
      <w:r>
        <w:t xml:space="preserve">Automatic or standard transmission. </w:t>
      </w:r>
    </w:p>
    <w:p w14:paraId="239456A0" w14:textId="0B422FA7" w:rsidR="00BA6087" w:rsidRDefault="00BA6087" w:rsidP="00BA6087">
      <w:pPr>
        <w:pStyle w:val="ListParagraph"/>
        <w:numPr>
          <w:ilvl w:val="0"/>
          <w:numId w:val="8"/>
        </w:numPr>
      </w:pPr>
      <w:r>
        <w:t xml:space="preserve">OEM, Bert, Brinn or Falcon transmissions are </w:t>
      </w:r>
      <w:proofErr w:type="gramStart"/>
      <w:r>
        <w:t>allowable;</w:t>
      </w:r>
      <w:proofErr w:type="gramEnd"/>
      <w:r>
        <w:t xml:space="preserve"> no Hightower or quick shift transmissions. </w:t>
      </w:r>
    </w:p>
    <w:p w14:paraId="4E6C4D94" w14:textId="77777777" w:rsidR="003267F8" w:rsidRDefault="003267F8" w:rsidP="003267F8"/>
    <w:p w14:paraId="180E098E" w14:textId="0D56898B" w:rsidR="003267F8" w:rsidRPr="003267F8" w:rsidRDefault="003267F8" w:rsidP="003267F8">
      <w:pPr>
        <w:rPr>
          <w:b/>
          <w:bCs/>
        </w:rPr>
      </w:pPr>
    </w:p>
    <w:p w14:paraId="275C7C2A" w14:textId="3372A069" w:rsidR="003267F8" w:rsidRPr="003267F8" w:rsidRDefault="003267F8" w:rsidP="003267F8">
      <w:pPr>
        <w:rPr>
          <w:rFonts w:ascii="Aptos" w:eastAsia="Aptos" w:hAnsi="Aptos" w:cs="Times New Roman"/>
          <w:b/>
          <w:bCs/>
        </w:rPr>
      </w:pPr>
      <w:r w:rsidRPr="003267F8">
        <w:rPr>
          <w:rFonts w:ascii="Aptos" w:eastAsia="Aptos" w:hAnsi="Aptos" w:cs="Times New Roman"/>
          <w:b/>
          <w:bCs/>
        </w:rPr>
        <w:t>Rule Disclaimer: Rules are subject to change due to individual interpretation. This will be done to keep with the spirit that the rules were intended. Changes may also need to be made to correct errors or to clarify individual sections</w:t>
      </w:r>
      <w:r>
        <w:rPr>
          <w:rFonts w:ascii="Aptos" w:eastAsia="Aptos" w:hAnsi="Aptos" w:cs="Times New Roman"/>
          <w:b/>
          <w:bCs/>
        </w:rPr>
        <w:t>.   All drivers are responsible for their crews and their actions both on and off the racing surface!</w:t>
      </w:r>
    </w:p>
    <w:p w14:paraId="5FEAA856" w14:textId="77777777" w:rsidR="003267F8" w:rsidRDefault="003267F8" w:rsidP="003267F8"/>
    <w:p w14:paraId="7F3F1D45" w14:textId="77777777" w:rsidR="00BA6087" w:rsidRPr="003267F8" w:rsidRDefault="00BA6087" w:rsidP="003267F8">
      <w:pPr>
        <w:ind w:left="360"/>
        <w:rPr>
          <w:bCs/>
        </w:rPr>
      </w:pPr>
    </w:p>
    <w:p w14:paraId="08204619" w14:textId="77777777" w:rsidR="00BA6087" w:rsidRPr="00BA6087" w:rsidRDefault="00BA6087" w:rsidP="00BA6087">
      <w:pPr>
        <w:pStyle w:val="ListParagraph"/>
        <w:rPr>
          <w:bCs/>
        </w:rPr>
      </w:pPr>
    </w:p>
    <w:p w14:paraId="1A6A160D" w14:textId="77777777" w:rsidR="0075181E" w:rsidRPr="0075181E" w:rsidRDefault="0075181E" w:rsidP="001527AE">
      <w:pPr>
        <w:jc w:val="center"/>
        <w:rPr>
          <w:b/>
          <w:bCs/>
          <w:sz w:val="44"/>
          <w:szCs w:val="44"/>
        </w:rPr>
      </w:pPr>
    </w:p>
    <w:sectPr w:rsidR="0075181E" w:rsidRPr="0075181E" w:rsidSect="0075181E">
      <w:pgSz w:w="12240" w:h="15840"/>
      <w:pgMar w:top="173" w:right="173" w:bottom="173" w:left="1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C16"/>
    <w:multiLevelType w:val="hybridMultilevel"/>
    <w:tmpl w:val="4858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70526"/>
    <w:multiLevelType w:val="hybridMultilevel"/>
    <w:tmpl w:val="84508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C4812"/>
    <w:multiLevelType w:val="hybridMultilevel"/>
    <w:tmpl w:val="B51A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2737"/>
    <w:multiLevelType w:val="hybridMultilevel"/>
    <w:tmpl w:val="9884AE6C"/>
    <w:lvl w:ilvl="0" w:tplc="422E6532">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930662"/>
    <w:multiLevelType w:val="hybridMultilevel"/>
    <w:tmpl w:val="E21CD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96BF6"/>
    <w:multiLevelType w:val="hybridMultilevel"/>
    <w:tmpl w:val="5D28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713B8"/>
    <w:multiLevelType w:val="hybridMultilevel"/>
    <w:tmpl w:val="9D7AC330"/>
    <w:lvl w:ilvl="0" w:tplc="DD42B044">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2D609B"/>
    <w:multiLevelType w:val="hybridMultilevel"/>
    <w:tmpl w:val="50F4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476462">
    <w:abstractNumId w:val="2"/>
  </w:num>
  <w:num w:numId="2" w16cid:durableId="341207301">
    <w:abstractNumId w:val="7"/>
  </w:num>
  <w:num w:numId="3" w16cid:durableId="1459686958">
    <w:abstractNumId w:val="3"/>
  </w:num>
  <w:num w:numId="4" w16cid:durableId="409010668">
    <w:abstractNumId w:val="6"/>
  </w:num>
  <w:num w:numId="5" w16cid:durableId="816725921">
    <w:abstractNumId w:val="1"/>
  </w:num>
  <w:num w:numId="6" w16cid:durableId="1815248681">
    <w:abstractNumId w:val="0"/>
  </w:num>
  <w:num w:numId="7" w16cid:durableId="1581020649">
    <w:abstractNumId w:val="5"/>
  </w:num>
  <w:num w:numId="8" w16cid:durableId="139396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AE"/>
    <w:rsid w:val="000E4E94"/>
    <w:rsid w:val="001527AE"/>
    <w:rsid w:val="00163E79"/>
    <w:rsid w:val="002F12DD"/>
    <w:rsid w:val="003267F8"/>
    <w:rsid w:val="00676622"/>
    <w:rsid w:val="00736826"/>
    <w:rsid w:val="0075181E"/>
    <w:rsid w:val="00820A8C"/>
    <w:rsid w:val="00984F04"/>
    <w:rsid w:val="00BA6087"/>
    <w:rsid w:val="00E4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CD21"/>
  <w15:chartTrackingRefBased/>
  <w15:docId w15:val="{C512869E-D2DE-45A9-8767-DB233EA4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7AE"/>
    <w:rPr>
      <w:rFonts w:eastAsiaTheme="majorEastAsia" w:cstheme="majorBidi"/>
      <w:color w:val="272727" w:themeColor="text1" w:themeTint="D8"/>
    </w:rPr>
  </w:style>
  <w:style w:type="paragraph" w:styleId="Title">
    <w:name w:val="Title"/>
    <w:basedOn w:val="Normal"/>
    <w:next w:val="Normal"/>
    <w:link w:val="TitleChar"/>
    <w:uiPriority w:val="10"/>
    <w:qFormat/>
    <w:rsid w:val="00152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7AE"/>
    <w:pPr>
      <w:spacing w:before="160"/>
      <w:jc w:val="center"/>
    </w:pPr>
    <w:rPr>
      <w:i/>
      <w:iCs/>
      <w:color w:val="404040" w:themeColor="text1" w:themeTint="BF"/>
    </w:rPr>
  </w:style>
  <w:style w:type="character" w:customStyle="1" w:styleId="QuoteChar">
    <w:name w:val="Quote Char"/>
    <w:basedOn w:val="DefaultParagraphFont"/>
    <w:link w:val="Quote"/>
    <w:uiPriority w:val="29"/>
    <w:rsid w:val="001527AE"/>
    <w:rPr>
      <w:i/>
      <w:iCs/>
      <w:color w:val="404040" w:themeColor="text1" w:themeTint="BF"/>
    </w:rPr>
  </w:style>
  <w:style w:type="paragraph" w:styleId="ListParagraph">
    <w:name w:val="List Paragraph"/>
    <w:basedOn w:val="Normal"/>
    <w:uiPriority w:val="34"/>
    <w:qFormat/>
    <w:rsid w:val="001527AE"/>
    <w:pPr>
      <w:ind w:left="720"/>
      <w:contextualSpacing/>
    </w:pPr>
  </w:style>
  <w:style w:type="character" w:styleId="IntenseEmphasis">
    <w:name w:val="Intense Emphasis"/>
    <w:basedOn w:val="DefaultParagraphFont"/>
    <w:uiPriority w:val="21"/>
    <w:qFormat/>
    <w:rsid w:val="001527AE"/>
    <w:rPr>
      <w:i/>
      <w:iCs/>
      <w:color w:val="0F4761" w:themeColor="accent1" w:themeShade="BF"/>
    </w:rPr>
  </w:style>
  <w:style w:type="paragraph" w:styleId="IntenseQuote">
    <w:name w:val="Intense Quote"/>
    <w:basedOn w:val="Normal"/>
    <w:next w:val="Normal"/>
    <w:link w:val="IntenseQuoteChar"/>
    <w:uiPriority w:val="30"/>
    <w:qFormat/>
    <w:rsid w:val="00152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7AE"/>
    <w:rPr>
      <w:i/>
      <w:iCs/>
      <w:color w:val="0F4761" w:themeColor="accent1" w:themeShade="BF"/>
    </w:rPr>
  </w:style>
  <w:style w:type="character" w:styleId="IntenseReference">
    <w:name w:val="Intense Reference"/>
    <w:basedOn w:val="DefaultParagraphFont"/>
    <w:uiPriority w:val="32"/>
    <w:qFormat/>
    <w:rsid w:val="00152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Milligan</dc:creator>
  <cp:keywords/>
  <dc:description/>
  <cp:lastModifiedBy>Chris Milligan</cp:lastModifiedBy>
  <cp:revision>2</cp:revision>
  <dcterms:created xsi:type="dcterms:W3CDTF">2025-12-31T16:58:00Z</dcterms:created>
  <dcterms:modified xsi:type="dcterms:W3CDTF">2025-12-31T16:58:00Z</dcterms:modified>
</cp:coreProperties>
</file>