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4398" w14:textId="77777777" w:rsidR="00564F94" w:rsidRDefault="00907DFD" w:rsidP="00907DFD">
      <w:pPr>
        <w:jc w:val="center"/>
        <w:rPr>
          <w:b/>
          <w:sz w:val="28"/>
          <w:szCs w:val="28"/>
        </w:rPr>
      </w:pPr>
      <w:bookmarkStart w:id="0" w:name="_GoBack"/>
      <w:bookmarkEnd w:id="0"/>
      <w:r>
        <w:rPr>
          <w:b/>
          <w:sz w:val="28"/>
          <w:szCs w:val="28"/>
        </w:rPr>
        <w:t>Central Virginia Intergroup</w:t>
      </w:r>
    </w:p>
    <w:p w14:paraId="155E0E8A" w14:textId="77777777" w:rsidR="00907DFD" w:rsidRDefault="00907DFD" w:rsidP="00907DFD">
      <w:pPr>
        <w:jc w:val="center"/>
        <w:rPr>
          <w:b/>
          <w:sz w:val="28"/>
          <w:szCs w:val="28"/>
        </w:rPr>
      </w:pPr>
      <w:r>
        <w:rPr>
          <w:b/>
          <w:sz w:val="28"/>
          <w:szCs w:val="28"/>
        </w:rPr>
        <w:t>Board Meeting Minutes</w:t>
      </w:r>
    </w:p>
    <w:p w14:paraId="54608253" w14:textId="77777777" w:rsidR="00907DFD" w:rsidRDefault="00907DFD" w:rsidP="00907DFD">
      <w:pPr>
        <w:jc w:val="center"/>
        <w:rPr>
          <w:b/>
          <w:sz w:val="28"/>
          <w:szCs w:val="28"/>
        </w:rPr>
      </w:pPr>
      <w:r>
        <w:rPr>
          <w:b/>
          <w:sz w:val="28"/>
          <w:szCs w:val="28"/>
        </w:rPr>
        <w:t>April 21, 2024</w:t>
      </w:r>
    </w:p>
    <w:p w14:paraId="15747ADA" w14:textId="77777777" w:rsidR="00907DFD" w:rsidRDefault="00907DFD" w:rsidP="00907DFD">
      <w:pPr>
        <w:jc w:val="center"/>
        <w:rPr>
          <w:b/>
          <w:sz w:val="28"/>
          <w:szCs w:val="28"/>
        </w:rPr>
      </w:pPr>
    </w:p>
    <w:p w14:paraId="3099C8B9" w14:textId="77777777" w:rsidR="00907DFD" w:rsidRDefault="00907DFD" w:rsidP="00907DFD">
      <w:pPr>
        <w:rPr>
          <w:sz w:val="22"/>
          <w:szCs w:val="22"/>
        </w:rPr>
      </w:pPr>
      <w:r>
        <w:rPr>
          <w:b/>
          <w:sz w:val="22"/>
          <w:szCs w:val="22"/>
        </w:rPr>
        <w:t xml:space="preserve">Welcome: </w:t>
      </w:r>
      <w:r>
        <w:rPr>
          <w:sz w:val="22"/>
          <w:szCs w:val="22"/>
        </w:rPr>
        <w:t>Serenity Prayer, 12 Steps, 12 Traditions, Concept 4: The right of participation ensures equality of opportunity for all in the decision-making process.</w:t>
      </w:r>
    </w:p>
    <w:p w14:paraId="16B63EA5" w14:textId="77777777" w:rsidR="00907DFD" w:rsidRDefault="00907DFD" w:rsidP="00907DFD">
      <w:pPr>
        <w:rPr>
          <w:sz w:val="22"/>
          <w:szCs w:val="22"/>
        </w:rPr>
      </w:pPr>
    </w:p>
    <w:p w14:paraId="688E06D2" w14:textId="77777777" w:rsidR="00907DFD" w:rsidRDefault="00907DFD" w:rsidP="00907DFD">
      <w:pPr>
        <w:rPr>
          <w:sz w:val="22"/>
          <w:szCs w:val="22"/>
        </w:rPr>
      </w:pPr>
      <w:r>
        <w:rPr>
          <w:b/>
          <w:sz w:val="22"/>
          <w:szCs w:val="22"/>
        </w:rPr>
        <w:t xml:space="preserve">Present: </w:t>
      </w:r>
      <w:r>
        <w:rPr>
          <w:sz w:val="22"/>
          <w:szCs w:val="22"/>
        </w:rPr>
        <w:t xml:space="preserve">Debbie C., </w:t>
      </w:r>
      <w:proofErr w:type="spellStart"/>
      <w:r>
        <w:rPr>
          <w:sz w:val="22"/>
          <w:szCs w:val="22"/>
        </w:rPr>
        <w:t>Tiffiny</w:t>
      </w:r>
      <w:proofErr w:type="spellEnd"/>
      <w:r>
        <w:rPr>
          <w:sz w:val="22"/>
          <w:szCs w:val="22"/>
        </w:rPr>
        <w:t xml:space="preserve"> G., April M., Susan H., Hope R., Jeri, Aileen, Terrie S.</w:t>
      </w:r>
    </w:p>
    <w:p w14:paraId="2BA8A00D" w14:textId="77777777" w:rsidR="00907DFD" w:rsidRDefault="00907DFD" w:rsidP="00907DFD">
      <w:pPr>
        <w:rPr>
          <w:sz w:val="22"/>
          <w:szCs w:val="22"/>
        </w:rPr>
      </w:pPr>
    </w:p>
    <w:p w14:paraId="7F10CC90" w14:textId="77777777" w:rsidR="00907DFD" w:rsidRDefault="00907DFD" w:rsidP="00907DFD">
      <w:pPr>
        <w:rPr>
          <w:sz w:val="22"/>
          <w:szCs w:val="22"/>
        </w:rPr>
      </w:pPr>
      <w:r>
        <w:rPr>
          <w:b/>
          <w:sz w:val="22"/>
          <w:szCs w:val="22"/>
        </w:rPr>
        <w:t xml:space="preserve">Agenda Review: </w:t>
      </w:r>
      <w:proofErr w:type="spellStart"/>
      <w:r>
        <w:rPr>
          <w:sz w:val="22"/>
          <w:szCs w:val="22"/>
        </w:rPr>
        <w:t>Tiffiny</w:t>
      </w:r>
      <w:proofErr w:type="spellEnd"/>
      <w:r>
        <w:rPr>
          <w:sz w:val="22"/>
          <w:szCs w:val="22"/>
        </w:rPr>
        <w:t xml:space="preserve"> G. added “Hosting Region 7 Convention” to New Business</w:t>
      </w:r>
    </w:p>
    <w:p w14:paraId="4284B935" w14:textId="77777777" w:rsidR="00907DFD" w:rsidRDefault="00907DFD" w:rsidP="00907DFD">
      <w:pPr>
        <w:rPr>
          <w:sz w:val="22"/>
          <w:szCs w:val="22"/>
        </w:rPr>
      </w:pPr>
    </w:p>
    <w:p w14:paraId="78C1FAB2" w14:textId="7CF6C242" w:rsidR="00907DFD" w:rsidRDefault="00907DFD" w:rsidP="00907DFD">
      <w:pPr>
        <w:rPr>
          <w:sz w:val="22"/>
          <w:szCs w:val="22"/>
        </w:rPr>
      </w:pPr>
      <w:r w:rsidRPr="00907DFD">
        <w:rPr>
          <w:b/>
          <w:sz w:val="22"/>
          <w:szCs w:val="22"/>
        </w:rPr>
        <w:t>Approve Minutes from March, 2024</w:t>
      </w:r>
      <w:r>
        <w:rPr>
          <w:b/>
          <w:sz w:val="22"/>
          <w:szCs w:val="22"/>
        </w:rPr>
        <w:t>:</w:t>
      </w:r>
      <w:r>
        <w:rPr>
          <w:sz w:val="22"/>
          <w:szCs w:val="22"/>
        </w:rPr>
        <w:t xml:space="preserve"> Debbie C. read March 2024 </w:t>
      </w:r>
      <w:r w:rsidR="00E90BE7">
        <w:rPr>
          <w:sz w:val="22"/>
          <w:szCs w:val="22"/>
        </w:rPr>
        <w:t xml:space="preserve">minutes </w:t>
      </w:r>
      <w:r>
        <w:rPr>
          <w:sz w:val="22"/>
          <w:szCs w:val="22"/>
        </w:rPr>
        <w:t>and moved to approve, passed unanimously</w:t>
      </w:r>
    </w:p>
    <w:p w14:paraId="44BB73B4" w14:textId="77777777" w:rsidR="00907DFD" w:rsidRDefault="00907DFD" w:rsidP="00907DFD">
      <w:pPr>
        <w:rPr>
          <w:sz w:val="22"/>
          <w:szCs w:val="22"/>
        </w:rPr>
      </w:pPr>
    </w:p>
    <w:p w14:paraId="66528FBD" w14:textId="77777777" w:rsidR="00907DFD" w:rsidRDefault="00907DFD" w:rsidP="00907DFD">
      <w:pPr>
        <w:rPr>
          <w:b/>
          <w:sz w:val="22"/>
          <w:szCs w:val="22"/>
        </w:rPr>
      </w:pPr>
      <w:r>
        <w:rPr>
          <w:b/>
          <w:sz w:val="22"/>
          <w:szCs w:val="22"/>
        </w:rPr>
        <w:t>Board Member Reports:</w:t>
      </w:r>
    </w:p>
    <w:p w14:paraId="08612D37" w14:textId="77777777" w:rsidR="00907DFD" w:rsidRDefault="00907DFD" w:rsidP="00907DFD">
      <w:pPr>
        <w:rPr>
          <w:sz w:val="22"/>
          <w:szCs w:val="22"/>
        </w:rPr>
      </w:pPr>
      <w:r>
        <w:rPr>
          <w:sz w:val="22"/>
          <w:szCs w:val="22"/>
          <w:u w:val="single"/>
        </w:rPr>
        <w:t>Chair:</w:t>
      </w:r>
      <w:r>
        <w:rPr>
          <w:sz w:val="22"/>
          <w:szCs w:val="22"/>
        </w:rPr>
        <w:t xml:space="preserve"> Debbie C. referred to her report distributed with meeting agenda.</w:t>
      </w:r>
    </w:p>
    <w:p w14:paraId="13104B82" w14:textId="77777777" w:rsidR="00907DFD" w:rsidRDefault="00907DFD" w:rsidP="00907DFD">
      <w:pPr>
        <w:rPr>
          <w:sz w:val="22"/>
          <w:szCs w:val="22"/>
        </w:rPr>
      </w:pPr>
    </w:p>
    <w:p w14:paraId="732D7A5D" w14:textId="77777777" w:rsidR="00907DFD" w:rsidRDefault="00907DFD" w:rsidP="00907DFD">
      <w:pPr>
        <w:rPr>
          <w:sz w:val="22"/>
          <w:szCs w:val="22"/>
        </w:rPr>
      </w:pPr>
      <w:r>
        <w:rPr>
          <w:sz w:val="22"/>
          <w:szCs w:val="22"/>
          <w:u w:val="single"/>
        </w:rPr>
        <w:t>Vice-Chair:</w:t>
      </w:r>
      <w:r>
        <w:rPr>
          <w:sz w:val="22"/>
          <w:szCs w:val="22"/>
        </w:rPr>
        <w:t xml:space="preserve"> Open Position</w:t>
      </w:r>
    </w:p>
    <w:p w14:paraId="32BC2E35" w14:textId="77777777" w:rsidR="00907DFD" w:rsidRDefault="00907DFD" w:rsidP="00907DFD">
      <w:pPr>
        <w:rPr>
          <w:sz w:val="22"/>
          <w:szCs w:val="22"/>
        </w:rPr>
      </w:pPr>
    </w:p>
    <w:p w14:paraId="78457ACC" w14:textId="77777777" w:rsidR="00907DFD" w:rsidRDefault="00907DFD" w:rsidP="00907DFD">
      <w:pPr>
        <w:rPr>
          <w:sz w:val="22"/>
          <w:szCs w:val="22"/>
        </w:rPr>
      </w:pPr>
      <w:r>
        <w:rPr>
          <w:sz w:val="22"/>
          <w:szCs w:val="22"/>
          <w:u w:val="single"/>
        </w:rPr>
        <w:t>WSBC Delegate:</w:t>
      </w:r>
      <w:r>
        <w:rPr>
          <w:sz w:val="22"/>
          <w:szCs w:val="22"/>
        </w:rPr>
        <w:t xml:space="preserve"> </w:t>
      </w:r>
      <w:proofErr w:type="spellStart"/>
      <w:r>
        <w:rPr>
          <w:sz w:val="22"/>
          <w:szCs w:val="22"/>
        </w:rPr>
        <w:t>Tiffiny</w:t>
      </w:r>
      <w:proofErr w:type="spellEnd"/>
      <w:r>
        <w:rPr>
          <w:sz w:val="22"/>
          <w:szCs w:val="22"/>
        </w:rPr>
        <w:t xml:space="preserve"> G. has taken the position of Acting Chair of Region 7 after the Chair stepped down unexpectedly. </w:t>
      </w:r>
      <w:proofErr w:type="spellStart"/>
      <w:r>
        <w:rPr>
          <w:sz w:val="22"/>
          <w:szCs w:val="22"/>
        </w:rPr>
        <w:t>Tiffiny</w:t>
      </w:r>
      <w:proofErr w:type="spellEnd"/>
      <w:r>
        <w:rPr>
          <w:sz w:val="22"/>
          <w:szCs w:val="22"/>
        </w:rPr>
        <w:t xml:space="preserve"> will represent R7 at the Spring Assembly and WSBC. She will therefore be unable to represent CVIG at the WSBC. Debbie C. reported that she hasn’t received any volunteers to fill this position. The WSBC is May 7-11 in Albuquerque, NM. If any member who meets the qualifications is interested, please contact Debbie C.</w:t>
      </w:r>
    </w:p>
    <w:p w14:paraId="1C84D242" w14:textId="77777777" w:rsidR="00A917A9" w:rsidRDefault="00A917A9" w:rsidP="00907DFD">
      <w:pPr>
        <w:rPr>
          <w:sz w:val="22"/>
          <w:szCs w:val="22"/>
        </w:rPr>
      </w:pPr>
    </w:p>
    <w:p w14:paraId="2E82E20E" w14:textId="27BA650E" w:rsidR="00A917A9" w:rsidRDefault="00A917A9" w:rsidP="00907DFD">
      <w:pPr>
        <w:rPr>
          <w:sz w:val="22"/>
          <w:szCs w:val="22"/>
        </w:rPr>
      </w:pPr>
      <w:r>
        <w:rPr>
          <w:sz w:val="22"/>
          <w:szCs w:val="22"/>
          <w:u w:val="single"/>
        </w:rPr>
        <w:t>Treasurer:</w:t>
      </w:r>
      <w:r>
        <w:rPr>
          <w:sz w:val="22"/>
          <w:szCs w:val="22"/>
        </w:rPr>
        <w:t xml:space="preserve"> April M. referred to documents that were distributed with the meeting agenda.  Susan H. m</w:t>
      </w:r>
      <w:r w:rsidR="00E90BE7">
        <w:rPr>
          <w:sz w:val="22"/>
          <w:szCs w:val="22"/>
        </w:rPr>
        <w:t>oved</w:t>
      </w:r>
      <w:r>
        <w:rPr>
          <w:sz w:val="22"/>
          <w:szCs w:val="22"/>
        </w:rPr>
        <w:t>; Terrie S. seconded a motion to send $405.85 as a 1</w:t>
      </w:r>
      <w:r w:rsidRPr="00A917A9">
        <w:rPr>
          <w:sz w:val="22"/>
          <w:szCs w:val="22"/>
          <w:vertAlign w:val="superscript"/>
        </w:rPr>
        <w:t>st</w:t>
      </w:r>
      <w:r>
        <w:rPr>
          <w:sz w:val="22"/>
          <w:szCs w:val="22"/>
        </w:rPr>
        <w:t xml:space="preserve"> Quarter donation to World Service (as was decided by the board at a previous board meeting). The board discussed also sending a donation to Region 7. This action will be added to New Business agenda for the May meeting.</w:t>
      </w:r>
    </w:p>
    <w:p w14:paraId="6E26EFC6" w14:textId="77777777" w:rsidR="00A917A9" w:rsidRDefault="00A917A9" w:rsidP="00907DFD">
      <w:pPr>
        <w:rPr>
          <w:sz w:val="22"/>
          <w:szCs w:val="22"/>
        </w:rPr>
      </w:pPr>
    </w:p>
    <w:p w14:paraId="66C98413" w14:textId="77777777" w:rsidR="00A917A9" w:rsidRDefault="00A917A9" w:rsidP="00907DFD">
      <w:pPr>
        <w:rPr>
          <w:sz w:val="22"/>
          <w:szCs w:val="22"/>
        </w:rPr>
      </w:pPr>
      <w:r>
        <w:rPr>
          <w:sz w:val="22"/>
          <w:szCs w:val="22"/>
          <w:u w:val="single"/>
        </w:rPr>
        <w:t>Secretary:</w:t>
      </w:r>
      <w:r>
        <w:rPr>
          <w:sz w:val="22"/>
          <w:szCs w:val="22"/>
        </w:rPr>
        <w:t xml:space="preserve"> Susan H. referred to March Minutes.  Debbie C. will distribute March minutes to mailing list for CVIG board files.</w:t>
      </w:r>
    </w:p>
    <w:p w14:paraId="5BDCC490" w14:textId="77777777" w:rsidR="00A917A9" w:rsidRDefault="00A917A9" w:rsidP="00907DFD">
      <w:pPr>
        <w:rPr>
          <w:sz w:val="22"/>
          <w:szCs w:val="22"/>
        </w:rPr>
      </w:pPr>
    </w:p>
    <w:p w14:paraId="3F6DA539" w14:textId="77777777" w:rsidR="00A917A9" w:rsidRDefault="00A917A9" w:rsidP="00907DFD">
      <w:pPr>
        <w:rPr>
          <w:sz w:val="22"/>
          <w:szCs w:val="22"/>
        </w:rPr>
      </w:pPr>
      <w:r>
        <w:rPr>
          <w:sz w:val="22"/>
          <w:szCs w:val="22"/>
          <w:u w:val="single"/>
        </w:rPr>
        <w:t>Region 7 Representative:</w:t>
      </w:r>
      <w:r>
        <w:rPr>
          <w:sz w:val="22"/>
          <w:szCs w:val="22"/>
        </w:rPr>
        <w:t xml:space="preserve"> Hope R. referred to her report on the Region 7 Spring Assembly that was distributed with the meeting agenda.  She highlighted sections that could be of particular interest to OA meetings and members.</w:t>
      </w:r>
    </w:p>
    <w:p w14:paraId="6C685E89" w14:textId="77777777" w:rsidR="00A917A9" w:rsidRDefault="00A917A9" w:rsidP="00907DFD">
      <w:pPr>
        <w:rPr>
          <w:sz w:val="22"/>
          <w:szCs w:val="22"/>
        </w:rPr>
      </w:pPr>
    </w:p>
    <w:p w14:paraId="7AFF9E02" w14:textId="77777777" w:rsidR="00A917A9" w:rsidRDefault="00A917A9" w:rsidP="00907DFD">
      <w:pPr>
        <w:rPr>
          <w:sz w:val="22"/>
          <w:szCs w:val="22"/>
        </w:rPr>
      </w:pPr>
      <w:r>
        <w:rPr>
          <w:sz w:val="22"/>
          <w:szCs w:val="22"/>
          <w:u w:val="single"/>
        </w:rPr>
        <w:t>Intergroup Representative Reports:</w:t>
      </w:r>
      <w:r>
        <w:rPr>
          <w:sz w:val="22"/>
          <w:szCs w:val="22"/>
        </w:rPr>
        <w:t xml:space="preserve"> No reports.</w:t>
      </w:r>
    </w:p>
    <w:p w14:paraId="3B5DB6D3" w14:textId="77777777" w:rsidR="00A917A9" w:rsidRDefault="00A917A9" w:rsidP="00907DFD">
      <w:pPr>
        <w:rPr>
          <w:sz w:val="22"/>
          <w:szCs w:val="22"/>
        </w:rPr>
      </w:pPr>
    </w:p>
    <w:p w14:paraId="153B9F7C" w14:textId="77777777" w:rsidR="00A917A9" w:rsidRDefault="00A917A9" w:rsidP="00907DFD">
      <w:pPr>
        <w:rPr>
          <w:b/>
          <w:sz w:val="22"/>
          <w:szCs w:val="22"/>
        </w:rPr>
      </w:pPr>
      <w:r>
        <w:rPr>
          <w:b/>
          <w:sz w:val="22"/>
          <w:szCs w:val="22"/>
        </w:rPr>
        <w:t>Committee Chair Reports:</w:t>
      </w:r>
    </w:p>
    <w:p w14:paraId="2B6221EE" w14:textId="77777777" w:rsidR="00A917A9" w:rsidRDefault="00A917A9" w:rsidP="00907DFD">
      <w:pPr>
        <w:rPr>
          <w:b/>
          <w:sz w:val="22"/>
          <w:szCs w:val="22"/>
        </w:rPr>
      </w:pPr>
    </w:p>
    <w:p w14:paraId="6EBC5EAE" w14:textId="77777777" w:rsidR="00A917A9" w:rsidRDefault="00A917A9" w:rsidP="00907DFD">
      <w:pPr>
        <w:rPr>
          <w:sz w:val="22"/>
          <w:szCs w:val="22"/>
        </w:rPr>
      </w:pPr>
      <w:r>
        <w:rPr>
          <w:sz w:val="22"/>
          <w:szCs w:val="22"/>
          <w:u w:val="single"/>
        </w:rPr>
        <w:t>Fun &amp; Fellowship</w:t>
      </w:r>
      <w:r>
        <w:rPr>
          <w:sz w:val="22"/>
          <w:szCs w:val="22"/>
        </w:rPr>
        <w:t xml:space="preserve"> (vacant); </w:t>
      </w:r>
      <w:r>
        <w:rPr>
          <w:sz w:val="22"/>
          <w:szCs w:val="22"/>
          <w:u w:val="single"/>
        </w:rPr>
        <w:t>Internal Communications</w:t>
      </w:r>
      <w:r>
        <w:rPr>
          <w:sz w:val="22"/>
          <w:szCs w:val="22"/>
        </w:rPr>
        <w:t xml:space="preserve"> (Suzanne); </w:t>
      </w:r>
      <w:r>
        <w:rPr>
          <w:sz w:val="22"/>
          <w:szCs w:val="22"/>
          <w:u w:val="single"/>
        </w:rPr>
        <w:t>Newsletter</w:t>
      </w:r>
      <w:r>
        <w:rPr>
          <w:sz w:val="22"/>
          <w:szCs w:val="22"/>
        </w:rPr>
        <w:t xml:space="preserve"> (vacant); </w:t>
      </w:r>
      <w:r>
        <w:rPr>
          <w:sz w:val="22"/>
          <w:szCs w:val="22"/>
          <w:u w:val="single"/>
        </w:rPr>
        <w:t>Public Information</w:t>
      </w:r>
      <w:r>
        <w:rPr>
          <w:sz w:val="22"/>
          <w:szCs w:val="22"/>
        </w:rPr>
        <w:t xml:space="preserve"> (vacant)</w:t>
      </w:r>
      <w:r w:rsidR="00E708E1">
        <w:rPr>
          <w:sz w:val="22"/>
          <w:szCs w:val="22"/>
        </w:rPr>
        <w:t xml:space="preserve">; </w:t>
      </w:r>
      <w:r w:rsidR="00E708E1">
        <w:rPr>
          <w:sz w:val="22"/>
          <w:szCs w:val="22"/>
          <w:u w:val="single"/>
        </w:rPr>
        <w:t>Twelve Steps Within</w:t>
      </w:r>
      <w:r w:rsidR="00E708E1">
        <w:rPr>
          <w:sz w:val="22"/>
          <w:szCs w:val="22"/>
        </w:rPr>
        <w:t xml:space="preserve"> (Dusty K); </w:t>
      </w:r>
      <w:r w:rsidR="00E708E1">
        <w:rPr>
          <w:sz w:val="22"/>
          <w:szCs w:val="22"/>
          <w:u w:val="single"/>
        </w:rPr>
        <w:t>Website</w:t>
      </w:r>
      <w:r w:rsidR="00E708E1">
        <w:rPr>
          <w:sz w:val="22"/>
          <w:szCs w:val="22"/>
        </w:rPr>
        <w:t xml:space="preserve"> (Sarah K) – no report</w:t>
      </w:r>
    </w:p>
    <w:p w14:paraId="4B893465" w14:textId="77777777" w:rsidR="00E708E1" w:rsidRDefault="00E708E1" w:rsidP="00907DFD">
      <w:pPr>
        <w:rPr>
          <w:sz w:val="22"/>
          <w:szCs w:val="22"/>
        </w:rPr>
      </w:pPr>
    </w:p>
    <w:p w14:paraId="69ABD1D8" w14:textId="77777777" w:rsidR="00E708E1" w:rsidRDefault="00E708E1" w:rsidP="00907DFD">
      <w:pPr>
        <w:rPr>
          <w:sz w:val="22"/>
          <w:szCs w:val="22"/>
        </w:rPr>
      </w:pPr>
      <w:r>
        <w:rPr>
          <w:sz w:val="22"/>
          <w:szCs w:val="22"/>
          <w:u w:val="single"/>
        </w:rPr>
        <w:t>Telephone</w:t>
      </w:r>
      <w:r>
        <w:rPr>
          <w:sz w:val="22"/>
          <w:szCs w:val="22"/>
        </w:rPr>
        <w:t>: Melissa G. reports no calls this month</w:t>
      </w:r>
    </w:p>
    <w:p w14:paraId="7F9E2C6C" w14:textId="77777777" w:rsidR="00E708E1" w:rsidRDefault="00E708E1" w:rsidP="00907DFD">
      <w:pPr>
        <w:rPr>
          <w:sz w:val="22"/>
          <w:szCs w:val="22"/>
        </w:rPr>
      </w:pPr>
    </w:p>
    <w:p w14:paraId="721B2D15" w14:textId="77777777" w:rsidR="00FA2A84" w:rsidRDefault="00FA2A84" w:rsidP="00907DFD">
      <w:pPr>
        <w:rPr>
          <w:sz w:val="22"/>
          <w:szCs w:val="22"/>
          <w:u w:val="single"/>
        </w:rPr>
      </w:pPr>
    </w:p>
    <w:p w14:paraId="179D7698" w14:textId="77777777" w:rsidR="00E708E1" w:rsidRDefault="00E708E1" w:rsidP="00907DFD">
      <w:pPr>
        <w:rPr>
          <w:sz w:val="22"/>
          <w:szCs w:val="22"/>
        </w:rPr>
      </w:pPr>
      <w:r>
        <w:rPr>
          <w:sz w:val="22"/>
          <w:szCs w:val="22"/>
          <w:u w:val="single"/>
        </w:rPr>
        <w:lastRenderedPageBreak/>
        <w:t>Retreat:</w:t>
      </w:r>
      <w:r>
        <w:rPr>
          <w:sz w:val="22"/>
          <w:szCs w:val="22"/>
        </w:rPr>
        <w:t xml:space="preserve"> Terrie S. submitted the following report:</w:t>
      </w:r>
    </w:p>
    <w:p w14:paraId="0EDB515B" w14:textId="77777777" w:rsidR="00FA2A84" w:rsidRDefault="00FA2A84" w:rsidP="00907DFD">
      <w:pPr>
        <w:rPr>
          <w:sz w:val="22"/>
          <w:szCs w:val="22"/>
        </w:rPr>
      </w:pPr>
    </w:p>
    <w:p w14:paraId="0ECCC303" w14:textId="77777777" w:rsidR="00FA2A84" w:rsidRP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r w:rsidRPr="00FA2A84">
        <w:rPr>
          <w:rFonts w:ascii="Calibri" w:hAnsi="Calibri" w:cs="Calibri"/>
          <w:color w:val="000000" w:themeColor="text1"/>
          <w:sz w:val="22"/>
          <w:szCs w:val="22"/>
        </w:rPr>
        <w:t>1.</w:t>
      </w:r>
      <w:r w:rsidRPr="00FA2A84">
        <w:rPr>
          <w:color w:val="000000" w:themeColor="text1"/>
          <w:sz w:val="14"/>
          <w:szCs w:val="14"/>
        </w:rPr>
        <w:t>     </w:t>
      </w:r>
      <w:r w:rsidRPr="00FA2A84">
        <w:rPr>
          <w:rStyle w:val="apple-converted-space"/>
          <w:color w:val="000000" w:themeColor="text1"/>
          <w:sz w:val="14"/>
          <w:szCs w:val="14"/>
        </w:rPr>
        <w:t> </w:t>
      </w:r>
      <w:r w:rsidRPr="00FA2A84">
        <w:rPr>
          <w:rFonts w:ascii="Calibri" w:hAnsi="Calibri" w:cs="Calibri"/>
          <w:color w:val="000000" w:themeColor="text1"/>
          <w:sz w:val="22"/>
          <w:szCs w:val="22"/>
        </w:rPr>
        <w:t>Contract from Community West Church has been sent and they are keeping the fee the same as in years past, although they are raising their fees for organizations that are new to them</w:t>
      </w:r>
    </w:p>
    <w:p w14:paraId="60621158" w14:textId="77777777" w:rsidR="00FA2A84" w:rsidRP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r w:rsidRPr="00FA2A84">
        <w:rPr>
          <w:rFonts w:ascii="Calibri" w:hAnsi="Calibri" w:cs="Calibri"/>
          <w:color w:val="000000" w:themeColor="text1"/>
          <w:sz w:val="22"/>
          <w:szCs w:val="22"/>
        </w:rPr>
        <w:t>2.</w:t>
      </w:r>
      <w:r w:rsidRPr="00FA2A84">
        <w:rPr>
          <w:color w:val="000000" w:themeColor="text1"/>
          <w:sz w:val="14"/>
          <w:szCs w:val="14"/>
        </w:rPr>
        <w:t>     </w:t>
      </w:r>
      <w:r w:rsidRPr="00FA2A84">
        <w:rPr>
          <w:rStyle w:val="apple-converted-space"/>
          <w:color w:val="000000" w:themeColor="text1"/>
          <w:sz w:val="14"/>
          <w:szCs w:val="14"/>
        </w:rPr>
        <w:t> </w:t>
      </w:r>
      <w:r w:rsidRPr="00FA2A84">
        <w:rPr>
          <w:rFonts w:ascii="Calibri" w:hAnsi="Calibri" w:cs="Calibri"/>
          <w:color w:val="000000" w:themeColor="text1"/>
          <w:sz w:val="22"/>
          <w:szCs w:val="22"/>
        </w:rPr>
        <w:t>A beautiful flyer was created by April (thank you April) and has been circulated via email and at face to face meetings</w:t>
      </w:r>
    </w:p>
    <w:p w14:paraId="2D405335" w14:textId="77777777" w:rsidR="00FA2A84" w:rsidRP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r w:rsidRPr="00FA2A84">
        <w:rPr>
          <w:rFonts w:ascii="Calibri" w:hAnsi="Calibri" w:cs="Calibri"/>
          <w:color w:val="000000" w:themeColor="text1"/>
          <w:sz w:val="22"/>
          <w:szCs w:val="22"/>
        </w:rPr>
        <w:t>3.</w:t>
      </w:r>
      <w:r w:rsidRPr="00FA2A84">
        <w:rPr>
          <w:color w:val="000000" w:themeColor="text1"/>
          <w:sz w:val="14"/>
          <w:szCs w:val="14"/>
        </w:rPr>
        <w:t>     </w:t>
      </w:r>
      <w:r w:rsidRPr="00FA2A84">
        <w:rPr>
          <w:rStyle w:val="apple-converted-space"/>
          <w:color w:val="000000" w:themeColor="text1"/>
          <w:sz w:val="14"/>
          <w:szCs w:val="14"/>
        </w:rPr>
        <w:t> </w:t>
      </w:r>
      <w:r w:rsidRPr="00FA2A84">
        <w:rPr>
          <w:rFonts w:ascii="Calibri" w:hAnsi="Calibri" w:cs="Calibri"/>
          <w:color w:val="000000" w:themeColor="text1"/>
          <w:sz w:val="22"/>
          <w:szCs w:val="22"/>
        </w:rPr>
        <w:t>Irene, who volunteered her phone number and email address reported that she has received a number of RSVPs</w:t>
      </w:r>
    </w:p>
    <w:p w14:paraId="17C4E3DC" w14:textId="77777777" w:rsidR="00FA2A84" w:rsidRP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r w:rsidRPr="00FA2A84">
        <w:rPr>
          <w:rFonts w:ascii="Calibri" w:hAnsi="Calibri" w:cs="Calibri"/>
          <w:color w:val="000000" w:themeColor="text1"/>
          <w:sz w:val="22"/>
          <w:szCs w:val="22"/>
        </w:rPr>
        <w:t>4.</w:t>
      </w:r>
      <w:r w:rsidRPr="00FA2A84">
        <w:rPr>
          <w:color w:val="000000" w:themeColor="text1"/>
          <w:sz w:val="14"/>
          <w:szCs w:val="14"/>
        </w:rPr>
        <w:t>     </w:t>
      </w:r>
      <w:r w:rsidRPr="00FA2A84">
        <w:rPr>
          <w:rStyle w:val="apple-converted-space"/>
          <w:color w:val="000000" w:themeColor="text1"/>
          <w:sz w:val="14"/>
          <w:szCs w:val="14"/>
        </w:rPr>
        <w:t> </w:t>
      </w:r>
      <w:r w:rsidRPr="00FA2A84">
        <w:rPr>
          <w:rFonts w:ascii="Calibri" w:hAnsi="Calibri" w:cs="Calibri"/>
          <w:color w:val="000000" w:themeColor="text1"/>
          <w:sz w:val="22"/>
          <w:szCs w:val="22"/>
        </w:rPr>
        <w:t>The committee will be meeting again in a week or two to firm up the schedule.</w:t>
      </w:r>
      <w:r w:rsidRPr="00FA2A84">
        <w:rPr>
          <w:rStyle w:val="apple-converted-space"/>
          <w:rFonts w:ascii="Calibri" w:hAnsi="Calibri" w:cs="Calibri"/>
          <w:color w:val="000000" w:themeColor="text1"/>
          <w:sz w:val="22"/>
          <w:szCs w:val="22"/>
        </w:rPr>
        <w:t> </w:t>
      </w:r>
    </w:p>
    <w:p w14:paraId="77662CF6" w14:textId="66B9DC4B" w:rsid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p>
    <w:p w14:paraId="25D7C27E" w14:textId="77777777" w:rsidR="00FA2A84" w:rsidRPr="00FA2A84" w:rsidRDefault="00FA2A84" w:rsidP="00FA2A84">
      <w:pPr>
        <w:pStyle w:val="ListParagraph"/>
        <w:spacing w:before="0" w:beforeAutospacing="0" w:after="0" w:afterAutospacing="0"/>
        <w:ind w:left="720" w:hanging="360"/>
        <w:rPr>
          <w:rFonts w:ascii="Calibri" w:hAnsi="Calibri" w:cs="Calibri"/>
          <w:color w:val="000000" w:themeColor="text1"/>
          <w:sz w:val="22"/>
          <w:szCs w:val="22"/>
        </w:rPr>
      </w:pPr>
    </w:p>
    <w:p w14:paraId="614D2F9E" w14:textId="77777777" w:rsidR="00E708E1" w:rsidRDefault="00E708E1" w:rsidP="00907DFD">
      <w:pPr>
        <w:rPr>
          <w:color w:val="000000" w:themeColor="text1"/>
          <w:sz w:val="22"/>
          <w:szCs w:val="22"/>
        </w:rPr>
      </w:pPr>
    </w:p>
    <w:p w14:paraId="6928A40D" w14:textId="77777777" w:rsidR="00FA2A84" w:rsidRDefault="00FA2A84" w:rsidP="00907DFD">
      <w:pPr>
        <w:rPr>
          <w:color w:val="000000" w:themeColor="text1"/>
          <w:sz w:val="22"/>
          <w:szCs w:val="22"/>
        </w:rPr>
      </w:pPr>
      <w:r>
        <w:rPr>
          <w:b/>
          <w:color w:val="000000" w:themeColor="text1"/>
          <w:sz w:val="22"/>
          <w:szCs w:val="22"/>
        </w:rPr>
        <w:t>Old Business</w:t>
      </w:r>
      <w:r>
        <w:rPr>
          <w:color w:val="000000" w:themeColor="text1"/>
          <w:sz w:val="22"/>
          <w:szCs w:val="22"/>
        </w:rPr>
        <w:t xml:space="preserve"> – No Old Business</w:t>
      </w:r>
    </w:p>
    <w:p w14:paraId="572A76E4" w14:textId="77777777" w:rsidR="00FA2A84" w:rsidRDefault="00FA2A84" w:rsidP="00907DFD">
      <w:pPr>
        <w:rPr>
          <w:color w:val="000000" w:themeColor="text1"/>
          <w:sz w:val="22"/>
          <w:szCs w:val="22"/>
        </w:rPr>
      </w:pPr>
    </w:p>
    <w:p w14:paraId="131FDF73" w14:textId="5F5E7EBD" w:rsidR="00FA2A84" w:rsidRDefault="00FA2A84" w:rsidP="00907DFD">
      <w:pPr>
        <w:rPr>
          <w:b/>
          <w:color w:val="000000" w:themeColor="text1"/>
          <w:sz w:val="22"/>
          <w:szCs w:val="22"/>
        </w:rPr>
      </w:pPr>
      <w:r>
        <w:rPr>
          <w:b/>
          <w:color w:val="000000" w:themeColor="text1"/>
          <w:sz w:val="22"/>
          <w:szCs w:val="22"/>
        </w:rPr>
        <w:t>New Business</w:t>
      </w:r>
    </w:p>
    <w:p w14:paraId="473100A9" w14:textId="3DF331BB" w:rsidR="00F10247" w:rsidRDefault="00F10247" w:rsidP="00907DFD">
      <w:pPr>
        <w:rPr>
          <w:b/>
          <w:color w:val="000000" w:themeColor="text1"/>
          <w:sz w:val="22"/>
          <w:szCs w:val="22"/>
        </w:rPr>
      </w:pPr>
    </w:p>
    <w:p w14:paraId="35C7A0B6" w14:textId="436BC5FC" w:rsidR="00F10247" w:rsidRDefault="00F10247" w:rsidP="00907DFD">
      <w:pPr>
        <w:rPr>
          <w:color w:val="000000" w:themeColor="text1"/>
          <w:sz w:val="22"/>
          <w:szCs w:val="22"/>
        </w:rPr>
      </w:pPr>
      <w:r>
        <w:rPr>
          <w:color w:val="000000" w:themeColor="text1"/>
          <w:sz w:val="22"/>
          <w:szCs w:val="22"/>
          <w:u w:val="single"/>
        </w:rPr>
        <w:t>WSBC Delegate Vacancy:</w:t>
      </w:r>
      <w:r>
        <w:rPr>
          <w:color w:val="000000" w:themeColor="text1"/>
          <w:sz w:val="22"/>
          <w:szCs w:val="22"/>
        </w:rPr>
        <w:t xml:space="preserve"> </w:t>
      </w:r>
      <w:proofErr w:type="spellStart"/>
      <w:r>
        <w:rPr>
          <w:color w:val="000000" w:themeColor="text1"/>
          <w:sz w:val="22"/>
          <w:szCs w:val="22"/>
        </w:rPr>
        <w:t>Tiffiny</w:t>
      </w:r>
      <w:proofErr w:type="spellEnd"/>
      <w:r>
        <w:rPr>
          <w:color w:val="000000" w:themeColor="text1"/>
          <w:sz w:val="22"/>
          <w:szCs w:val="22"/>
        </w:rPr>
        <w:t xml:space="preserve"> advised that the Region 7 WSBC Delegate stepped down from the position and she was selected to represent Region 7. She can no longer represent CVIG at WSBC, but is willing to report back to the board on conference activities.  Debbie asked that anyone who is interested in replacing </w:t>
      </w:r>
      <w:proofErr w:type="spellStart"/>
      <w:r>
        <w:rPr>
          <w:color w:val="000000" w:themeColor="text1"/>
          <w:sz w:val="22"/>
          <w:szCs w:val="22"/>
        </w:rPr>
        <w:t>Tiffiny</w:t>
      </w:r>
      <w:proofErr w:type="spellEnd"/>
      <w:r>
        <w:rPr>
          <w:color w:val="000000" w:themeColor="text1"/>
          <w:sz w:val="22"/>
          <w:szCs w:val="22"/>
        </w:rPr>
        <w:t xml:space="preserve"> (and meets WSBC qualifications) contact her directly. No one has expressed interest at this time.</w:t>
      </w:r>
    </w:p>
    <w:p w14:paraId="1897246C" w14:textId="795D0ED5" w:rsidR="00F10247" w:rsidRDefault="00F10247" w:rsidP="00907DFD">
      <w:pPr>
        <w:rPr>
          <w:color w:val="000000" w:themeColor="text1"/>
          <w:sz w:val="22"/>
          <w:szCs w:val="22"/>
        </w:rPr>
      </w:pPr>
    </w:p>
    <w:p w14:paraId="020F0C26" w14:textId="459DA7A2" w:rsidR="00F10247" w:rsidRDefault="00F10247" w:rsidP="00907DFD">
      <w:pPr>
        <w:rPr>
          <w:color w:val="000000" w:themeColor="text1"/>
          <w:sz w:val="22"/>
          <w:szCs w:val="22"/>
        </w:rPr>
      </w:pPr>
      <w:r>
        <w:rPr>
          <w:color w:val="000000" w:themeColor="text1"/>
          <w:sz w:val="22"/>
          <w:szCs w:val="22"/>
          <w:u w:val="single"/>
        </w:rPr>
        <w:t>Hosting Region 7 Convention 2025:</w:t>
      </w:r>
      <w:r>
        <w:rPr>
          <w:color w:val="000000" w:themeColor="text1"/>
          <w:sz w:val="22"/>
          <w:szCs w:val="22"/>
        </w:rPr>
        <w:t xml:space="preserve">  </w:t>
      </w:r>
      <w:proofErr w:type="spellStart"/>
      <w:r>
        <w:rPr>
          <w:color w:val="000000" w:themeColor="text1"/>
          <w:sz w:val="22"/>
          <w:szCs w:val="22"/>
        </w:rPr>
        <w:t>Tiffiny</w:t>
      </w:r>
      <w:proofErr w:type="spellEnd"/>
      <w:r>
        <w:rPr>
          <w:color w:val="000000" w:themeColor="text1"/>
          <w:sz w:val="22"/>
          <w:szCs w:val="22"/>
        </w:rPr>
        <w:t xml:space="preserve"> reported that the contract for </w:t>
      </w:r>
      <w:r w:rsidR="00E90BE7">
        <w:rPr>
          <w:color w:val="000000" w:themeColor="text1"/>
          <w:sz w:val="22"/>
          <w:szCs w:val="22"/>
        </w:rPr>
        <w:t>the</w:t>
      </w:r>
      <w:r>
        <w:rPr>
          <w:color w:val="000000" w:themeColor="text1"/>
          <w:sz w:val="22"/>
          <w:szCs w:val="22"/>
        </w:rPr>
        <w:t xml:space="preserve"> current R7 Convention will expire this year and R7 needs to find a new location.  They asked that CVIG consider hosting the 2025 R7 Convention and propose a new location.  After some discussion, Debbie moved and Aileen seconded a motion to not consider hosting the R7 Convention in 2025. Motion passed.</w:t>
      </w:r>
    </w:p>
    <w:p w14:paraId="645E4EA3" w14:textId="10FBB5A2" w:rsidR="00F10247" w:rsidRDefault="00F10247" w:rsidP="00907DFD">
      <w:pPr>
        <w:rPr>
          <w:color w:val="000000" w:themeColor="text1"/>
          <w:sz w:val="22"/>
          <w:szCs w:val="22"/>
        </w:rPr>
      </w:pPr>
    </w:p>
    <w:p w14:paraId="2373C957" w14:textId="5C866459" w:rsidR="00F10247" w:rsidRPr="00F10247" w:rsidRDefault="00F10247" w:rsidP="00907DFD">
      <w:pPr>
        <w:rPr>
          <w:color w:val="000000" w:themeColor="text1"/>
          <w:sz w:val="22"/>
          <w:szCs w:val="22"/>
        </w:rPr>
      </w:pPr>
      <w:r>
        <w:rPr>
          <w:color w:val="000000" w:themeColor="text1"/>
          <w:sz w:val="22"/>
          <w:szCs w:val="22"/>
          <w:u w:val="single"/>
        </w:rPr>
        <w:t>CVIG By-Laws Review:</w:t>
      </w:r>
      <w:r w:rsidR="00952E11">
        <w:rPr>
          <w:color w:val="000000" w:themeColor="text1"/>
          <w:sz w:val="22"/>
          <w:szCs w:val="22"/>
        </w:rPr>
        <w:t xml:space="preserve"> After some discussion on review of the CVIG By-Laws, Debbie moved and </w:t>
      </w:r>
      <w:proofErr w:type="spellStart"/>
      <w:r w:rsidR="00952E11">
        <w:rPr>
          <w:color w:val="000000" w:themeColor="text1"/>
          <w:sz w:val="22"/>
          <w:szCs w:val="22"/>
        </w:rPr>
        <w:t>Tiffiny</w:t>
      </w:r>
      <w:proofErr w:type="spellEnd"/>
      <w:r w:rsidR="00952E11">
        <w:rPr>
          <w:color w:val="000000" w:themeColor="text1"/>
          <w:sz w:val="22"/>
          <w:szCs w:val="22"/>
        </w:rPr>
        <w:t xml:space="preserve"> seconded a motion for Debbie to find members that would be interested in reviewing CVIG By-Laws and recommending edits to the board. Motion passed. Hope indicated that R7 has a By-Law</w:t>
      </w:r>
      <w:r w:rsidR="00E90BE7">
        <w:rPr>
          <w:color w:val="000000" w:themeColor="text1"/>
          <w:sz w:val="22"/>
          <w:szCs w:val="22"/>
        </w:rPr>
        <w:t xml:space="preserve">s </w:t>
      </w:r>
      <w:r w:rsidR="00952E11">
        <w:rPr>
          <w:color w:val="000000" w:themeColor="text1"/>
          <w:sz w:val="22"/>
          <w:szCs w:val="22"/>
        </w:rPr>
        <w:t>Committee that may be helpful as we conduct this review.</w:t>
      </w:r>
    </w:p>
    <w:p w14:paraId="65564114" w14:textId="1CE53F8D" w:rsidR="00F10247" w:rsidRDefault="00F10247" w:rsidP="00907DFD">
      <w:pPr>
        <w:rPr>
          <w:color w:val="000000" w:themeColor="text1"/>
          <w:sz w:val="22"/>
          <w:szCs w:val="22"/>
        </w:rPr>
      </w:pPr>
    </w:p>
    <w:p w14:paraId="21C3BBD2" w14:textId="79D9C1DE" w:rsidR="00952E11" w:rsidRDefault="00952E11" w:rsidP="00907DFD">
      <w:pPr>
        <w:rPr>
          <w:b/>
          <w:color w:val="000000" w:themeColor="text1"/>
          <w:sz w:val="22"/>
          <w:szCs w:val="22"/>
        </w:rPr>
      </w:pPr>
      <w:r>
        <w:rPr>
          <w:b/>
          <w:color w:val="000000" w:themeColor="text1"/>
          <w:sz w:val="22"/>
          <w:szCs w:val="22"/>
        </w:rPr>
        <w:t>Action Items</w:t>
      </w:r>
    </w:p>
    <w:p w14:paraId="31EF6500" w14:textId="48027483" w:rsidR="00952E11" w:rsidRDefault="00952E11" w:rsidP="00907DFD">
      <w:pPr>
        <w:rPr>
          <w:b/>
          <w:color w:val="000000" w:themeColor="text1"/>
          <w:sz w:val="22"/>
          <w:szCs w:val="22"/>
        </w:rPr>
      </w:pPr>
    </w:p>
    <w:p w14:paraId="213C9252" w14:textId="231DAA9A" w:rsidR="00952E11" w:rsidRDefault="00952E11" w:rsidP="00907DFD">
      <w:pPr>
        <w:rPr>
          <w:color w:val="000000" w:themeColor="text1"/>
          <w:sz w:val="22"/>
          <w:szCs w:val="22"/>
        </w:rPr>
      </w:pPr>
      <w:r>
        <w:rPr>
          <w:color w:val="000000" w:themeColor="text1"/>
          <w:sz w:val="22"/>
          <w:szCs w:val="22"/>
        </w:rPr>
        <w:t>Debbie will forward the March minutes to the board.</w:t>
      </w:r>
    </w:p>
    <w:p w14:paraId="442688D2" w14:textId="3FAD2518" w:rsidR="00952E11" w:rsidRDefault="00952E11" w:rsidP="00907DFD">
      <w:pPr>
        <w:rPr>
          <w:color w:val="000000" w:themeColor="text1"/>
          <w:sz w:val="22"/>
          <w:szCs w:val="22"/>
        </w:rPr>
      </w:pPr>
      <w:r>
        <w:rPr>
          <w:color w:val="000000" w:themeColor="text1"/>
          <w:sz w:val="22"/>
          <w:szCs w:val="22"/>
        </w:rPr>
        <w:t>Debbie will pursue prospective committee members to review CVIG By-Laws.</w:t>
      </w:r>
    </w:p>
    <w:p w14:paraId="7074E34B" w14:textId="25199E58" w:rsidR="00952E11" w:rsidRPr="00952E11" w:rsidRDefault="00952E11" w:rsidP="00907DFD">
      <w:pPr>
        <w:rPr>
          <w:color w:val="000000" w:themeColor="text1"/>
          <w:sz w:val="22"/>
          <w:szCs w:val="22"/>
        </w:rPr>
      </w:pPr>
      <w:r>
        <w:rPr>
          <w:color w:val="000000" w:themeColor="text1"/>
          <w:sz w:val="22"/>
          <w:szCs w:val="22"/>
        </w:rPr>
        <w:t xml:space="preserve">April will contact R7 to obtain reimbursement for CVIG expenses associated with </w:t>
      </w:r>
      <w:proofErr w:type="spellStart"/>
      <w:r>
        <w:rPr>
          <w:color w:val="000000" w:themeColor="text1"/>
          <w:sz w:val="22"/>
          <w:szCs w:val="22"/>
        </w:rPr>
        <w:t>Tiffiny’s</w:t>
      </w:r>
      <w:proofErr w:type="spellEnd"/>
      <w:r>
        <w:rPr>
          <w:color w:val="000000" w:themeColor="text1"/>
          <w:sz w:val="22"/>
          <w:szCs w:val="22"/>
        </w:rPr>
        <w:t xml:space="preserve"> travel &amp; hotel for WSBC.</w:t>
      </w:r>
    </w:p>
    <w:p w14:paraId="3062D508" w14:textId="62DC54E8" w:rsidR="00F10247" w:rsidRDefault="00F10247" w:rsidP="00907DFD">
      <w:pPr>
        <w:rPr>
          <w:color w:val="000000" w:themeColor="text1"/>
          <w:sz w:val="22"/>
          <w:szCs w:val="22"/>
        </w:rPr>
      </w:pPr>
    </w:p>
    <w:p w14:paraId="39B2384D" w14:textId="2C89A45D" w:rsidR="00952E11" w:rsidRDefault="00952E11" w:rsidP="00907DFD">
      <w:pPr>
        <w:rPr>
          <w:color w:val="000000" w:themeColor="text1"/>
          <w:sz w:val="22"/>
          <w:szCs w:val="22"/>
        </w:rPr>
      </w:pPr>
      <w:r>
        <w:rPr>
          <w:b/>
          <w:color w:val="000000" w:themeColor="text1"/>
          <w:sz w:val="22"/>
          <w:szCs w:val="22"/>
        </w:rPr>
        <w:t xml:space="preserve">Closing: </w:t>
      </w:r>
      <w:r>
        <w:rPr>
          <w:color w:val="000000" w:themeColor="text1"/>
          <w:sz w:val="22"/>
          <w:szCs w:val="22"/>
        </w:rPr>
        <w:t>Serenity Prayer; Debbie C. adjourned the meeting at 8:05 p.m.</w:t>
      </w:r>
    </w:p>
    <w:p w14:paraId="37733BAF" w14:textId="5AC56F61" w:rsidR="00952E11" w:rsidRDefault="00952E11" w:rsidP="00907DFD">
      <w:pPr>
        <w:rPr>
          <w:color w:val="000000" w:themeColor="text1"/>
          <w:sz w:val="22"/>
          <w:szCs w:val="22"/>
        </w:rPr>
      </w:pPr>
    </w:p>
    <w:p w14:paraId="634ECF07" w14:textId="616923DF" w:rsidR="00952E11" w:rsidRDefault="00952E11" w:rsidP="00907DFD">
      <w:pPr>
        <w:rPr>
          <w:color w:val="000000" w:themeColor="text1"/>
          <w:sz w:val="22"/>
          <w:szCs w:val="22"/>
        </w:rPr>
      </w:pPr>
    </w:p>
    <w:p w14:paraId="1992042C" w14:textId="173A6EBA" w:rsidR="00952E11" w:rsidRPr="00952E11" w:rsidRDefault="00952E11" w:rsidP="00952E11">
      <w:pPr>
        <w:jc w:val="center"/>
        <w:rPr>
          <w:b/>
          <w:color w:val="000000" w:themeColor="text1"/>
          <w:sz w:val="28"/>
          <w:szCs w:val="28"/>
        </w:rPr>
      </w:pPr>
      <w:r>
        <w:rPr>
          <w:b/>
          <w:color w:val="000000" w:themeColor="text1"/>
          <w:sz w:val="28"/>
          <w:szCs w:val="28"/>
        </w:rPr>
        <w:t xml:space="preserve">Next CVIG Board Meeting May </w:t>
      </w:r>
      <w:r w:rsidR="007F3B1C">
        <w:rPr>
          <w:b/>
          <w:color w:val="000000" w:themeColor="text1"/>
          <w:sz w:val="28"/>
          <w:szCs w:val="28"/>
        </w:rPr>
        <w:t>19, 2024</w:t>
      </w:r>
    </w:p>
    <w:p w14:paraId="62484831" w14:textId="77777777" w:rsidR="00F10247" w:rsidRPr="00F10247" w:rsidRDefault="00F10247" w:rsidP="00907DFD">
      <w:pPr>
        <w:rPr>
          <w:color w:val="000000" w:themeColor="text1"/>
          <w:sz w:val="22"/>
          <w:szCs w:val="22"/>
        </w:rPr>
      </w:pPr>
    </w:p>
    <w:p w14:paraId="48CBF15B" w14:textId="77777777" w:rsidR="00FA2A84" w:rsidRDefault="00FA2A84" w:rsidP="00907DFD">
      <w:pPr>
        <w:rPr>
          <w:b/>
          <w:color w:val="000000" w:themeColor="text1"/>
          <w:sz w:val="22"/>
          <w:szCs w:val="22"/>
        </w:rPr>
      </w:pPr>
    </w:p>
    <w:p w14:paraId="52F6FAD6" w14:textId="77777777" w:rsidR="00FA2A84" w:rsidRPr="00FA2A84" w:rsidRDefault="00FA2A84" w:rsidP="00907DFD">
      <w:pPr>
        <w:rPr>
          <w:b/>
          <w:color w:val="000000" w:themeColor="text1"/>
          <w:sz w:val="22"/>
          <w:szCs w:val="22"/>
        </w:rPr>
      </w:pPr>
    </w:p>
    <w:sectPr w:rsidR="00FA2A84" w:rsidRPr="00FA2A84"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FD"/>
    <w:rsid w:val="00237B0C"/>
    <w:rsid w:val="005C7B36"/>
    <w:rsid w:val="00765056"/>
    <w:rsid w:val="007F3B1C"/>
    <w:rsid w:val="00907DFD"/>
    <w:rsid w:val="00952E11"/>
    <w:rsid w:val="00A917A9"/>
    <w:rsid w:val="00E708E1"/>
    <w:rsid w:val="00E90BE7"/>
    <w:rsid w:val="00F10247"/>
    <w:rsid w:val="00FA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AFC70"/>
  <w14:defaultImageDpi w14:val="32767"/>
  <w15:chartTrackingRefBased/>
  <w15:docId w15:val="{9EE48F3F-F68B-764A-A33C-371DC43F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A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2025-01-07T12:13:00Z</dcterms:created>
  <dcterms:modified xsi:type="dcterms:W3CDTF">2025-01-07T12:13:00Z</dcterms:modified>
</cp:coreProperties>
</file>