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13B3" w14:textId="2E95AEA1" w:rsidR="00024AB1" w:rsidRDefault="00024AB1" w:rsidP="00666777">
      <w:pPr>
        <w:pStyle w:val="Title"/>
        <w:jc w:val="center"/>
      </w:pPr>
    </w:p>
    <w:p w14:paraId="3F591F65" w14:textId="38D36A07" w:rsidR="00666777" w:rsidRDefault="00717374" w:rsidP="00666777">
      <w:pPr>
        <w:pStyle w:val="Title"/>
        <w:jc w:val="center"/>
      </w:pPr>
      <w:r>
        <w:t>Oral Presentation</w:t>
      </w:r>
      <w:r w:rsidR="00666777">
        <w:t xml:space="preserve"> Guidelines and Instructions</w:t>
      </w:r>
    </w:p>
    <w:p w14:paraId="61DC051A" w14:textId="718F0340" w:rsidR="00666777" w:rsidRPr="00666777" w:rsidRDefault="00666777" w:rsidP="00666777">
      <w:pPr>
        <w:pStyle w:val="Heading2"/>
        <w:jc w:val="center"/>
        <w:rPr>
          <w:color w:val="auto"/>
        </w:rPr>
      </w:pPr>
      <w:r w:rsidRPr="00666777">
        <w:rPr>
          <w:color w:val="auto"/>
        </w:rPr>
        <w:t>GeoGulf 2025 Hosted by GCAGS &amp; GCSSEPM</w:t>
      </w:r>
    </w:p>
    <w:p w14:paraId="167C986E" w14:textId="4E8980D1" w:rsidR="00666777" w:rsidRPr="00666777" w:rsidRDefault="00666777" w:rsidP="00666777">
      <w:pPr>
        <w:pStyle w:val="Heading2"/>
        <w:jc w:val="center"/>
        <w:rPr>
          <w:color w:val="auto"/>
        </w:rPr>
      </w:pPr>
      <w:r w:rsidRPr="00666777">
        <w:rPr>
          <w:color w:val="auto"/>
        </w:rPr>
        <w:t>April 6-8, 2025</w:t>
      </w:r>
    </w:p>
    <w:p w14:paraId="0C1F9F8E" w14:textId="15E41D90" w:rsidR="00666777" w:rsidRPr="00666777" w:rsidRDefault="00666777" w:rsidP="00666777">
      <w:pPr>
        <w:pStyle w:val="Heading2"/>
        <w:jc w:val="center"/>
        <w:rPr>
          <w:color w:val="auto"/>
        </w:rPr>
      </w:pPr>
      <w:r w:rsidRPr="00666777">
        <w:rPr>
          <w:color w:val="auto"/>
        </w:rPr>
        <w:t>Stephen F. Austin State University</w:t>
      </w:r>
    </w:p>
    <w:p w14:paraId="6B4ED788" w14:textId="64D87619" w:rsidR="00666777" w:rsidRPr="00666777" w:rsidRDefault="00666777" w:rsidP="00666777">
      <w:pPr>
        <w:pStyle w:val="Heading2"/>
        <w:jc w:val="center"/>
        <w:rPr>
          <w:color w:val="auto"/>
        </w:rPr>
      </w:pPr>
      <w:r w:rsidRPr="00666777">
        <w:rPr>
          <w:color w:val="auto"/>
        </w:rPr>
        <w:t>Baker Pattillo Student Center</w:t>
      </w:r>
    </w:p>
    <w:p w14:paraId="5F379903" w14:textId="19DD04F0" w:rsidR="00666777" w:rsidRDefault="00666777" w:rsidP="00666777">
      <w:pPr>
        <w:pStyle w:val="Heading2"/>
        <w:jc w:val="center"/>
        <w:rPr>
          <w:color w:val="auto"/>
        </w:rPr>
      </w:pPr>
      <w:r w:rsidRPr="00666777">
        <w:rPr>
          <w:color w:val="auto"/>
        </w:rPr>
        <w:t>222 Vista Dr, Nacogdoches, TX 75965</w:t>
      </w:r>
    </w:p>
    <w:p w14:paraId="45F1232E" w14:textId="443E2E0E" w:rsidR="00367BE1" w:rsidRPr="00367BE1" w:rsidRDefault="00367BE1" w:rsidP="00367BE1">
      <w:pPr>
        <w:jc w:val="center"/>
      </w:pPr>
      <w:r>
        <w:t>UPDATED ON 02/26/2025</w:t>
      </w:r>
    </w:p>
    <w:p w14:paraId="28B0A82E" w14:textId="690AD207" w:rsidR="00666777" w:rsidRDefault="00666777" w:rsidP="00666777">
      <w:pPr>
        <w:pStyle w:val="Heading2"/>
      </w:pPr>
      <w:r>
        <w:t>Getting to the GeoGulf Meeting</w:t>
      </w:r>
    </w:p>
    <w:p w14:paraId="5F284C8E" w14:textId="47DC8DB7" w:rsidR="00666777" w:rsidRDefault="00666777" w:rsidP="00666777">
      <w:r w:rsidRPr="00666777">
        <w:t xml:space="preserve">Thank you for participating in the </w:t>
      </w:r>
      <w:r>
        <w:t>74</w:t>
      </w:r>
      <w:r w:rsidRPr="00666777">
        <w:t xml:space="preserve">th Annual GCAGS-GCSSEPM </w:t>
      </w:r>
      <w:r>
        <w:t>Convention and Exposition</w:t>
      </w:r>
      <w:r w:rsidRPr="00666777">
        <w:t xml:space="preserve"> as a</w:t>
      </w:r>
      <w:r w:rsidR="00717374">
        <w:t xml:space="preserve">n oral </w:t>
      </w:r>
      <w:r w:rsidRPr="00666777">
        <w:t xml:space="preserve">presenter. The </w:t>
      </w:r>
      <w:r w:rsidR="00717374">
        <w:t>oral</w:t>
      </w:r>
      <w:r w:rsidRPr="00666777">
        <w:t xml:space="preserve"> program will be held on the second floor of the </w:t>
      </w:r>
      <w:r>
        <w:t>Baker Pattillo Student Center on Stephen F. Austin State University</w:t>
      </w:r>
      <w:r w:rsidR="00717374">
        <w:t xml:space="preserve"> campus</w:t>
      </w:r>
      <w:r>
        <w:t>, Nacogdoches, TX</w:t>
      </w:r>
      <w:r w:rsidRPr="00666777">
        <w:t xml:space="preserve">. The Speaker and Poster Ready Room is open Sunday from 1 pm to 5 pm; Monday 7am to 6 pm; and Tuesday 7 am to 5 pm. Please attend the Opening Session/Awards Ceremony, Sunday </w:t>
      </w:r>
      <w:r>
        <w:t>April 6</w:t>
      </w:r>
      <w:r w:rsidRPr="00666777">
        <w:t xml:space="preserve">, </w:t>
      </w:r>
      <w:r>
        <w:t>4</w:t>
      </w:r>
      <w:r w:rsidRPr="00666777">
        <w:t xml:space="preserve"> pm - </w:t>
      </w:r>
      <w:r>
        <w:t>5</w:t>
      </w:r>
      <w:r w:rsidRPr="00666777">
        <w:t xml:space="preserve"> pm in </w:t>
      </w:r>
      <w:r>
        <w:t>Cole STEM Building Atrium</w:t>
      </w:r>
      <w:r w:rsidRPr="00666777">
        <w:t xml:space="preserve">. Icebreaker festivities are Sunday, </w:t>
      </w:r>
      <w:r>
        <w:t xml:space="preserve">April 6 following the awards ceremony also in the Cole STEM </w:t>
      </w:r>
      <w:r w:rsidR="00AD05F1">
        <w:t>Building</w:t>
      </w:r>
      <w:r>
        <w:t xml:space="preserve"> Atrium</w:t>
      </w:r>
      <w:r w:rsidRPr="00666777">
        <w:t xml:space="preserve">. </w:t>
      </w:r>
    </w:p>
    <w:p w14:paraId="01FF4649" w14:textId="3AB20ED3" w:rsidR="00983E68" w:rsidRPr="00983E68" w:rsidRDefault="00983E68" w:rsidP="00666777">
      <w:pPr>
        <w:rPr>
          <w:b/>
          <w:bCs/>
        </w:rPr>
      </w:pPr>
      <w:r w:rsidRPr="00983E68">
        <w:rPr>
          <w:b/>
          <w:bCs/>
        </w:rPr>
        <w:t>Note that the presenter needs to be registered for the conference to present. Registration will open in January and can be completed on the website (</w:t>
      </w:r>
      <w:hyperlink r:id="rId7" w:history="1">
        <w:r w:rsidRPr="00983E68">
          <w:rPr>
            <w:rStyle w:val="Hyperlink"/>
            <w:b/>
            <w:bCs/>
          </w:rPr>
          <w:t>www.geogulf2025.org</w:t>
        </w:r>
      </w:hyperlink>
      <w:r w:rsidRPr="00983E68">
        <w:rPr>
          <w:b/>
          <w:bCs/>
        </w:rPr>
        <w:t>).</w:t>
      </w:r>
    </w:p>
    <w:p w14:paraId="7066F470" w14:textId="32BB6A8B" w:rsidR="00666777" w:rsidRDefault="00666777" w:rsidP="00666777">
      <w:pPr>
        <w:pStyle w:val="Heading2"/>
      </w:pPr>
      <w:r>
        <w:t>Speaker, Poster, and Session Chair Breakfast</w:t>
      </w:r>
    </w:p>
    <w:p w14:paraId="5AF337E7" w14:textId="4D0AD6AC" w:rsidR="00666777" w:rsidRDefault="00666777" w:rsidP="00666777">
      <w:r>
        <w:t>Breakfast will be served from 7 am to 8 am in the Speaker Ready Room on the second floor of the Baker Pattillo Student Center. You can meet the other presenters for your session. The GeoGulf Poster Chair and volunteers will be at the breakfast to meet you and assist you with supplies.</w:t>
      </w:r>
    </w:p>
    <w:p w14:paraId="7BC5D9D7" w14:textId="58763AA7" w:rsidR="00666777" w:rsidRDefault="00AD05F1" w:rsidP="00666777">
      <w:pPr>
        <w:pStyle w:val="Heading2"/>
      </w:pPr>
      <w:r>
        <w:t>Presentation</w:t>
      </w:r>
      <w:r w:rsidR="00666777">
        <w:t xml:space="preserve"> Layout and Setup Instructions</w:t>
      </w:r>
    </w:p>
    <w:p w14:paraId="105AB4D9" w14:textId="1DD7FB85" w:rsidR="00666777" w:rsidRDefault="00666777" w:rsidP="00D33564">
      <w:r>
        <w:t xml:space="preserve">The GCAGS-GCSSEPM technical program is Monday April 7 and Tuesday April 8. </w:t>
      </w:r>
      <w:r w:rsidR="00680528">
        <w:t>Presentations need to be uploaded in the Speaker Ready room the day before your talk</w:t>
      </w:r>
      <w:r w:rsidR="004F25ED">
        <w:t>, or uploaded via a link</w:t>
      </w:r>
      <w:r w:rsidR="00293CD3">
        <w:t xml:space="preserve"> emailed to you before you arrive.</w:t>
      </w:r>
      <w:r w:rsidR="00D63FE3">
        <w:t xml:space="preserve"> Screens are </w:t>
      </w:r>
      <w:r w:rsidR="00A36EC0">
        <w:t>widescreen</w:t>
      </w:r>
      <w:r w:rsidR="00D63FE3">
        <w:t xml:space="preserve"> (</w:t>
      </w:r>
      <w:r w:rsidR="00A36EC0">
        <w:t>16:9</w:t>
      </w:r>
      <w:r w:rsidR="00D63FE3">
        <w:t xml:space="preserve"> ratio). </w:t>
      </w:r>
      <w:r w:rsidR="00D63FE3" w:rsidRPr="002D75C7">
        <w:t>Presentations should be 20 minutes in length, with 4 minutes for questions and 1 minute to switch presenters.</w:t>
      </w:r>
      <w:r w:rsidR="00D63FE3">
        <w:t xml:space="preserve"> </w:t>
      </w:r>
      <w:r w:rsidR="00134EE3">
        <w:t>Please feel free to stop by your session room before the start of the technical program on your day or during a break to run through your presentation quickly to ensure quality</w:t>
      </w:r>
      <w:r w:rsidR="005D6310">
        <w:t xml:space="preserve">. </w:t>
      </w:r>
    </w:p>
    <w:p w14:paraId="06CA937F" w14:textId="3784D027" w:rsidR="0093485F" w:rsidRDefault="0093485F" w:rsidP="00D33564">
      <w:r>
        <w:t xml:space="preserve">The following pages detail the judging criteria and awards available to presenters. </w:t>
      </w:r>
    </w:p>
    <w:p w14:paraId="2AC2F10E" w14:textId="77777777" w:rsidR="00FD7A33" w:rsidRDefault="00FD7A33" w:rsidP="00D33564"/>
    <w:p w14:paraId="21297B1D" w14:textId="77777777" w:rsidR="00C70F95" w:rsidRDefault="00C70F95" w:rsidP="00C70F95">
      <w:pPr>
        <w:spacing w:before="16" w:line="247" w:lineRule="auto"/>
        <w:ind w:left="2692" w:right="50"/>
        <w:jc w:val="right"/>
        <w:rPr>
          <w:b/>
          <w:sz w:val="36"/>
        </w:rPr>
      </w:pPr>
      <w:bookmarkStart w:id="0" w:name="Slide_1"/>
      <w:bookmarkEnd w:id="0"/>
      <w:r>
        <w:rPr>
          <w:b/>
          <w:noProof/>
          <w:sz w:val="36"/>
        </w:rPr>
        <w:drawing>
          <wp:anchor distT="0" distB="0" distL="114300" distR="114300" simplePos="0" relativeHeight="251659264" behindDoc="0" locked="0" layoutInCell="1" allowOverlap="1" wp14:anchorId="2E97DA6A" wp14:editId="1E69F919">
            <wp:simplePos x="0" y="0"/>
            <wp:positionH relativeFrom="column">
              <wp:posOffset>-175260</wp:posOffset>
            </wp:positionH>
            <wp:positionV relativeFrom="paragraph">
              <wp:posOffset>-7620</wp:posOffset>
            </wp:positionV>
            <wp:extent cx="2845468"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5468"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rPr>
        <w:t>Oral</w:t>
      </w:r>
      <w:r>
        <w:rPr>
          <w:b/>
          <w:spacing w:val="-12"/>
          <w:sz w:val="36"/>
        </w:rPr>
        <w:t xml:space="preserve"> </w:t>
      </w:r>
      <w:r>
        <w:rPr>
          <w:b/>
          <w:sz w:val="36"/>
        </w:rPr>
        <w:t>Presentation</w:t>
      </w:r>
      <w:r>
        <w:rPr>
          <w:b/>
          <w:spacing w:val="-19"/>
          <w:sz w:val="36"/>
        </w:rPr>
        <w:t xml:space="preserve"> </w:t>
      </w:r>
      <w:r>
        <w:rPr>
          <w:sz w:val="36"/>
        </w:rPr>
        <w:t>Judging</w:t>
      </w:r>
      <w:r>
        <w:rPr>
          <w:spacing w:val="-8"/>
          <w:sz w:val="36"/>
        </w:rPr>
        <w:t xml:space="preserve"> </w:t>
      </w:r>
      <w:r>
        <w:rPr>
          <w:b/>
          <w:sz w:val="36"/>
        </w:rPr>
        <w:t xml:space="preserve">Criteria </w:t>
      </w:r>
    </w:p>
    <w:p w14:paraId="4F64DB4E" w14:textId="77777777" w:rsidR="00C70F95" w:rsidRDefault="00C70F95" w:rsidP="00C70F95">
      <w:pPr>
        <w:spacing w:before="16" w:line="247" w:lineRule="auto"/>
        <w:ind w:left="2692" w:right="50"/>
        <w:jc w:val="right"/>
        <w:rPr>
          <w:sz w:val="36"/>
        </w:rPr>
      </w:pPr>
      <w:r>
        <w:rPr>
          <w:sz w:val="36"/>
        </w:rPr>
        <w:t xml:space="preserve">GEOGULF 2025 Nacogdoches </w:t>
      </w:r>
    </w:p>
    <w:p w14:paraId="6A33420C" w14:textId="79DBEFF7" w:rsidR="00C70F95" w:rsidRDefault="00C70F95" w:rsidP="00C70F95">
      <w:pPr>
        <w:spacing w:before="16" w:line="247" w:lineRule="auto"/>
        <w:ind w:left="2692" w:right="50"/>
        <w:jc w:val="right"/>
        <w:rPr>
          <w:i/>
        </w:rPr>
      </w:pPr>
      <w:r>
        <w:rPr>
          <w:sz w:val="32"/>
        </w:rPr>
        <w:t>Instructions to Judges</w:t>
      </w:r>
    </w:p>
    <w:p w14:paraId="4B79C92F" w14:textId="77777777" w:rsidR="00C70F95" w:rsidRDefault="00C70F95" w:rsidP="00C70F95">
      <w:pPr>
        <w:pStyle w:val="Heading1"/>
        <w:tabs>
          <w:tab w:val="left" w:leader="underscore" w:pos="8752"/>
        </w:tabs>
        <w:spacing w:line="291" w:lineRule="exact"/>
      </w:pPr>
      <w:r>
        <w:rPr>
          <w:spacing w:val="-2"/>
        </w:rPr>
        <w:t>Presentation:</w:t>
      </w:r>
      <w:r>
        <w:tab/>
      </w:r>
      <w:r>
        <w:rPr>
          <w:spacing w:val="-5"/>
        </w:rPr>
        <w:t>/20</w:t>
      </w:r>
    </w:p>
    <w:p w14:paraId="091A3E1D" w14:textId="294C136E" w:rsidR="00C70F95" w:rsidRDefault="00C70F95" w:rsidP="00C70F95">
      <w:pPr>
        <w:spacing w:line="288" w:lineRule="exact"/>
        <w:ind w:left="830"/>
      </w:pPr>
      <w:r>
        <w:rPr>
          <w:b/>
          <w:sz w:val="24"/>
        </w:rPr>
        <w:t>Delivery</w:t>
      </w:r>
      <w:r>
        <w:rPr>
          <w:b/>
          <w:spacing w:val="-6"/>
          <w:sz w:val="24"/>
        </w:rPr>
        <w:t xml:space="preserve"> </w:t>
      </w:r>
      <w:r>
        <w:rPr>
          <w:sz w:val="24"/>
        </w:rPr>
        <w:t>(10</w:t>
      </w:r>
      <w:r>
        <w:rPr>
          <w:spacing w:val="-2"/>
          <w:sz w:val="24"/>
        </w:rPr>
        <w:t xml:space="preserve"> points):</w:t>
      </w:r>
      <w:r>
        <w:t>Speaks</w:t>
      </w:r>
      <w:r>
        <w:rPr>
          <w:spacing w:val="-6"/>
        </w:rPr>
        <w:t xml:space="preserve"> </w:t>
      </w:r>
      <w:r>
        <w:t>to</w:t>
      </w:r>
      <w:r>
        <w:rPr>
          <w:spacing w:val="-6"/>
        </w:rPr>
        <w:t xml:space="preserve"> </w:t>
      </w:r>
      <w:r>
        <w:t>audiences</w:t>
      </w:r>
      <w:r>
        <w:rPr>
          <w:spacing w:val="-3"/>
        </w:rPr>
        <w:t xml:space="preserve"> </w:t>
      </w:r>
      <w:r>
        <w:t>clearly</w:t>
      </w:r>
      <w:r>
        <w:rPr>
          <w:spacing w:val="-5"/>
        </w:rPr>
        <w:t xml:space="preserve"> </w:t>
      </w:r>
      <w:r>
        <w:t>in</w:t>
      </w:r>
      <w:r>
        <w:rPr>
          <w:spacing w:val="-5"/>
        </w:rPr>
        <w:t xml:space="preserve"> </w:t>
      </w:r>
      <w:r>
        <w:t>an</w:t>
      </w:r>
      <w:r>
        <w:rPr>
          <w:spacing w:val="-4"/>
        </w:rPr>
        <w:t xml:space="preserve"> </w:t>
      </w:r>
      <w:r>
        <w:t>engaging</w:t>
      </w:r>
      <w:r>
        <w:rPr>
          <w:spacing w:val="-5"/>
        </w:rPr>
        <w:t xml:space="preserve"> </w:t>
      </w:r>
      <w:r>
        <w:t>manner</w:t>
      </w:r>
      <w:r>
        <w:rPr>
          <w:spacing w:val="-1"/>
        </w:rPr>
        <w:t xml:space="preserve"> </w:t>
      </w:r>
      <w:r>
        <w:t>with</w:t>
      </w:r>
      <w:r>
        <w:rPr>
          <w:spacing w:val="-5"/>
        </w:rPr>
        <w:t xml:space="preserve"> </w:t>
      </w:r>
      <w:r>
        <w:t>sufficient</w:t>
      </w:r>
      <w:r>
        <w:rPr>
          <w:spacing w:val="-9"/>
        </w:rPr>
        <w:t xml:space="preserve"> </w:t>
      </w:r>
      <w:r>
        <w:t>volume</w:t>
      </w:r>
      <w:r>
        <w:rPr>
          <w:spacing w:val="-5"/>
        </w:rPr>
        <w:t xml:space="preserve"> </w:t>
      </w:r>
      <w:r>
        <w:t>to</w:t>
      </w:r>
      <w:r>
        <w:rPr>
          <w:spacing w:val="-7"/>
        </w:rPr>
        <w:t xml:space="preserve"> </w:t>
      </w:r>
      <w:r>
        <w:t>be</w:t>
      </w:r>
      <w:r>
        <w:rPr>
          <w:spacing w:val="-2"/>
        </w:rPr>
        <w:t xml:space="preserve"> </w:t>
      </w:r>
      <w:r>
        <w:t>heard</w:t>
      </w:r>
      <w:r>
        <w:rPr>
          <w:spacing w:val="-5"/>
        </w:rPr>
        <w:t xml:space="preserve"> </w:t>
      </w:r>
      <w:r>
        <w:t>by</w:t>
      </w:r>
      <w:r>
        <w:rPr>
          <w:spacing w:val="-2"/>
        </w:rPr>
        <w:t xml:space="preserve"> </w:t>
      </w:r>
      <w:r>
        <w:rPr>
          <w:spacing w:val="-5"/>
        </w:rPr>
        <w:t>all</w:t>
      </w:r>
    </w:p>
    <w:p w14:paraId="3FA0CC2D" w14:textId="027AFFF5" w:rsidR="00C70F95" w:rsidRDefault="00C70F95" w:rsidP="00C70F95">
      <w:pPr>
        <w:spacing w:before="247" w:line="290" w:lineRule="exact"/>
        <w:ind w:left="830"/>
      </w:pPr>
      <w:r>
        <w:rPr>
          <w:b/>
          <w:sz w:val="24"/>
        </w:rPr>
        <w:t>Word</w:t>
      </w:r>
      <w:r>
        <w:rPr>
          <w:b/>
          <w:spacing w:val="-5"/>
          <w:sz w:val="24"/>
        </w:rPr>
        <w:t xml:space="preserve"> </w:t>
      </w:r>
      <w:r>
        <w:rPr>
          <w:b/>
          <w:sz w:val="24"/>
        </w:rPr>
        <w:t>Choice</w:t>
      </w:r>
      <w:r>
        <w:rPr>
          <w:b/>
          <w:spacing w:val="-4"/>
          <w:sz w:val="24"/>
        </w:rPr>
        <w:t xml:space="preserve"> </w:t>
      </w:r>
      <w:r>
        <w:rPr>
          <w:b/>
          <w:sz w:val="24"/>
        </w:rPr>
        <w:t>and</w:t>
      </w:r>
      <w:r>
        <w:rPr>
          <w:b/>
          <w:spacing w:val="-3"/>
          <w:sz w:val="24"/>
        </w:rPr>
        <w:t xml:space="preserve"> </w:t>
      </w:r>
      <w:r>
        <w:rPr>
          <w:b/>
          <w:sz w:val="24"/>
        </w:rPr>
        <w:t>Grammar</w:t>
      </w:r>
      <w:r>
        <w:rPr>
          <w:b/>
          <w:spacing w:val="-3"/>
          <w:sz w:val="24"/>
        </w:rPr>
        <w:t xml:space="preserve"> </w:t>
      </w:r>
      <w:r>
        <w:rPr>
          <w:sz w:val="24"/>
        </w:rPr>
        <w:t>(5</w:t>
      </w:r>
      <w:r>
        <w:rPr>
          <w:spacing w:val="-3"/>
          <w:sz w:val="24"/>
        </w:rPr>
        <w:t xml:space="preserve"> </w:t>
      </w:r>
      <w:r>
        <w:rPr>
          <w:spacing w:val="-2"/>
          <w:sz w:val="24"/>
        </w:rPr>
        <w:t>points):</w:t>
      </w:r>
      <w:r>
        <w:t>Appropriate</w:t>
      </w:r>
      <w:r>
        <w:rPr>
          <w:spacing w:val="-5"/>
        </w:rPr>
        <w:t xml:space="preserve"> </w:t>
      </w:r>
      <w:r>
        <w:t>and</w:t>
      </w:r>
      <w:r>
        <w:rPr>
          <w:spacing w:val="-7"/>
        </w:rPr>
        <w:t xml:space="preserve"> </w:t>
      </w:r>
      <w:r>
        <w:t>correct</w:t>
      </w:r>
      <w:r>
        <w:rPr>
          <w:spacing w:val="-5"/>
        </w:rPr>
        <w:t xml:space="preserve"> </w:t>
      </w:r>
      <w:r>
        <w:t>word</w:t>
      </w:r>
      <w:r>
        <w:rPr>
          <w:spacing w:val="-5"/>
        </w:rPr>
        <w:t xml:space="preserve"> </w:t>
      </w:r>
      <w:r>
        <w:t>usage,</w:t>
      </w:r>
      <w:r>
        <w:rPr>
          <w:spacing w:val="-5"/>
        </w:rPr>
        <w:t xml:space="preserve"> </w:t>
      </w:r>
      <w:r>
        <w:t>clear</w:t>
      </w:r>
      <w:r>
        <w:rPr>
          <w:spacing w:val="-9"/>
        </w:rPr>
        <w:t xml:space="preserve"> </w:t>
      </w:r>
      <w:r>
        <w:t>and</w:t>
      </w:r>
      <w:r>
        <w:rPr>
          <w:spacing w:val="-7"/>
        </w:rPr>
        <w:t xml:space="preserve"> </w:t>
      </w:r>
      <w:r>
        <w:t>free</w:t>
      </w:r>
      <w:r>
        <w:rPr>
          <w:spacing w:val="-5"/>
        </w:rPr>
        <w:t xml:space="preserve"> </w:t>
      </w:r>
      <w:r>
        <w:t>of</w:t>
      </w:r>
      <w:r>
        <w:rPr>
          <w:spacing w:val="-7"/>
        </w:rPr>
        <w:t xml:space="preserve"> </w:t>
      </w:r>
      <w:r>
        <w:t>excessive</w:t>
      </w:r>
      <w:r>
        <w:rPr>
          <w:spacing w:val="-7"/>
        </w:rPr>
        <w:t xml:space="preserve"> </w:t>
      </w:r>
      <w:r>
        <w:t>jargon</w:t>
      </w:r>
      <w:r>
        <w:rPr>
          <w:spacing w:val="-7"/>
        </w:rPr>
        <w:t xml:space="preserve"> </w:t>
      </w:r>
      <w:r>
        <w:t>or advertising/sales promotion</w:t>
      </w:r>
    </w:p>
    <w:p w14:paraId="38B2B1B7" w14:textId="27CB8506" w:rsidR="00C70F95" w:rsidRDefault="00C70F95" w:rsidP="00C70F95">
      <w:pPr>
        <w:tabs>
          <w:tab w:val="left" w:pos="2271"/>
        </w:tabs>
        <w:spacing w:before="249" w:line="290" w:lineRule="exact"/>
        <w:ind w:left="830"/>
      </w:pPr>
      <w:r>
        <w:rPr>
          <w:b/>
          <w:spacing w:val="-2"/>
          <w:sz w:val="24"/>
        </w:rPr>
        <w:t>Timing</w:t>
      </w:r>
      <w:r>
        <w:rPr>
          <w:b/>
          <w:sz w:val="24"/>
        </w:rPr>
        <w:t xml:space="preserve"> </w:t>
      </w:r>
      <w:r>
        <w:rPr>
          <w:sz w:val="24"/>
        </w:rPr>
        <w:t xml:space="preserve">(5 </w:t>
      </w:r>
      <w:r>
        <w:rPr>
          <w:spacing w:val="-2"/>
          <w:sz w:val="24"/>
        </w:rPr>
        <w:t>points):</w:t>
      </w:r>
      <w:r>
        <w:t>Finished</w:t>
      </w:r>
      <w:r>
        <w:rPr>
          <w:spacing w:val="-7"/>
        </w:rPr>
        <w:t xml:space="preserve"> </w:t>
      </w:r>
      <w:r>
        <w:t>with</w:t>
      </w:r>
      <w:r>
        <w:rPr>
          <w:spacing w:val="-6"/>
        </w:rPr>
        <w:t xml:space="preserve"> </w:t>
      </w:r>
      <w:r>
        <w:t>time</w:t>
      </w:r>
      <w:r>
        <w:rPr>
          <w:spacing w:val="-7"/>
        </w:rPr>
        <w:t xml:space="preserve"> </w:t>
      </w:r>
      <w:r>
        <w:t>for</w:t>
      </w:r>
      <w:r>
        <w:rPr>
          <w:spacing w:val="-5"/>
        </w:rPr>
        <w:t xml:space="preserve"> </w:t>
      </w:r>
      <w:r>
        <w:t>questions</w:t>
      </w:r>
      <w:r>
        <w:rPr>
          <w:spacing w:val="-8"/>
        </w:rPr>
        <w:t xml:space="preserve"> </w:t>
      </w:r>
      <w:r>
        <w:t>and</w:t>
      </w:r>
      <w:r>
        <w:rPr>
          <w:spacing w:val="-6"/>
        </w:rPr>
        <w:t xml:space="preserve"> </w:t>
      </w:r>
      <w:r>
        <w:t>answers</w:t>
      </w:r>
      <w:r>
        <w:rPr>
          <w:spacing w:val="-2"/>
        </w:rPr>
        <w:t xml:space="preserve"> </w:t>
      </w:r>
      <w:r>
        <w:t>(5pts),</w:t>
      </w:r>
      <w:r>
        <w:rPr>
          <w:spacing w:val="-7"/>
        </w:rPr>
        <w:t xml:space="preserve"> </w:t>
      </w:r>
      <w:r>
        <w:t>Within</w:t>
      </w:r>
      <w:r>
        <w:rPr>
          <w:spacing w:val="-9"/>
        </w:rPr>
        <w:t xml:space="preserve"> </w:t>
      </w:r>
      <w:r>
        <w:t>time</w:t>
      </w:r>
      <w:r>
        <w:rPr>
          <w:spacing w:val="-4"/>
        </w:rPr>
        <w:t xml:space="preserve"> </w:t>
      </w:r>
      <w:r>
        <w:t>limit</w:t>
      </w:r>
      <w:r>
        <w:rPr>
          <w:spacing w:val="-6"/>
        </w:rPr>
        <w:t xml:space="preserve"> </w:t>
      </w:r>
      <w:r>
        <w:t>(3pts), Over time limit (0 pts)</w:t>
      </w:r>
    </w:p>
    <w:p w14:paraId="3A588B87" w14:textId="77777777" w:rsidR="00C70F95" w:rsidRDefault="00C70F95" w:rsidP="00C70F95">
      <w:pPr>
        <w:pStyle w:val="Heading1"/>
        <w:tabs>
          <w:tab w:val="left" w:leader="underscore" w:pos="8752"/>
        </w:tabs>
        <w:spacing w:before="285"/>
      </w:pPr>
      <w:r>
        <w:t xml:space="preserve">Visual </w:t>
      </w:r>
      <w:r>
        <w:rPr>
          <w:spacing w:val="-2"/>
        </w:rPr>
        <w:t>Aids:</w:t>
      </w:r>
      <w:r>
        <w:tab/>
      </w:r>
      <w:r>
        <w:rPr>
          <w:spacing w:val="-5"/>
        </w:rPr>
        <w:t>/20</w:t>
      </w:r>
    </w:p>
    <w:p w14:paraId="41B6BDA1" w14:textId="528D6FDC" w:rsidR="00C70F95" w:rsidRDefault="00C70F95" w:rsidP="00C70F95">
      <w:pPr>
        <w:spacing w:line="288" w:lineRule="exact"/>
        <w:ind w:left="830"/>
      </w:pPr>
      <w:r>
        <w:rPr>
          <w:b/>
          <w:sz w:val="24"/>
        </w:rPr>
        <w:t>Legibility</w:t>
      </w:r>
      <w:r>
        <w:rPr>
          <w:b/>
          <w:spacing w:val="2"/>
          <w:sz w:val="24"/>
        </w:rPr>
        <w:t xml:space="preserve"> </w:t>
      </w:r>
      <w:r>
        <w:rPr>
          <w:sz w:val="24"/>
        </w:rPr>
        <w:t xml:space="preserve">(10 </w:t>
      </w:r>
      <w:r>
        <w:rPr>
          <w:spacing w:val="-2"/>
          <w:sz w:val="24"/>
        </w:rPr>
        <w:t>points):</w:t>
      </w:r>
      <w:r>
        <w:t>Titles,</w:t>
      </w:r>
      <w:r>
        <w:rPr>
          <w:spacing w:val="-9"/>
        </w:rPr>
        <w:t xml:space="preserve"> </w:t>
      </w:r>
      <w:r>
        <w:t>text,</w:t>
      </w:r>
      <w:r>
        <w:rPr>
          <w:spacing w:val="-5"/>
        </w:rPr>
        <w:t xml:space="preserve"> </w:t>
      </w:r>
      <w:r>
        <w:t>photos,</w:t>
      </w:r>
      <w:r>
        <w:rPr>
          <w:spacing w:val="-7"/>
        </w:rPr>
        <w:t xml:space="preserve"> </w:t>
      </w:r>
      <w:r>
        <w:t>maps,</w:t>
      </w:r>
      <w:r>
        <w:rPr>
          <w:spacing w:val="-7"/>
        </w:rPr>
        <w:t xml:space="preserve"> </w:t>
      </w:r>
      <w:r>
        <w:t>and</w:t>
      </w:r>
      <w:r>
        <w:rPr>
          <w:spacing w:val="-6"/>
        </w:rPr>
        <w:t xml:space="preserve"> </w:t>
      </w:r>
      <w:r>
        <w:t>graphs</w:t>
      </w:r>
      <w:r>
        <w:rPr>
          <w:spacing w:val="-5"/>
        </w:rPr>
        <w:t xml:space="preserve"> </w:t>
      </w:r>
      <w:r>
        <w:t>legible</w:t>
      </w:r>
      <w:r>
        <w:rPr>
          <w:spacing w:val="-4"/>
        </w:rPr>
        <w:t xml:space="preserve"> </w:t>
      </w:r>
      <w:r>
        <w:t>throughout</w:t>
      </w:r>
      <w:r>
        <w:rPr>
          <w:spacing w:val="-6"/>
        </w:rPr>
        <w:t xml:space="preserve"> </w:t>
      </w:r>
      <w:r>
        <w:rPr>
          <w:spacing w:val="-4"/>
        </w:rPr>
        <w:t>room</w:t>
      </w:r>
    </w:p>
    <w:p w14:paraId="77D5F423" w14:textId="0FE45554" w:rsidR="00C70F95" w:rsidRDefault="00C70F95" w:rsidP="00C70F95">
      <w:pPr>
        <w:spacing w:before="247" w:line="290" w:lineRule="exact"/>
        <w:ind w:left="830"/>
      </w:pPr>
      <w:r>
        <w:rPr>
          <w:b/>
          <w:sz w:val="24"/>
        </w:rPr>
        <w:t>Simplicity</w:t>
      </w:r>
      <w:r>
        <w:rPr>
          <w:b/>
          <w:spacing w:val="-2"/>
          <w:sz w:val="24"/>
        </w:rPr>
        <w:t xml:space="preserve"> </w:t>
      </w:r>
      <w:r>
        <w:rPr>
          <w:b/>
          <w:sz w:val="24"/>
        </w:rPr>
        <w:t>and</w:t>
      </w:r>
      <w:r>
        <w:rPr>
          <w:b/>
          <w:spacing w:val="1"/>
          <w:sz w:val="24"/>
        </w:rPr>
        <w:t xml:space="preserve"> </w:t>
      </w:r>
      <w:r>
        <w:rPr>
          <w:b/>
          <w:sz w:val="24"/>
        </w:rPr>
        <w:t>Flow</w:t>
      </w:r>
      <w:r>
        <w:rPr>
          <w:b/>
          <w:spacing w:val="4"/>
          <w:sz w:val="24"/>
        </w:rPr>
        <w:t xml:space="preserve"> </w:t>
      </w:r>
      <w:r>
        <w:rPr>
          <w:sz w:val="24"/>
        </w:rPr>
        <w:t>(10</w:t>
      </w:r>
      <w:r>
        <w:rPr>
          <w:spacing w:val="2"/>
          <w:sz w:val="24"/>
        </w:rPr>
        <w:t xml:space="preserve"> </w:t>
      </w:r>
      <w:r>
        <w:rPr>
          <w:spacing w:val="-2"/>
          <w:sz w:val="24"/>
        </w:rPr>
        <w:t>points):</w:t>
      </w:r>
      <w:r>
        <w:t>Illustrations</w:t>
      </w:r>
      <w:r>
        <w:rPr>
          <w:spacing w:val="-13"/>
        </w:rPr>
        <w:t xml:space="preserve"> </w:t>
      </w:r>
      <w:r>
        <w:t>and</w:t>
      </w:r>
      <w:r>
        <w:rPr>
          <w:spacing w:val="-7"/>
        </w:rPr>
        <w:t xml:space="preserve"> </w:t>
      </w:r>
      <w:r>
        <w:t>tables</w:t>
      </w:r>
      <w:r>
        <w:rPr>
          <w:spacing w:val="-10"/>
        </w:rPr>
        <w:t xml:space="preserve"> </w:t>
      </w:r>
      <w:r>
        <w:t>simple</w:t>
      </w:r>
      <w:r>
        <w:rPr>
          <w:spacing w:val="-6"/>
        </w:rPr>
        <w:t xml:space="preserve"> </w:t>
      </w:r>
      <w:r>
        <w:t>and</w:t>
      </w:r>
      <w:r>
        <w:rPr>
          <w:spacing w:val="-7"/>
        </w:rPr>
        <w:t xml:space="preserve"> </w:t>
      </w:r>
      <w:r>
        <w:t>uncluttered,</w:t>
      </w:r>
      <w:r>
        <w:rPr>
          <w:spacing w:val="-10"/>
        </w:rPr>
        <w:t xml:space="preserve"> </w:t>
      </w:r>
      <w:r>
        <w:t>slides</w:t>
      </w:r>
      <w:r>
        <w:rPr>
          <w:spacing w:val="-8"/>
        </w:rPr>
        <w:t xml:space="preserve"> </w:t>
      </w:r>
      <w:r>
        <w:t>in</w:t>
      </w:r>
      <w:r>
        <w:rPr>
          <w:spacing w:val="-8"/>
        </w:rPr>
        <w:t xml:space="preserve"> </w:t>
      </w:r>
      <w:r>
        <w:t>appropriate</w:t>
      </w:r>
      <w:r>
        <w:rPr>
          <w:spacing w:val="-5"/>
        </w:rPr>
        <w:t xml:space="preserve"> </w:t>
      </w:r>
      <w:r>
        <w:rPr>
          <w:spacing w:val="-2"/>
        </w:rPr>
        <w:t>order</w:t>
      </w:r>
    </w:p>
    <w:p w14:paraId="6603CB8A" w14:textId="77777777" w:rsidR="00C70F95" w:rsidRDefault="00C70F95" w:rsidP="00C70F95">
      <w:pPr>
        <w:pStyle w:val="Heading1"/>
        <w:tabs>
          <w:tab w:val="left" w:leader="underscore" w:pos="8752"/>
        </w:tabs>
        <w:spacing w:before="284"/>
      </w:pPr>
      <w:r>
        <w:rPr>
          <w:spacing w:val="-2"/>
        </w:rPr>
        <w:t>Presentation</w:t>
      </w:r>
      <w:r>
        <w:rPr>
          <w:spacing w:val="7"/>
        </w:rPr>
        <w:t xml:space="preserve"> </w:t>
      </w:r>
      <w:r>
        <w:rPr>
          <w:spacing w:val="-2"/>
        </w:rPr>
        <w:t>Content:</w:t>
      </w:r>
      <w:r>
        <w:tab/>
      </w:r>
      <w:r>
        <w:rPr>
          <w:spacing w:val="-5"/>
        </w:rPr>
        <w:t>/60</w:t>
      </w:r>
    </w:p>
    <w:p w14:paraId="4BF0085E" w14:textId="32D1A705" w:rsidR="00C70F95" w:rsidRDefault="00C70F95" w:rsidP="00C70F95">
      <w:pPr>
        <w:spacing w:line="288" w:lineRule="exact"/>
        <w:ind w:left="830"/>
      </w:pPr>
      <w:r>
        <w:rPr>
          <w:b/>
          <w:sz w:val="24"/>
        </w:rPr>
        <w:t>Clear</w:t>
      </w:r>
      <w:r>
        <w:rPr>
          <w:b/>
          <w:spacing w:val="-4"/>
          <w:sz w:val="24"/>
        </w:rPr>
        <w:t xml:space="preserve"> </w:t>
      </w:r>
      <w:r>
        <w:rPr>
          <w:b/>
          <w:sz w:val="24"/>
        </w:rPr>
        <w:t>Purpose</w:t>
      </w:r>
      <w:r>
        <w:rPr>
          <w:b/>
          <w:spacing w:val="-2"/>
          <w:sz w:val="24"/>
        </w:rPr>
        <w:t xml:space="preserve"> </w:t>
      </w:r>
      <w:r>
        <w:rPr>
          <w:b/>
          <w:sz w:val="24"/>
        </w:rPr>
        <w:t>and</w:t>
      </w:r>
      <w:r>
        <w:rPr>
          <w:b/>
          <w:spacing w:val="1"/>
          <w:sz w:val="24"/>
        </w:rPr>
        <w:t xml:space="preserve"> </w:t>
      </w:r>
      <w:r>
        <w:rPr>
          <w:b/>
          <w:sz w:val="24"/>
        </w:rPr>
        <w:t>Goals</w:t>
      </w:r>
      <w:r>
        <w:rPr>
          <w:b/>
          <w:spacing w:val="1"/>
          <w:sz w:val="24"/>
        </w:rPr>
        <w:t xml:space="preserve"> </w:t>
      </w:r>
      <w:r>
        <w:rPr>
          <w:sz w:val="24"/>
        </w:rPr>
        <w:t>(15</w:t>
      </w:r>
      <w:r>
        <w:rPr>
          <w:spacing w:val="3"/>
          <w:sz w:val="24"/>
        </w:rPr>
        <w:t xml:space="preserve"> </w:t>
      </w:r>
      <w:r>
        <w:rPr>
          <w:spacing w:val="-2"/>
          <w:sz w:val="24"/>
        </w:rPr>
        <w:t xml:space="preserve">points): </w:t>
      </w:r>
      <w:r>
        <w:t>States</w:t>
      </w:r>
      <w:r>
        <w:rPr>
          <w:spacing w:val="-11"/>
        </w:rPr>
        <w:t xml:space="preserve"> </w:t>
      </w:r>
      <w:r>
        <w:t>objectives,</w:t>
      </w:r>
      <w:r>
        <w:rPr>
          <w:spacing w:val="-9"/>
        </w:rPr>
        <w:t xml:space="preserve"> </w:t>
      </w:r>
      <w:r>
        <w:t>why</w:t>
      </w:r>
      <w:r>
        <w:rPr>
          <w:spacing w:val="-3"/>
        </w:rPr>
        <w:t xml:space="preserve"> </w:t>
      </w:r>
      <w:r>
        <w:t>and</w:t>
      </w:r>
      <w:r>
        <w:rPr>
          <w:spacing w:val="-6"/>
        </w:rPr>
        <w:t xml:space="preserve"> </w:t>
      </w:r>
      <w:r>
        <w:t>what</w:t>
      </w:r>
      <w:r>
        <w:rPr>
          <w:spacing w:val="-2"/>
        </w:rPr>
        <w:t xml:space="preserve"> </w:t>
      </w:r>
      <w:r>
        <w:t>is</w:t>
      </w:r>
      <w:r>
        <w:rPr>
          <w:spacing w:val="-7"/>
        </w:rPr>
        <w:t xml:space="preserve"> </w:t>
      </w:r>
      <w:r>
        <w:t>important,</w:t>
      </w:r>
      <w:r>
        <w:rPr>
          <w:spacing w:val="-7"/>
        </w:rPr>
        <w:t xml:space="preserve"> </w:t>
      </w:r>
      <w:r>
        <w:t>location</w:t>
      </w:r>
      <w:r>
        <w:rPr>
          <w:spacing w:val="-8"/>
        </w:rPr>
        <w:t xml:space="preserve"> </w:t>
      </w:r>
      <w:r>
        <w:rPr>
          <w:spacing w:val="-5"/>
        </w:rPr>
        <w:t>map</w:t>
      </w:r>
    </w:p>
    <w:p w14:paraId="43F2F2A1" w14:textId="3ED49225" w:rsidR="00C70F95" w:rsidRDefault="00C70F95" w:rsidP="00C70F95">
      <w:pPr>
        <w:spacing w:before="235" w:line="290" w:lineRule="exact"/>
        <w:ind w:left="830"/>
      </w:pPr>
      <w:r>
        <w:rPr>
          <w:b/>
          <w:sz w:val="24"/>
        </w:rPr>
        <w:t>Methods</w:t>
      </w:r>
      <w:r>
        <w:rPr>
          <w:b/>
          <w:spacing w:val="-3"/>
          <w:sz w:val="24"/>
        </w:rPr>
        <w:t xml:space="preserve"> </w:t>
      </w:r>
      <w:r>
        <w:rPr>
          <w:b/>
          <w:sz w:val="24"/>
        </w:rPr>
        <w:t>and</w:t>
      </w:r>
      <w:r>
        <w:rPr>
          <w:b/>
          <w:spacing w:val="-1"/>
          <w:sz w:val="24"/>
        </w:rPr>
        <w:t xml:space="preserve"> </w:t>
      </w:r>
      <w:r>
        <w:rPr>
          <w:b/>
          <w:sz w:val="24"/>
        </w:rPr>
        <w:t>Data</w:t>
      </w:r>
      <w:r>
        <w:rPr>
          <w:b/>
          <w:spacing w:val="-1"/>
          <w:sz w:val="24"/>
        </w:rPr>
        <w:t xml:space="preserve"> </w:t>
      </w:r>
      <w:r>
        <w:rPr>
          <w:b/>
          <w:sz w:val="24"/>
        </w:rPr>
        <w:t>Used</w:t>
      </w:r>
      <w:r>
        <w:rPr>
          <w:b/>
          <w:spacing w:val="54"/>
          <w:sz w:val="24"/>
        </w:rPr>
        <w:t xml:space="preserve"> </w:t>
      </w:r>
      <w:r>
        <w:rPr>
          <w:sz w:val="24"/>
        </w:rPr>
        <w:t>(10</w:t>
      </w:r>
      <w:r>
        <w:rPr>
          <w:spacing w:val="-1"/>
          <w:sz w:val="24"/>
        </w:rPr>
        <w:t xml:space="preserve"> </w:t>
      </w:r>
      <w:r>
        <w:rPr>
          <w:spacing w:val="-2"/>
          <w:sz w:val="24"/>
        </w:rPr>
        <w:t xml:space="preserve">points): </w:t>
      </w:r>
      <w:r>
        <w:t>How</w:t>
      </w:r>
      <w:r>
        <w:rPr>
          <w:spacing w:val="-5"/>
        </w:rPr>
        <w:t xml:space="preserve"> the </w:t>
      </w:r>
      <w:r>
        <w:t>study</w:t>
      </w:r>
      <w:r>
        <w:rPr>
          <w:spacing w:val="-7"/>
        </w:rPr>
        <w:t xml:space="preserve"> </w:t>
      </w:r>
      <w:r>
        <w:t>was conducted.</w:t>
      </w:r>
      <w:r>
        <w:rPr>
          <w:spacing w:val="45"/>
        </w:rPr>
        <w:t xml:space="preserve"> </w:t>
      </w:r>
      <w:r>
        <w:t>New</w:t>
      </w:r>
      <w:r>
        <w:rPr>
          <w:spacing w:val="-2"/>
        </w:rPr>
        <w:t xml:space="preserve"> </w:t>
      </w:r>
      <w:r>
        <w:t>type</w:t>
      </w:r>
      <w:r>
        <w:rPr>
          <w:spacing w:val="-4"/>
        </w:rPr>
        <w:t xml:space="preserve"> </w:t>
      </w:r>
      <w:r>
        <w:t>of</w:t>
      </w:r>
      <w:r>
        <w:rPr>
          <w:spacing w:val="-5"/>
        </w:rPr>
        <w:t xml:space="preserve"> </w:t>
      </w:r>
      <w:r>
        <w:t>data</w:t>
      </w:r>
      <w:r>
        <w:rPr>
          <w:spacing w:val="-6"/>
        </w:rPr>
        <w:t xml:space="preserve"> </w:t>
      </w:r>
      <w:r>
        <w:t>or</w:t>
      </w:r>
      <w:r>
        <w:rPr>
          <w:spacing w:val="-1"/>
        </w:rPr>
        <w:t xml:space="preserve"> </w:t>
      </w:r>
      <w:r>
        <w:t>method</w:t>
      </w:r>
      <w:r>
        <w:rPr>
          <w:spacing w:val="-4"/>
        </w:rPr>
        <w:t xml:space="preserve"> </w:t>
      </w:r>
      <w:r>
        <w:rPr>
          <w:spacing w:val="-2"/>
        </w:rPr>
        <w:t>introduced?</w:t>
      </w:r>
    </w:p>
    <w:p w14:paraId="39C633E9" w14:textId="6DC8ADC7" w:rsidR="00C70F95" w:rsidRDefault="00C70F95" w:rsidP="00C70F95">
      <w:pPr>
        <w:spacing w:before="247" w:line="290" w:lineRule="exact"/>
        <w:ind w:left="830"/>
      </w:pPr>
      <w:r>
        <w:rPr>
          <w:b/>
          <w:sz w:val="24"/>
        </w:rPr>
        <w:t>Substantiation</w:t>
      </w:r>
      <w:r>
        <w:rPr>
          <w:b/>
          <w:spacing w:val="-7"/>
          <w:sz w:val="24"/>
        </w:rPr>
        <w:t xml:space="preserve"> </w:t>
      </w:r>
      <w:r>
        <w:rPr>
          <w:sz w:val="24"/>
        </w:rPr>
        <w:t>(10</w:t>
      </w:r>
      <w:r>
        <w:rPr>
          <w:spacing w:val="-4"/>
          <w:sz w:val="24"/>
        </w:rPr>
        <w:t xml:space="preserve"> </w:t>
      </w:r>
      <w:r>
        <w:rPr>
          <w:spacing w:val="-2"/>
          <w:sz w:val="24"/>
        </w:rPr>
        <w:t xml:space="preserve">points): </w:t>
      </w:r>
      <w:r>
        <w:t>Data</w:t>
      </w:r>
      <w:r>
        <w:rPr>
          <w:spacing w:val="-11"/>
        </w:rPr>
        <w:t xml:space="preserve"> </w:t>
      </w:r>
      <w:r>
        <w:t>appropriate</w:t>
      </w:r>
      <w:r>
        <w:rPr>
          <w:spacing w:val="-5"/>
        </w:rPr>
        <w:t xml:space="preserve"> </w:t>
      </w:r>
      <w:r>
        <w:t>to</w:t>
      </w:r>
      <w:r>
        <w:rPr>
          <w:spacing w:val="-9"/>
        </w:rPr>
        <w:t xml:space="preserve"> </w:t>
      </w:r>
      <w:r>
        <w:t>support</w:t>
      </w:r>
      <w:r>
        <w:rPr>
          <w:spacing w:val="-5"/>
        </w:rPr>
        <w:t xml:space="preserve"> </w:t>
      </w:r>
      <w:r>
        <w:t>work</w:t>
      </w:r>
      <w:r>
        <w:rPr>
          <w:spacing w:val="-4"/>
        </w:rPr>
        <w:t xml:space="preserve"> </w:t>
      </w:r>
      <w:r>
        <w:t>and</w:t>
      </w:r>
      <w:r>
        <w:rPr>
          <w:spacing w:val="-7"/>
        </w:rPr>
        <w:t xml:space="preserve"> </w:t>
      </w:r>
      <w:r>
        <w:t>conclusions,</w:t>
      </w:r>
      <w:r>
        <w:rPr>
          <w:spacing w:val="-9"/>
        </w:rPr>
        <w:t xml:space="preserve"> </w:t>
      </w:r>
      <w:r>
        <w:t>appropriate</w:t>
      </w:r>
      <w:r>
        <w:rPr>
          <w:spacing w:val="-5"/>
        </w:rPr>
        <w:t xml:space="preserve"> </w:t>
      </w:r>
      <w:r>
        <w:rPr>
          <w:spacing w:val="-2"/>
        </w:rPr>
        <w:t>referencing</w:t>
      </w:r>
    </w:p>
    <w:p w14:paraId="507D5E38" w14:textId="1DC27EF7" w:rsidR="00C70F95" w:rsidRDefault="00C70F95" w:rsidP="00C70F95">
      <w:pPr>
        <w:spacing w:before="247" w:line="290" w:lineRule="exact"/>
        <w:ind w:left="830"/>
      </w:pPr>
      <w:r>
        <w:rPr>
          <w:b/>
          <w:sz w:val="24"/>
        </w:rPr>
        <w:t>Results</w:t>
      </w:r>
      <w:r>
        <w:rPr>
          <w:b/>
          <w:spacing w:val="-5"/>
          <w:sz w:val="24"/>
        </w:rPr>
        <w:t xml:space="preserve"> </w:t>
      </w:r>
      <w:r>
        <w:rPr>
          <w:b/>
          <w:sz w:val="24"/>
        </w:rPr>
        <w:t>and</w:t>
      </w:r>
      <w:r>
        <w:rPr>
          <w:b/>
          <w:spacing w:val="2"/>
          <w:sz w:val="24"/>
        </w:rPr>
        <w:t xml:space="preserve"> </w:t>
      </w:r>
      <w:r>
        <w:rPr>
          <w:b/>
          <w:sz w:val="24"/>
        </w:rPr>
        <w:t>Conclusions</w:t>
      </w:r>
      <w:r>
        <w:rPr>
          <w:b/>
          <w:spacing w:val="55"/>
          <w:sz w:val="24"/>
        </w:rPr>
        <w:t xml:space="preserve"> </w:t>
      </w:r>
      <w:r>
        <w:rPr>
          <w:sz w:val="24"/>
        </w:rPr>
        <w:t>(25</w:t>
      </w:r>
      <w:r>
        <w:rPr>
          <w:spacing w:val="1"/>
          <w:sz w:val="24"/>
        </w:rPr>
        <w:t xml:space="preserve"> </w:t>
      </w:r>
      <w:r>
        <w:rPr>
          <w:spacing w:val="-2"/>
          <w:sz w:val="24"/>
        </w:rPr>
        <w:t xml:space="preserve">points): </w:t>
      </w:r>
      <w:r>
        <w:t>Interpret</w:t>
      </w:r>
      <w:r>
        <w:rPr>
          <w:spacing w:val="-6"/>
        </w:rPr>
        <w:t xml:space="preserve"> </w:t>
      </w:r>
      <w:r>
        <w:t>results,</w:t>
      </w:r>
      <w:r>
        <w:rPr>
          <w:spacing w:val="-10"/>
        </w:rPr>
        <w:t xml:space="preserve"> </w:t>
      </w:r>
      <w:r>
        <w:t>conclusion</w:t>
      </w:r>
      <w:r>
        <w:rPr>
          <w:spacing w:val="-8"/>
        </w:rPr>
        <w:t xml:space="preserve"> </w:t>
      </w:r>
      <w:r>
        <w:t>supported</w:t>
      </w:r>
      <w:r>
        <w:rPr>
          <w:spacing w:val="-8"/>
        </w:rPr>
        <w:t xml:space="preserve"> </w:t>
      </w:r>
      <w:r>
        <w:t>by</w:t>
      </w:r>
      <w:r>
        <w:rPr>
          <w:spacing w:val="-6"/>
        </w:rPr>
        <w:t xml:space="preserve"> </w:t>
      </w:r>
      <w:r>
        <w:t>data</w:t>
      </w:r>
      <w:r>
        <w:rPr>
          <w:spacing w:val="-8"/>
        </w:rPr>
        <w:t xml:space="preserve"> </w:t>
      </w:r>
      <w:r>
        <w:t>and</w:t>
      </w:r>
      <w:r>
        <w:rPr>
          <w:spacing w:val="-7"/>
        </w:rPr>
        <w:t xml:space="preserve"> </w:t>
      </w:r>
      <w:r>
        <w:rPr>
          <w:spacing w:val="-2"/>
        </w:rPr>
        <w:t>analysis</w:t>
      </w:r>
    </w:p>
    <w:p w14:paraId="74945AE4" w14:textId="77777777" w:rsidR="00C70F95" w:rsidRDefault="00C70F95" w:rsidP="00C70F95">
      <w:pPr>
        <w:pStyle w:val="Heading1"/>
        <w:tabs>
          <w:tab w:val="left" w:pos="3417"/>
        </w:tabs>
        <w:spacing w:before="247"/>
        <w:ind w:left="830"/>
      </w:pPr>
      <w:r>
        <w:t>Significant</w:t>
      </w:r>
      <w:r>
        <w:rPr>
          <w:spacing w:val="-5"/>
        </w:rPr>
        <w:t xml:space="preserve"> </w:t>
      </w:r>
      <w:r>
        <w:rPr>
          <w:spacing w:val="-2"/>
        </w:rPr>
        <w:t>Contribution</w:t>
      </w:r>
      <w:r>
        <w:tab/>
        <w:t>YES</w:t>
      </w:r>
      <w:r>
        <w:rPr>
          <w:spacing w:val="79"/>
          <w:w w:val="150"/>
        </w:rPr>
        <w:t xml:space="preserve"> </w:t>
      </w:r>
      <w:r>
        <w:rPr>
          <w:spacing w:val="-5"/>
        </w:rPr>
        <w:t>NO</w:t>
      </w:r>
    </w:p>
    <w:p w14:paraId="7A6FC0C7" w14:textId="77777777" w:rsidR="00C70F95" w:rsidRDefault="00C70F95" w:rsidP="00C70F95">
      <w:pPr>
        <w:pStyle w:val="BodyText"/>
        <w:spacing w:line="288" w:lineRule="exact"/>
      </w:pPr>
      <w:r>
        <w:t>New</w:t>
      </w:r>
      <w:r>
        <w:rPr>
          <w:spacing w:val="-5"/>
        </w:rPr>
        <w:t xml:space="preserve"> </w:t>
      </w:r>
      <w:r>
        <w:t>concept,</w:t>
      </w:r>
      <w:r>
        <w:rPr>
          <w:spacing w:val="-10"/>
        </w:rPr>
        <w:t xml:space="preserve"> </w:t>
      </w:r>
      <w:r>
        <w:t>process,</w:t>
      </w:r>
      <w:r>
        <w:rPr>
          <w:spacing w:val="-6"/>
        </w:rPr>
        <w:t xml:space="preserve"> </w:t>
      </w:r>
      <w:r>
        <w:t>procedure,</w:t>
      </w:r>
      <w:r>
        <w:rPr>
          <w:spacing w:val="-3"/>
        </w:rPr>
        <w:t xml:space="preserve"> </w:t>
      </w:r>
      <w:r>
        <w:t>or</w:t>
      </w:r>
      <w:r>
        <w:rPr>
          <w:spacing w:val="-7"/>
        </w:rPr>
        <w:t xml:space="preserve"> </w:t>
      </w:r>
      <w:r>
        <w:t>technique</w:t>
      </w:r>
      <w:r>
        <w:rPr>
          <w:spacing w:val="-8"/>
        </w:rPr>
        <w:t xml:space="preserve"> </w:t>
      </w:r>
      <w:r>
        <w:t>that</w:t>
      </w:r>
      <w:r>
        <w:rPr>
          <w:spacing w:val="-9"/>
        </w:rPr>
        <w:t xml:space="preserve"> </w:t>
      </w:r>
      <w:r>
        <w:t>can</w:t>
      </w:r>
      <w:r>
        <w:rPr>
          <w:spacing w:val="-8"/>
        </w:rPr>
        <w:t xml:space="preserve"> </w:t>
      </w:r>
      <w:r>
        <w:t>be</w:t>
      </w:r>
      <w:r>
        <w:rPr>
          <w:spacing w:val="-5"/>
        </w:rPr>
        <w:t xml:space="preserve"> </w:t>
      </w:r>
      <w:r>
        <w:t>applied</w:t>
      </w:r>
      <w:r>
        <w:rPr>
          <w:spacing w:val="-7"/>
        </w:rPr>
        <w:t xml:space="preserve"> </w:t>
      </w:r>
      <w:r>
        <w:t>outside</w:t>
      </w:r>
      <w:r>
        <w:rPr>
          <w:spacing w:val="-7"/>
        </w:rPr>
        <w:t xml:space="preserve"> </w:t>
      </w:r>
      <w:r>
        <w:rPr>
          <w:spacing w:val="-2"/>
        </w:rPr>
        <w:t>study</w:t>
      </w:r>
    </w:p>
    <w:p w14:paraId="2C439E7C" w14:textId="77777777" w:rsidR="00C70F95" w:rsidRDefault="00C70F95" w:rsidP="00C70F95">
      <w:pPr>
        <w:pStyle w:val="BodyText"/>
        <w:spacing w:line="291" w:lineRule="exact"/>
      </w:pPr>
      <w:r>
        <w:t>area</w:t>
      </w:r>
      <w:r>
        <w:rPr>
          <w:spacing w:val="-3"/>
        </w:rPr>
        <w:t xml:space="preserve"> </w:t>
      </w:r>
      <w:r>
        <w:t>by</w:t>
      </w:r>
      <w:r>
        <w:rPr>
          <w:spacing w:val="-2"/>
        </w:rPr>
        <w:t xml:space="preserve"> </w:t>
      </w:r>
      <w:r>
        <w:t>other</w:t>
      </w:r>
      <w:r>
        <w:rPr>
          <w:spacing w:val="-3"/>
        </w:rPr>
        <w:t xml:space="preserve"> </w:t>
      </w:r>
      <w:r>
        <w:rPr>
          <w:spacing w:val="-2"/>
        </w:rPr>
        <w:t>geoscientists</w:t>
      </w:r>
    </w:p>
    <w:p w14:paraId="3923CF31" w14:textId="77777777" w:rsidR="00C70F95" w:rsidRDefault="00C70F95" w:rsidP="00C70F95">
      <w:pPr>
        <w:pStyle w:val="Heading1"/>
        <w:tabs>
          <w:tab w:val="left" w:leader="underscore" w:pos="8752"/>
        </w:tabs>
        <w:spacing w:before="283" w:line="240" w:lineRule="auto"/>
      </w:pPr>
      <w:r>
        <w:rPr>
          <w:spacing w:val="-4"/>
        </w:rPr>
        <w:lastRenderedPageBreak/>
        <w:t>Total</w:t>
      </w:r>
      <w:r>
        <w:rPr>
          <w:spacing w:val="-3"/>
        </w:rPr>
        <w:t xml:space="preserve"> </w:t>
      </w:r>
      <w:r>
        <w:rPr>
          <w:spacing w:val="-2"/>
        </w:rPr>
        <w:t>Score:</w:t>
      </w:r>
      <w:r>
        <w:tab/>
      </w:r>
      <w:r>
        <w:rPr>
          <w:spacing w:val="-4"/>
        </w:rPr>
        <w:t>/100</w:t>
      </w:r>
    </w:p>
    <w:p w14:paraId="2DD063F8" w14:textId="77777777" w:rsidR="00C70F95" w:rsidRPr="0093485F" w:rsidRDefault="00C70F95" w:rsidP="00C70F95">
      <w:pPr>
        <w:pStyle w:val="Title"/>
        <w:spacing w:line="235" w:lineRule="auto"/>
        <w:rPr>
          <w:sz w:val="28"/>
          <w:szCs w:val="28"/>
        </w:rPr>
      </w:pPr>
      <w:r w:rsidRPr="0093485F">
        <w:rPr>
          <w:b/>
          <w:sz w:val="28"/>
          <w:szCs w:val="28"/>
        </w:rPr>
        <w:t>Comments on back</w:t>
      </w:r>
      <w:r w:rsidRPr="0093485F">
        <w:rPr>
          <w:sz w:val="28"/>
          <w:szCs w:val="28"/>
        </w:rPr>
        <w:t>: Your comments are critical to distinguish very good from excellent presentations.</w:t>
      </w:r>
      <w:r w:rsidRPr="0093485F">
        <w:rPr>
          <w:spacing w:val="40"/>
          <w:sz w:val="28"/>
          <w:szCs w:val="28"/>
        </w:rPr>
        <w:t xml:space="preserve"> </w:t>
      </w:r>
      <w:r w:rsidRPr="0093485F">
        <w:rPr>
          <w:sz w:val="28"/>
          <w:szCs w:val="28"/>
        </w:rPr>
        <w:t>Many</w:t>
      </w:r>
      <w:r w:rsidRPr="0093485F">
        <w:rPr>
          <w:spacing w:val="-3"/>
          <w:sz w:val="28"/>
          <w:szCs w:val="28"/>
        </w:rPr>
        <w:t xml:space="preserve"> </w:t>
      </w:r>
      <w:r w:rsidRPr="0093485F">
        <w:rPr>
          <w:sz w:val="28"/>
          <w:szCs w:val="28"/>
        </w:rPr>
        <w:t>talks will</w:t>
      </w:r>
      <w:r w:rsidRPr="0093485F">
        <w:rPr>
          <w:spacing w:val="-6"/>
          <w:sz w:val="28"/>
          <w:szCs w:val="28"/>
        </w:rPr>
        <w:t xml:space="preserve"> </w:t>
      </w:r>
      <w:r w:rsidRPr="0093485F">
        <w:rPr>
          <w:sz w:val="28"/>
          <w:szCs w:val="28"/>
        </w:rPr>
        <w:t>likely</w:t>
      </w:r>
      <w:r w:rsidRPr="0093485F">
        <w:rPr>
          <w:spacing w:val="-5"/>
          <w:sz w:val="28"/>
          <w:szCs w:val="28"/>
        </w:rPr>
        <w:t xml:space="preserve"> </w:t>
      </w:r>
      <w:r w:rsidRPr="0093485F">
        <w:rPr>
          <w:sz w:val="28"/>
          <w:szCs w:val="28"/>
        </w:rPr>
        <w:t>score</w:t>
      </w:r>
      <w:r w:rsidRPr="0093485F">
        <w:rPr>
          <w:spacing w:val="-9"/>
          <w:sz w:val="28"/>
          <w:szCs w:val="28"/>
        </w:rPr>
        <w:t xml:space="preserve"> </w:t>
      </w:r>
      <w:r w:rsidRPr="0093485F">
        <w:rPr>
          <w:sz w:val="28"/>
          <w:szCs w:val="28"/>
        </w:rPr>
        <w:t>high</w:t>
      </w:r>
      <w:r w:rsidRPr="0093485F">
        <w:rPr>
          <w:spacing w:val="-1"/>
          <w:sz w:val="28"/>
          <w:szCs w:val="28"/>
        </w:rPr>
        <w:t xml:space="preserve"> </w:t>
      </w:r>
      <w:r w:rsidRPr="0093485F">
        <w:rPr>
          <w:sz w:val="28"/>
          <w:szCs w:val="28"/>
        </w:rPr>
        <w:t>with</w:t>
      </w:r>
      <w:r w:rsidRPr="0093485F">
        <w:rPr>
          <w:spacing w:val="-5"/>
          <w:sz w:val="28"/>
          <w:szCs w:val="28"/>
        </w:rPr>
        <w:t xml:space="preserve"> </w:t>
      </w:r>
      <w:r w:rsidRPr="0093485F">
        <w:rPr>
          <w:sz w:val="28"/>
          <w:szCs w:val="28"/>
        </w:rPr>
        <w:t>the</w:t>
      </w:r>
      <w:r w:rsidRPr="0093485F">
        <w:rPr>
          <w:spacing w:val="-5"/>
          <w:sz w:val="28"/>
          <w:szCs w:val="28"/>
        </w:rPr>
        <w:t xml:space="preserve"> </w:t>
      </w:r>
      <w:r w:rsidRPr="0093485F">
        <w:rPr>
          <w:sz w:val="28"/>
          <w:szCs w:val="28"/>
        </w:rPr>
        <w:t>number ratings and</w:t>
      </w:r>
      <w:r w:rsidRPr="0093485F">
        <w:rPr>
          <w:spacing w:val="-3"/>
          <w:sz w:val="28"/>
          <w:szCs w:val="28"/>
        </w:rPr>
        <w:t xml:space="preserve"> </w:t>
      </w:r>
      <w:r w:rsidRPr="0093485F">
        <w:rPr>
          <w:sz w:val="28"/>
          <w:szCs w:val="28"/>
        </w:rPr>
        <w:t>it</w:t>
      </w:r>
      <w:r w:rsidRPr="0093485F">
        <w:rPr>
          <w:spacing w:val="-2"/>
          <w:sz w:val="28"/>
          <w:szCs w:val="28"/>
        </w:rPr>
        <w:t xml:space="preserve"> </w:t>
      </w:r>
      <w:r w:rsidRPr="0093485F">
        <w:rPr>
          <w:sz w:val="28"/>
          <w:szCs w:val="28"/>
        </w:rPr>
        <w:t>will</w:t>
      </w:r>
      <w:r w:rsidRPr="0093485F">
        <w:rPr>
          <w:spacing w:val="-6"/>
          <w:sz w:val="28"/>
          <w:szCs w:val="28"/>
        </w:rPr>
        <w:t xml:space="preserve"> </w:t>
      </w:r>
      <w:r w:rsidRPr="0093485F">
        <w:rPr>
          <w:sz w:val="28"/>
          <w:szCs w:val="28"/>
        </w:rPr>
        <w:t>be your comments that will be the deciding factor!</w:t>
      </w:r>
    </w:p>
    <w:p w14:paraId="469D55F2" w14:textId="77777777" w:rsidR="00247430" w:rsidRPr="002075D5" w:rsidRDefault="00247430" w:rsidP="00247430">
      <w:pPr>
        <w:jc w:val="center"/>
        <w:rPr>
          <w:b/>
          <w:bCs/>
          <w:sz w:val="28"/>
          <w:szCs w:val="28"/>
        </w:rPr>
      </w:pPr>
      <w:r>
        <w:rPr>
          <w:b/>
          <w:bCs/>
          <w:noProof/>
          <w:sz w:val="28"/>
          <w:szCs w:val="28"/>
        </w:rPr>
        <w:drawing>
          <wp:anchor distT="0" distB="0" distL="114300" distR="114300" simplePos="0" relativeHeight="251661312" behindDoc="0" locked="0" layoutInCell="1" allowOverlap="1" wp14:anchorId="3E735F1F" wp14:editId="6B150F5C">
            <wp:simplePos x="0" y="0"/>
            <wp:positionH relativeFrom="margin">
              <wp:align>center</wp:align>
            </wp:positionH>
            <wp:positionV relativeFrom="paragraph">
              <wp:posOffset>-601980</wp:posOffset>
            </wp:positionV>
            <wp:extent cx="2004060" cy="59034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590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5D5">
        <w:rPr>
          <w:b/>
          <w:bCs/>
          <w:sz w:val="28"/>
          <w:szCs w:val="28"/>
        </w:rPr>
        <w:t>List of presentation and paper awards for the GCAGS-GCSSEPM GeoGulf Convention</w:t>
      </w:r>
    </w:p>
    <w:p w14:paraId="1CF6FCE2" w14:textId="77777777" w:rsidR="00247430" w:rsidRDefault="00247430" w:rsidP="00247430">
      <w:r>
        <w:t xml:space="preserve">1) </w:t>
      </w:r>
      <w:r w:rsidRPr="002075D5">
        <w:rPr>
          <w:b/>
          <w:bCs/>
        </w:rPr>
        <w:t>A. I. Levorsen Memorial Award</w:t>
      </w:r>
      <w:r>
        <w:t xml:space="preserve"> – specifically given by AAPG but chosen by the judging committee for the best ORAL presentation that best exemplifies creative ideas in oil and gas exploration. It should be graded separately. It is NOT necessarily the best oral presentation overall (that's our Philpott awards), but if ranked high enough overall may qualify for a Philpott award. Open to Professionals and Students.</w:t>
      </w:r>
    </w:p>
    <w:p w14:paraId="4A502705" w14:textId="77777777" w:rsidR="00247430" w:rsidRDefault="00247430" w:rsidP="00247430">
      <w:r>
        <w:t xml:space="preserve">2) </w:t>
      </w:r>
      <w:r w:rsidRPr="002075D5">
        <w:rPr>
          <w:b/>
          <w:bCs/>
        </w:rPr>
        <w:t>Philpott Award for Best Oral Presentation</w:t>
      </w:r>
      <w:r>
        <w:t xml:space="preserve"> –  Open to Professionals and Students. Levorsen awardee may simultaneously win a Philpott award if ranked high enough. 3 places and may also include honorable mention(s).</w:t>
      </w:r>
    </w:p>
    <w:p w14:paraId="7FF5B824" w14:textId="77777777" w:rsidR="00247430" w:rsidRDefault="00247430" w:rsidP="00247430">
      <w:r>
        <w:t xml:space="preserve">3) </w:t>
      </w:r>
      <w:r w:rsidRPr="002075D5">
        <w:rPr>
          <w:b/>
          <w:bCs/>
        </w:rPr>
        <w:t>Best Student Oral Presentation</w:t>
      </w:r>
      <w:r>
        <w:t xml:space="preserve"> – The highest-ranking student oral presentation based on Philpott judging. The student must be the first author and must be the actual presenter. They can simultaneously win a Philpott award if ranked high enough. Only 1st place awarded.</w:t>
      </w:r>
    </w:p>
    <w:p w14:paraId="10A6284E" w14:textId="77777777" w:rsidR="00247430" w:rsidRDefault="00247430" w:rsidP="00247430">
      <w:r>
        <w:t xml:space="preserve">4) </w:t>
      </w:r>
      <w:r w:rsidRPr="002075D5">
        <w:rPr>
          <w:b/>
          <w:bCs/>
        </w:rPr>
        <w:t>Atwater Award</w:t>
      </w:r>
      <w:r>
        <w:t xml:space="preserve"> – Best Poster Presentation. Open to Professionals and Students. 3 places and may also include honorable mention(s).</w:t>
      </w:r>
    </w:p>
    <w:p w14:paraId="5164E91D" w14:textId="77777777" w:rsidR="00247430" w:rsidRDefault="00247430" w:rsidP="00247430">
      <w:r>
        <w:t xml:space="preserve">5) </w:t>
      </w:r>
      <w:r w:rsidRPr="002075D5">
        <w:rPr>
          <w:b/>
          <w:bCs/>
        </w:rPr>
        <w:t>Best Student Poster Presentation</w:t>
      </w:r>
      <w:r>
        <w:t xml:space="preserve"> – The highest-ranking student poster presentation based on Atwater judging. The student must be the first author and must be the actual presenter. They can simultaneously win an Atwater award if ranked high enough. Only 1st place was awarded, although it can have honorable mention(s). </w:t>
      </w:r>
    </w:p>
    <w:p w14:paraId="274FE0E4" w14:textId="77777777" w:rsidR="00247430" w:rsidRDefault="00247430" w:rsidP="00247430">
      <w:r>
        <w:t xml:space="preserve">6) </w:t>
      </w:r>
      <w:r w:rsidRPr="002075D5">
        <w:rPr>
          <w:b/>
          <w:bCs/>
        </w:rPr>
        <w:t>Awards for Best Published Papers in Transactions and Journal</w:t>
      </w:r>
      <w:r>
        <w:t xml:space="preserve"> – Decision made by the respective editorial teams of the Transactions and Journal.</w:t>
      </w:r>
    </w:p>
    <w:p w14:paraId="1F614B6C" w14:textId="77777777" w:rsidR="00FD7A33" w:rsidRDefault="00FD7A33" w:rsidP="00D33564"/>
    <w:p w14:paraId="2C53C503" w14:textId="77777777" w:rsidR="00FD7A33" w:rsidRDefault="00FD7A33" w:rsidP="00D33564"/>
    <w:sectPr w:rsidR="00FD7A33" w:rsidSect="0066677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D61C" w14:textId="77777777" w:rsidR="008C3460" w:rsidRDefault="008C3460" w:rsidP="00666777">
      <w:pPr>
        <w:spacing w:after="0" w:line="240" w:lineRule="auto"/>
      </w:pPr>
      <w:r>
        <w:separator/>
      </w:r>
    </w:p>
  </w:endnote>
  <w:endnote w:type="continuationSeparator" w:id="0">
    <w:p w14:paraId="4658FDD7" w14:textId="77777777" w:rsidR="008C3460" w:rsidRDefault="008C3460" w:rsidP="0066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D870" w14:textId="77777777" w:rsidR="008C3460" w:rsidRDefault="008C3460" w:rsidP="00666777">
      <w:pPr>
        <w:spacing w:after="0" w:line="240" w:lineRule="auto"/>
      </w:pPr>
      <w:r>
        <w:separator/>
      </w:r>
    </w:p>
  </w:footnote>
  <w:footnote w:type="continuationSeparator" w:id="0">
    <w:p w14:paraId="63ABB4D0" w14:textId="77777777" w:rsidR="008C3460" w:rsidRDefault="008C3460" w:rsidP="0066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15F2" w14:textId="1E284B3D" w:rsidR="00666777" w:rsidRDefault="00666777" w:rsidP="00666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598F" w14:textId="761CF632" w:rsidR="00666777" w:rsidRPr="00666777" w:rsidRDefault="00666777" w:rsidP="00666777">
    <w:pPr>
      <w:pStyle w:val="Header"/>
      <w:jc w:val="center"/>
    </w:pPr>
    <w:r>
      <w:rPr>
        <w:noProof/>
      </w:rPr>
      <w:drawing>
        <wp:inline distT="0" distB="0" distL="0" distR="0" wp14:anchorId="501DDD6A" wp14:editId="4304EA1A">
          <wp:extent cx="3657600" cy="10785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9275" cy="1081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1E30"/>
    <w:multiLevelType w:val="hybridMultilevel"/>
    <w:tmpl w:val="BE18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41D7A"/>
    <w:multiLevelType w:val="hybridMultilevel"/>
    <w:tmpl w:val="AD54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77"/>
    <w:rsid w:val="00024AB1"/>
    <w:rsid w:val="00134EE3"/>
    <w:rsid w:val="0019128C"/>
    <w:rsid w:val="00247430"/>
    <w:rsid w:val="00293CD3"/>
    <w:rsid w:val="002C2F52"/>
    <w:rsid w:val="002D75C7"/>
    <w:rsid w:val="00367BE1"/>
    <w:rsid w:val="004F25ED"/>
    <w:rsid w:val="005D6310"/>
    <w:rsid w:val="00666777"/>
    <w:rsid w:val="00680528"/>
    <w:rsid w:val="00717374"/>
    <w:rsid w:val="008C3460"/>
    <w:rsid w:val="008D32FC"/>
    <w:rsid w:val="008F0E66"/>
    <w:rsid w:val="0093485F"/>
    <w:rsid w:val="00983E68"/>
    <w:rsid w:val="00A36EC0"/>
    <w:rsid w:val="00AD05F1"/>
    <w:rsid w:val="00AE04FB"/>
    <w:rsid w:val="00C70F95"/>
    <w:rsid w:val="00CF6A3C"/>
    <w:rsid w:val="00D33564"/>
    <w:rsid w:val="00D63FE3"/>
    <w:rsid w:val="00FD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6ACF8"/>
  <w15:chartTrackingRefBased/>
  <w15:docId w15:val="{230CA6E0-EFD8-4785-8B0F-B606B59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6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67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77"/>
  </w:style>
  <w:style w:type="paragraph" w:styleId="Footer">
    <w:name w:val="footer"/>
    <w:basedOn w:val="Normal"/>
    <w:link w:val="FooterChar"/>
    <w:uiPriority w:val="99"/>
    <w:unhideWhenUsed/>
    <w:rsid w:val="0066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77"/>
  </w:style>
  <w:style w:type="paragraph" w:styleId="Title">
    <w:name w:val="Title"/>
    <w:basedOn w:val="Normal"/>
    <w:next w:val="Normal"/>
    <w:link w:val="TitleChar"/>
    <w:uiPriority w:val="10"/>
    <w:qFormat/>
    <w:rsid w:val="006667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7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6677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667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6677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83E68"/>
    <w:rPr>
      <w:color w:val="0563C1" w:themeColor="hyperlink"/>
      <w:u w:val="single"/>
    </w:rPr>
  </w:style>
  <w:style w:type="character" w:styleId="UnresolvedMention">
    <w:name w:val="Unresolved Mention"/>
    <w:basedOn w:val="DefaultParagraphFont"/>
    <w:uiPriority w:val="99"/>
    <w:semiHidden/>
    <w:unhideWhenUsed/>
    <w:rsid w:val="00983E68"/>
    <w:rPr>
      <w:color w:val="605E5C"/>
      <w:shd w:val="clear" w:color="auto" w:fill="E1DFDD"/>
    </w:rPr>
  </w:style>
  <w:style w:type="paragraph" w:styleId="ListParagraph">
    <w:name w:val="List Paragraph"/>
    <w:basedOn w:val="Normal"/>
    <w:uiPriority w:val="34"/>
    <w:qFormat/>
    <w:rsid w:val="00983E68"/>
    <w:pPr>
      <w:ind w:left="720"/>
      <w:contextualSpacing/>
    </w:pPr>
  </w:style>
  <w:style w:type="paragraph" w:styleId="BodyText">
    <w:name w:val="Body Text"/>
    <w:basedOn w:val="Normal"/>
    <w:link w:val="BodyTextChar"/>
    <w:uiPriority w:val="1"/>
    <w:qFormat/>
    <w:rsid w:val="00C70F95"/>
    <w:pPr>
      <w:widowControl w:val="0"/>
      <w:autoSpaceDE w:val="0"/>
      <w:autoSpaceDN w:val="0"/>
      <w:spacing w:after="0" w:line="290" w:lineRule="exact"/>
      <w:ind w:left="830"/>
    </w:pPr>
    <w:rPr>
      <w:rFonts w:ascii="Calibri" w:eastAsia="Calibri" w:hAnsi="Calibri" w:cs="Calibri"/>
      <w:i/>
      <w:iCs/>
      <w:sz w:val="24"/>
      <w:szCs w:val="24"/>
    </w:rPr>
  </w:style>
  <w:style w:type="character" w:customStyle="1" w:styleId="BodyTextChar">
    <w:name w:val="Body Text Char"/>
    <w:basedOn w:val="DefaultParagraphFont"/>
    <w:link w:val="BodyText"/>
    <w:uiPriority w:val="1"/>
    <w:rsid w:val="00C70F95"/>
    <w:rPr>
      <w:rFonts w:ascii="Calibri" w:eastAsia="Calibri" w:hAnsi="Calibri" w:cs="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gulf2025.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794</Words>
  <Characters>4356</Characters>
  <Application>Microsoft Office Word</Application>
  <DocSecurity>0</DocSecurity>
  <Lines>85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Bloxson</dc:creator>
  <cp:keywords/>
  <dc:description/>
  <cp:lastModifiedBy>Julie Bloxson</cp:lastModifiedBy>
  <cp:revision>20</cp:revision>
  <dcterms:created xsi:type="dcterms:W3CDTF">2025-01-06T23:04:00Z</dcterms:created>
  <dcterms:modified xsi:type="dcterms:W3CDTF">2025-03-06T22:50:00Z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5533065b-d654-4ace-9745-9b27eb6efbe3</vt:lpwstr>
  </property>
</Properties>
</file>