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B9" w:rsidRDefault="008930B9" w:rsidP="008930B9">
      <w:pPr>
        <w:jc w:val="center"/>
        <w:rPr>
          <w:rFonts w:ascii="Arial" w:hAnsi="Arial" w:cs="Arial"/>
          <w:b/>
          <w:color w:val="000080"/>
          <w:sz w:val="28"/>
          <w:szCs w:val="28"/>
        </w:rPr>
      </w:pPr>
      <w:bookmarkStart w:id="0" w:name="_GoBack"/>
      <w:bookmarkEnd w:id="0"/>
      <w:r>
        <w:rPr>
          <w:rFonts w:ascii="Arial" w:hAnsi="Arial" w:cs="Arial"/>
          <w:b/>
          <w:noProof/>
          <w:color w:val="000080"/>
          <w:sz w:val="28"/>
          <w:szCs w:val="28"/>
        </w:rPr>
        <w:drawing>
          <wp:inline distT="0" distB="0" distL="0" distR="0">
            <wp:extent cx="2870200" cy="901700"/>
            <wp:effectExtent l="0" t="0" r="6350" b="0"/>
            <wp:docPr id="1" name="Picture 1" descr="C:\Users\Marta\Desktop\New logo\horizontal rgb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Desktop\New logo\horizontal rgb_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200" cy="901700"/>
                    </a:xfrm>
                    <a:prstGeom prst="rect">
                      <a:avLst/>
                    </a:prstGeom>
                    <a:noFill/>
                    <a:ln>
                      <a:noFill/>
                    </a:ln>
                  </pic:spPr>
                </pic:pic>
              </a:graphicData>
            </a:graphic>
          </wp:inline>
        </w:drawing>
      </w:r>
    </w:p>
    <w:p w:rsidR="008930B9" w:rsidRDefault="008930B9" w:rsidP="008930B9">
      <w:pPr>
        <w:jc w:val="center"/>
        <w:rPr>
          <w:rFonts w:ascii="Arial" w:hAnsi="Arial" w:cs="Arial"/>
          <w:b/>
          <w:color w:val="000080"/>
          <w:sz w:val="28"/>
          <w:szCs w:val="28"/>
        </w:rPr>
      </w:pPr>
    </w:p>
    <w:p w:rsidR="008930B9" w:rsidRPr="005A6696" w:rsidRDefault="008930B9" w:rsidP="008930B9">
      <w:pPr>
        <w:jc w:val="center"/>
        <w:rPr>
          <w:rFonts w:ascii="Arial" w:hAnsi="Arial" w:cs="Arial"/>
          <w:b/>
          <w:color w:val="000080"/>
        </w:rPr>
      </w:pPr>
      <w:r w:rsidRPr="005A6696">
        <w:rPr>
          <w:rFonts w:ascii="Arial" w:hAnsi="Arial" w:cs="Arial"/>
          <w:b/>
          <w:color w:val="000080"/>
        </w:rPr>
        <w:t>HOMEWORK – ORIENTATION</w:t>
      </w:r>
    </w:p>
    <w:p w:rsidR="008930B9" w:rsidRPr="005A6696" w:rsidRDefault="008930B9" w:rsidP="008930B9">
      <w:pPr>
        <w:jc w:val="center"/>
        <w:rPr>
          <w:rFonts w:ascii="Arial" w:hAnsi="Arial" w:cs="Arial"/>
          <w:b/>
          <w:color w:val="000080"/>
        </w:rPr>
      </w:pPr>
    </w:p>
    <w:p w:rsidR="008930B9" w:rsidRPr="005A6696" w:rsidRDefault="008930B9" w:rsidP="008930B9">
      <w:pPr>
        <w:rPr>
          <w:rFonts w:ascii="Arial" w:hAnsi="Arial" w:cs="Arial"/>
          <w:b/>
          <w:color w:val="000080"/>
        </w:rPr>
      </w:pPr>
    </w:p>
    <w:p w:rsidR="008930B9" w:rsidRPr="005A6696" w:rsidRDefault="008930B9" w:rsidP="008930B9">
      <w:pPr>
        <w:numPr>
          <w:ilvl w:val="0"/>
          <w:numId w:val="1"/>
        </w:numPr>
        <w:rPr>
          <w:rFonts w:ascii="Arial" w:hAnsi="Arial" w:cs="Arial"/>
        </w:rPr>
      </w:pPr>
      <w:r w:rsidRPr="005A6696">
        <w:rPr>
          <w:rFonts w:ascii="Arial" w:hAnsi="Arial" w:cs="Arial"/>
        </w:rPr>
        <w:t>Name game – say the dog’s name and give a treat, ball, toy, dinner, etc.  We are building a positive association between the dog’s name and a reward.</w:t>
      </w:r>
    </w:p>
    <w:p w:rsidR="008930B9" w:rsidRPr="005A6696" w:rsidRDefault="008930B9" w:rsidP="008930B9">
      <w:pPr>
        <w:numPr>
          <w:ilvl w:val="0"/>
          <w:numId w:val="1"/>
        </w:numPr>
        <w:rPr>
          <w:rFonts w:ascii="Arial" w:hAnsi="Arial" w:cs="Arial"/>
        </w:rPr>
      </w:pPr>
      <w:r w:rsidRPr="005A6696">
        <w:rPr>
          <w:rFonts w:ascii="Arial" w:hAnsi="Arial" w:cs="Arial"/>
        </w:rPr>
        <w:t>Bridge – say the your “bridge” work (yes, good) and give the dog a treat.  Once your dog begins to get excited when you say the word, start to use the work to mark behaviors you like.</w:t>
      </w:r>
    </w:p>
    <w:p w:rsidR="008930B9" w:rsidRPr="005A6696" w:rsidRDefault="008930B9" w:rsidP="008930B9">
      <w:pPr>
        <w:numPr>
          <w:ilvl w:val="0"/>
          <w:numId w:val="1"/>
        </w:numPr>
        <w:rPr>
          <w:rFonts w:ascii="Arial" w:hAnsi="Arial" w:cs="Arial"/>
        </w:rPr>
      </w:pPr>
      <w:r w:rsidRPr="005A6696">
        <w:rPr>
          <w:rFonts w:ascii="Arial" w:hAnsi="Arial" w:cs="Arial"/>
        </w:rPr>
        <w:t>Doggie Zen – hold treats in each hand away from your body.  On the first day reward the dog when it looks away from the treat.  Say “good” as the dog looks away and before you give the treat.  On the rest of the days wait for the dog to look at your eyes.  Remember to say “good” when the dog looks at your eyes and before you give the treat.  This exercise is to teach the dog to give up what they want to get what they want.  If is also teaching them to look to you for a reward.  It’s best to start this exercise in a non-distracting place.   Work on this exercise for a maximum of 5 minutes.</w:t>
      </w:r>
    </w:p>
    <w:p w:rsidR="008930B9" w:rsidRPr="005A6696" w:rsidRDefault="008930B9" w:rsidP="008930B9">
      <w:pPr>
        <w:numPr>
          <w:ilvl w:val="0"/>
          <w:numId w:val="1"/>
        </w:numPr>
        <w:rPr>
          <w:rFonts w:ascii="Arial" w:hAnsi="Arial" w:cs="Arial"/>
        </w:rPr>
      </w:pPr>
      <w:r w:rsidRPr="005A6696">
        <w:rPr>
          <w:rFonts w:ascii="Arial" w:hAnsi="Arial" w:cs="Arial"/>
        </w:rPr>
        <w:t>Look for the good things that your dog is doing and reward them either verbally, with a pet or a quick treat</w:t>
      </w:r>
    </w:p>
    <w:p w:rsidR="008930B9" w:rsidRPr="005A6696" w:rsidRDefault="008930B9" w:rsidP="008930B9">
      <w:pPr>
        <w:numPr>
          <w:ilvl w:val="0"/>
          <w:numId w:val="1"/>
        </w:numPr>
        <w:rPr>
          <w:rFonts w:ascii="Arial" w:hAnsi="Arial" w:cs="Arial"/>
        </w:rPr>
      </w:pPr>
      <w:r w:rsidRPr="005A6696">
        <w:rPr>
          <w:rFonts w:ascii="Arial" w:hAnsi="Arial" w:cs="Arial"/>
        </w:rPr>
        <w:t>Begin to work on exchanges – encourage your dog to bring things to you for a reward (toy or food).</w:t>
      </w:r>
    </w:p>
    <w:p w:rsidR="008930B9" w:rsidRPr="005A6696" w:rsidRDefault="008930B9" w:rsidP="008930B9">
      <w:pPr>
        <w:rPr>
          <w:rFonts w:ascii="Arial" w:hAnsi="Arial" w:cs="Arial"/>
        </w:rPr>
      </w:pPr>
    </w:p>
    <w:p w:rsidR="008930B9" w:rsidRPr="005A6696" w:rsidRDefault="008930B9" w:rsidP="008930B9">
      <w:pPr>
        <w:rPr>
          <w:rFonts w:ascii="Arial" w:hAnsi="Arial" w:cs="Arial"/>
        </w:rPr>
      </w:pPr>
    </w:p>
    <w:p w:rsidR="008930B9" w:rsidRDefault="008930B9" w:rsidP="008930B9">
      <w:pPr>
        <w:rPr>
          <w:rFonts w:ascii="Arial" w:hAnsi="Arial" w:cs="Arial"/>
        </w:rPr>
      </w:pPr>
    </w:p>
    <w:p w:rsidR="008930B9" w:rsidRDefault="008930B9" w:rsidP="008930B9">
      <w:pPr>
        <w:rPr>
          <w:rFonts w:ascii="Arial" w:hAnsi="Arial" w:cs="Arial"/>
        </w:rPr>
      </w:pPr>
    </w:p>
    <w:p w:rsidR="008930B9" w:rsidRDefault="008930B9" w:rsidP="008930B9">
      <w:pPr>
        <w:rPr>
          <w:rFonts w:ascii="Arial" w:hAnsi="Arial" w:cs="Arial"/>
        </w:rPr>
      </w:pPr>
    </w:p>
    <w:p w:rsidR="008930B9" w:rsidRPr="005A6696" w:rsidRDefault="008930B9" w:rsidP="008930B9">
      <w:pPr>
        <w:rPr>
          <w:rFonts w:ascii="Arial" w:hAnsi="Arial" w:cs="Arial"/>
        </w:rPr>
      </w:pPr>
    </w:p>
    <w:p w:rsidR="008930B9" w:rsidRPr="005A6696" w:rsidRDefault="008930B9" w:rsidP="008930B9">
      <w:pPr>
        <w:rPr>
          <w:rFonts w:ascii="Arial" w:hAnsi="Arial" w:cs="Arial"/>
        </w:rPr>
      </w:pPr>
    </w:p>
    <w:p w:rsidR="008930B9" w:rsidRPr="005A6696" w:rsidRDefault="008930B9" w:rsidP="008930B9">
      <w:pPr>
        <w:rPr>
          <w:rFonts w:ascii="Arial" w:hAnsi="Arial" w:cs="Arial"/>
        </w:rPr>
      </w:pPr>
    </w:p>
    <w:p w:rsidR="008930B9" w:rsidRPr="005A6696" w:rsidRDefault="008930B9" w:rsidP="008930B9">
      <w:pPr>
        <w:rPr>
          <w:rFonts w:ascii="Arial" w:hAnsi="Arial" w:cs="Arial"/>
          <w:b/>
        </w:rPr>
      </w:pPr>
      <w:r w:rsidRPr="005A6696">
        <w:rPr>
          <w:rFonts w:ascii="Arial" w:hAnsi="Arial" w:cs="Arial"/>
          <w:b/>
        </w:rPr>
        <w:t>REMEMBER THAT THE REWARD MUST BE IMPORTANT TO THE DOG!!</w:t>
      </w:r>
    </w:p>
    <w:p w:rsidR="008930B9" w:rsidRPr="005A6696" w:rsidRDefault="008930B9" w:rsidP="008930B9">
      <w:pPr>
        <w:rPr>
          <w:rFonts w:ascii="Arial" w:hAnsi="Arial" w:cs="Arial"/>
          <w:b/>
        </w:rPr>
      </w:pPr>
    </w:p>
    <w:p w:rsidR="008930B9" w:rsidRPr="005A6696" w:rsidRDefault="008930B9" w:rsidP="008930B9">
      <w:pPr>
        <w:rPr>
          <w:rFonts w:ascii="Arial" w:hAnsi="Arial" w:cs="Arial"/>
          <w:b/>
        </w:rPr>
      </w:pPr>
      <w:r w:rsidRPr="005A6696">
        <w:rPr>
          <w:rFonts w:ascii="Arial" w:hAnsi="Arial" w:cs="Arial"/>
          <w:b/>
        </w:rPr>
        <w:t>SET YOUR DOG UP FOR SUCCESS IN ALL THINGS!</w:t>
      </w:r>
    </w:p>
    <w:p w:rsidR="008930B9" w:rsidRPr="005A6696" w:rsidRDefault="008930B9" w:rsidP="008930B9">
      <w:pPr>
        <w:rPr>
          <w:rFonts w:ascii="Arial" w:hAnsi="Arial" w:cs="Arial"/>
          <w:b/>
          <w:i/>
        </w:rPr>
      </w:pPr>
    </w:p>
    <w:p w:rsidR="008930B9" w:rsidRPr="005A6696" w:rsidRDefault="008930B9" w:rsidP="008930B9">
      <w:pPr>
        <w:rPr>
          <w:rFonts w:ascii="Arial" w:hAnsi="Arial" w:cs="Arial"/>
          <w:b/>
          <w:i/>
        </w:rPr>
      </w:pPr>
    </w:p>
    <w:p w:rsidR="008930B9" w:rsidRPr="005A6696" w:rsidRDefault="008930B9" w:rsidP="008930B9">
      <w:pPr>
        <w:rPr>
          <w:rFonts w:ascii="Arial" w:hAnsi="Arial" w:cs="Arial"/>
          <w:b/>
          <w:i/>
        </w:rPr>
      </w:pPr>
    </w:p>
    <w:p w:rsidR="008930B9" w:rsidRPr="005A6696" w:rsidRDefault="008930B9" w:rsidP="008930B9">
      <w:pPr>
        <w:jc w:val="center"/>
        <w:rPr>
          <w:rFonts w:ascii="Arial" w:hAnsi="Arial" w:cs="Arial"/>
          <w:b/>
          <w:i/>
        </w:rPr>
      </w:pPr>
      <w:r w:rsidRPr="005A6696">
        <w:rPr>
          <w:rFonts w:ascii="Arial" w:hAnsi="Arial" w:cs="Arial"/>
          <w:b/>
          <w:i/>
        </w:rPr>
        <w:t xml:space="preserve">“Dogs learn by association” </w:t>
      </w:r>
      <w:proofErr w:type="spellStart"/>
      <w:r w:rsidRPr="005A6696">
        <w:rPr>
          <w:rFonts w:ascii="Arial" w:hAnsi="Arial" w:cs="Arial"/>
          <w:b/>
          <w:i/>
        </w:rPr>
        <w:t>Turid</w:t>
      </w:r>
      <w:proofErr w:type="spellEnd"/>
      <w:r w:rsidRPr="005A6696">
        <w:rPr>
          <w:rFonts w:ascii="Arial" w:hAnsi="Arial" w:cs="Arial"/>
          <w:b/>
          <w:i/>
        </w:rPr>
        <w:t xml:space="preserve"> </w:t>
      </w:r>
      <w:proofErr w:type="spellStart"/>
      <w:r w:rsidRPr="005A6696">
        <w:rPr>
          <w:rFonts w:ascii="Arial" w:hAnsi="Arial" w:cs="Arial"/>
          <w:b/>
          <w:i/>
        </w:rPr>
        <w:t>Rugaas</w:t>
      </w:r>
      <w:proofErr w:type="spellEnd"/>
    </w:p>
    <w:p w:rsidR="008930B9" w:rsidRDefault="008930B9" w:rsidP="008930B9">
      <w:pPr>
        <w:jc w:val="center"/>
        <w:rPr>
          <w:rFonts w:ascii="Arial" w:hAnsi="Arial" w:cs="Arial"/>
          <w:b/>
          <w:i/>
          <w:sz w:val="28"/>
          <w:szCs w:val="28"/>
        </w:rPr>
      </w:pPr>
    </w:p>
    <w:p w:rsidR="008930B9" w:rsidRDefault="008930B9" w:rsidP="008930B9">
      <w:pPr>
        <w:jc w:val="center"/>
        <w:rPr>
          <w:rFonts w:ascii="Arial" w:hAnsi="Arial" w:cs="Arial"/>
          <w:b/>
          <w:i/>
          <w:sz w:val="28"/>
          <w:szCs w:val="28"/>
        </w:rPr>
      </w:pPr>
    </w:p>
    <w:p w:rsidR="008930B9" w:rsidRDefault="008930B9" w:rsidP="008930B9">
      <w:pPr>
        <w:jc w:val="center"/>
        <w:rPr>
          <w:rFonts w:ascii="Arial" w:hAnsi="Arial" w:cs="Arial"/>
          <w:b/>
          <w:i/>
          <w:sz w:val="28"/>
          <w:szCs w:val="28"/>
        </w:rPr>
      </w:pPr>
    </w:p>
    <w:p w:rsidR="00644698" w:rsidRDefault="00644698"/>
    <w:sectPr w:rsidR="0064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85A16"/>
    <w:multiLevelType w:val="hybridMultilevel"/>
    <w:tmpl w:val="32FE9522"/>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B9"/>
    <w:rsid w:val="000154A6"/>
    <w:rsid w:val="00644698"/>
    <w:rsid w:val="0071064A"/>
    <w:rsid w:val="0089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2AAB9-8893-421C-9698-EA0406AF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0B9"/>
    <w:rPr>
      <w:rFonts w:ascii="Tahoma" w:hAnsi="Tahoma" w:cs="Tahoma"/>
      <w:sz w:val="16"/>
      <w:szCs w:val="16"/>
    </w:rPr>
  </w:style>
  <w:style w:type="character" w:customStyle="1" w:styleId="BalloonTextChar">
    <w:name w:val="Balloon Text Char"/>
    <w:basedOn w:val="DefaultParagraphFont"/>
    <w:link w:val="BalloonText"/>
    <w:uiPriority w:val="99"/>
    <w:semiHidden/>
    <w:rsid w:val="008930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Coursey</cp:lastModifiedBy>
  <cp:revision>2</cp:revision>
  <dcterms:created xsi:type="dcterms:W3CDTF">2017-07-13T18:14:00Z</dcterms:created>
  <dcterms:modified xsi:type="dcterms:W3CDTF">2017-07-13T18:14:00Z</dcterms:modified>
</cp:coreProperties>
</file>