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320"/>
        <w:rPr>
          <w:rFonts w:ascii="Times Roman" w:cs="Times Roman" w:hAnsi="Times Roman" w:eastAsia="Times Roman"/>
          <w:sz w:val="24"/>
          <w:szCs w:val="24"/>
          <w:shd w:val="clear" w:color="auto" w:fill="ffffff"/>
        </w:rPr>
      </w:pPr>
      <w:r>
        <w:rPr>
          <w:rFonts w:ascii="Arial" w:hAnsi="Arial" w:hint="default"/>
          <w:sz w:val="40"/>
          <w:szCs w:val="40"/>
          <w:shd w:val="clear" w:color="auto" w:fill="ffffff"/>
          <w:rtl w:val="0"/>
        </w:rPr>
        <w:t>      </w:t>
      </w:r>
      <w:r>
        <w:rPr>
          <w:rFonts w:ascii="Arial" w:hAnsi="Arial"/>
          <w:sz w:val="40"/>
          <w:szCs w:val="40"/>
          <w:shd w:val="clear" w:color="auto" w:fill="ffffff"/>
          <w:rtl w:val="0"/>
          <w:lang w:val="en-US"/>
        </w:rPr>
        <w:t>Beckley Art Center:Hills to Holler juried exhibition prospectus</w:t>
      </w:r>
    </w:p>
    <w:p>
      <w:pPr>
        <w:pStyle w:val="Default"/>
        <w:spacing w:after="32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fr-FR"/>
        </w:rPr>
        <w:t>Description</w:t>
      </w:r>
      <w:r>
        <w:rPr>
          <w:rFonts w:ascii="Arial" w:hAnsi="Arial" w:hint="default"/>
          <w:sz w:val="29"/>
          <w:szCs w:val="29"/>
          <w:shd w:val="clear" w:color="auto" w:fill="ffffff"/>
          <w:rtl w:val="0"/>
        </w:rPr>
        <w:t> </w:t>
      </w:r>
    </w:p>
    <w:p>
      <w:pPr>
        <w:pStyle w:val="Default"/>
        <w:spacing w:after="320"/>
        <w:jc w:val="left"/>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Beckley Art Center is proud to announce our 2025 Juried Exhibition, opening at the 60th annual Appalachian Arts and Crafts Fair. Seeking submissions of original artwork that fit the theme of </w:t>
      </w:r>
      <w:r>
        <w:rPr>
          <w:rFonts w:ascii="Arial" w:hAnsi="Arial" w:hint="default"/>
          <w:sz w:val="29"/>
          <w:szCs w:val="29"/>
          <w:shd w:val="clear" w:color="auto" w:fill="ffffff"/>
          <w:rtl w:val="1"/>
        </w:rPr>
        <w:t>‘</w:t>
      </w:r>
      <w:r>
        <w:rPr>
          <w:rFonts w:ascii="Arial" w:hAnsi="Arial"/>
          <w:i w:val="1"/>
          <w:iCs w:val="1"/>
          <w:sz w:val="29"/>
          <w:szCs w:val="29"/>
          <w:shd w:val="clear" w:color="auto" w:fill="ffffff"/>
          <w:rtl w:val="0"/>
          <w:lang w:val="en-US"/>
        </w:rPr>
        <w:t>Hills to Holler</w:t>
      </w:r>
      <w:r>
        <w:rPr>
          <w:rFonts w:ascii="Arial" w:hAnsi="Arial" w:hint="default"/>
          <w:i w:val="1"/>
          <w:iCs w:val="1"/>
          <w:sz w:val="29"/>
          <w:szCs w:val="29"/>
          <w:shd w:val="clear" w:color="auto" w:fill="ffffff"/>
          <w:rtl w:val="1"/>
        </w:rPr>
        <w:t xml:space="preserve">’ </w:t>
      </w:r>
      <w:r>
        <w:rPr>
          <w:rFonts w:ascii="Arial" w:hAnsi="Arial"/>
          <w:sz w:val="29"/>
          <w:szCs w:val="29"/>
          <w:shd w:val="clear" w:color="auto" w:fill="ffffff"/>
          <w:rtl w:val="0"/>
          <w:lang w:val="en-US"/>
        </w:rPr>
        <w:t>Appalachia. We are looking for work that includes symbolism, places, people of Appalachia.</w:t>
      </w:r>
      <w:r>
        <w:rPr>
          <w:rFonts w:ascii="Arial" w:hAnsi="Arial" w:hint="default"/>
          <w:sz w:val="29"/>
          <w:szCs w:val="29"/>
          <w:shd w:val="clear" w:color="auto" w:fill="ffffff"/>
          <w:rtl w:val="0"/>
        </w:rPr>
        <w:t xml:space="preserve">  </w:t>
      </w:r>
      <w:r>
        <w:rPr>
          <w:rFonts w:ascii="Arial" w:hAnsi="Arial"/>
          <w:sz w:val="29"/>
          <w:szCs w:val="29"/>
          <w:shd w:val="clear" w:color="auto" w:fill="ffffff"/>
          <w:rtl w:val="0"/>
          <w:lang w:val="en-US"/>
        </w:rPr>
        <w:t>Up to 50 works selected</w:t>
      </w:r>
      <w:r>
        <w:rPr>
          <w:rFonts w:ascii="Arial" w:hAnsi="Arial" w:hint="default"/>
          <w:sz w:val="29"/>
          <w:szCs w:val="29"/>
          <w:shd w:val="clear" w:color="auto" w:fill="ffffff"/>
          <w:rtl w:val="0"/>
        </w:rPr>
        <w:t> </w:t>
      </w:r>
    </w:p>
    <w:p>
      <w:pPr>
        <w:pStyle w:val="Default"/>
        <w:spacing w:after="32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Location</w:t>
      </w:r>
    </w:p>
    <w:p>
      <w:pPr>
        <w:pStyle w:val="Default"/>
        <w:numPr>
          <w:ilvl w:val="0"/>
          <w:numId w:val="2"/>
        </w:numPr>
        <w:jc w:val="left"/>
        <w:rPr>
          <w:rFonts w:ascii="Arial" w:hAnsi="Arial"/>
          <w:sz w:val="29"/>
          <w:szCs w:val="29"/>
          <w:lang w:val="en-US"/>
        </w:rPr>
      </w:pPr>
      <w:r>
        <w:rPr>
          <w:rFonts w:ascii="Arial" w:hAnsi="Arial"/>
          <w:sz w:val="29"/>
          <w:szCs w:val="29"/>
          <w:shd w:val="clear" w:color="auto" w:fill="ffffff"/>
          <w:rtl w:val="0"/>
          <w:lang w:val="en-US"/>
        </w:rPr>
        <w:t>Appalachian Arts and Craft Fair, Beckley Raleigh County Convention Center, 200 Armory Dr., Beckley, on August 1 and 2</w:t>
      </w:r>
    </w:p>
    <w:p>
      <w:pPr>
        <w:pStyle w:val="Default"/>
        <w:numPr>
          <w:ilvl w:val="0"/>
          <w:numId w:val="2"/>
        </w:numPr>
        <w:spacing w:after="320"/>
        <w:jc w:val="left"/>
        <w:rPr>
          <w:rFonts w:ascii="Arial" w:hAnsi="Arial"/>
          <w:sz w:val="29"/>
          <w:szCs w:val="29"/>
          <w:lang w:val="en-US"/>
        </w:rPr>
      </w:pPr>
      <w:r>
        <w:rPr>
          <w:rFonts w:ascii="Arial" w:hAnsi="Arial"/>
          <w:sz w:val="29"/>
          <w:szCs w:val="29"/>
          <w:shd w:val="clear" w:color="auto" w:fill="ffffff"/>
          <w:rtl w:val="0"/>
          <w:lang w:val="en-US"/>
        </w:rPr>
        <w:t>Beckley Art Center, 600 Johnstown Rd., Beckley,August 3-September 13</w:t>
      </w:r>
    </w:p>
    <w:p>
      <w:pPr>
        <w:pStyle w:val="Default"/>
        <w:spacing w:after="32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Dates</w:t>
      </w:r>
      <w:r>
        <w:rPr>
          <w:rFonts w:ascii="Arial" w:hAnsi="Arial" w:hint="default"/>
          <w:sz w:val="29"/>
          <w:szCs w:val="29"/>
          <w:shd w:val="clear" w:color="auto" w:fill="ffffff"/>
          <w:rtl w:val="0"/>
        </w:rPr>
        <w:t> </w:t>
      </w:r>
    </w:p>
    <w:p>
      <w:pPr>
        <w:pStyle w:val="Default"/>
        <w:numPr>
          <w:ilvl w:val="0"/>
          <w:numId w:val="3"/>
        </w:numPr>
        <w:jc w:val="left"/>
        <w:rPr>
          <w:rFonts w:ascii="Arial" w:hAnsi="Arial"/>
          <w:sz w:val="29"/>
          <w:szCs w:val="29"/>
          <w:lang w:val="en-US"/>
        </w:rPr>
      </w:pPr>
      <w:r>
        <w:rPr>
          <w:rFonts w:ascii="Arial" w:hAnsi="Arial"/>
          <w:sz w:val="29"/>
          <w:szCs w:val="29"/>
          <w:shd w:val="clear" w:color="auto" w:fill="ffffff"/>
          <w:rtl w:val="0"/>
          <w:lang w:val="en-US"/>
        </w:rPr>
        <w:t xml:space="preserve">Deadline for entry: Email completed form by July 20 to </w:t>
      </w:r>
      <w:r>
        <w:rPr>
          <w:rStyle w:val="Hyperlink.0"/>
          <w:rFonts w:ascii="Arial" w:cs="Arial" w:hAnsi="Arial" w:eastAsia="Arial"/>
          <w:sz w:val="29"/>
          <w:szCs w:val="29"/>
        </w:rPr>
        <w:fldChar w:fldCharType="begin" w:fldLock="0"/>
      </w:r>
      <w:r>
        <w:rPr>
          <w:rStyle w:val="Hyperlink.0"/>
          <w:rFonts w:ascii="Arial" w:cs="Arial" w:hAnsi="Arial" w:eastAsia="Arial"/>
          <w:sz w:val="29"/>
          <w:szCs w:val="29"/>
        </w:rPr>
        <w:instrText xml:space="preserve"> HYPERLINK "mailto:beckleyartgroup@gmail.com"</w:instrText>
      </w:r>
      <w:r>
        <w:rPr>
          <w:rStyle w:val="Hyperlink.0"/>
          <w:rFonts w:ascii="Arial" w:cs="Arial" w:hAnsi="Arial" w:eastAsia="Arial"/>
          <w:sz w:val="29"/>
          <w:szCs w:val="29"/>
        </w:rPr>
        <w:fldChar w:fldCharType="separate" w:fldLock="0"/>
      </w:r>
      <w:r>
        <w:rPr>
          <w:rStyle w:val="Hyperlink.0"/>
          <w:rFonts w:ascii="Arial" w:hAnsi="Arial"/>
          <w:sz w:val="29"/>
          <w:szCs w:val="29"/>
          <w:rtl w:val="0"/>
          <w:lang w:val="en-US"/>
        </w:rPr>
        <w:t>beckleyartgroup@gmail.com</w:t>
      </w:r>
      <w:r>
        <w:rPr>
          <w:rFonts w:ascii="Arial" w:cs="Arial" w:hAnsi="Arial" w:eastAsia="Arial"/>
          <w:sz w:val="29"/>
          <w:szCs w:val="29"/>
        </w:rPr>
        <w:fldChar w:fldCharType="end" w:fldLock="0"/>
      </w:r>
      <w:r>
        <w:rPr>
          <w:rStyle w:val="None"/>
          <w:rFonts w:ascii="Arial" w:hAnsi="Arial" w:hint="default"/>
          <w:sz w:val="29"/>
          <w:szCs w:val="29"/>
          <w:shd w:val="clear" w:color="auto" w:fill="ffffff"/>
          <w:rtl w:val="0"/>
        </w:rPr>
        <w:t> </w:t>
      </w:r>
    </w:p>
    <w:p>
      <w:pPr>
        <w:pStyle w:val="Default"/>
        <w:numPr>
          <w:ilvl w:val="0"/>
          <w:numId w:val="3"/>
        </w:numPr>
        <w:jc w:val="left"/>
        <w:rPr>
          <w:rFonts w:ascii="Arial" w:hAnsi="Arial"/>
          <w:sz w:val="29"/>
          <w:szCs w:val="29"/>
          <w:lang w:val="en-US"/>
        </w:rPr>
      </w:pPr>
      <w:r>
        <w:rPr>
          <w:rStyle w:val="None"/>
          <w:rFonts w:ascii="Arial" w:hAnsi="Arial"/>
          <w:sz w:val="29"/>
          <w:szCs w:val="29"/>
          <w:shd w:val="clear" w:color="auto" w:fill="ffffff"/>
          <w:rtl w:val="0"/>
          <w:lang w:val="en-US"/>
        </w:rPr>
        <w:t>Delivery dates: Deliver artwork on July 31, to the Raleigh County Armory between 8am and 7pm</w:t>
      </w:r>
    </w:p>
    <w:p>
      <w:pPr>
        <w:pStyle w:val="Default"/>
        <w:numPr>
          <w:ilvl w:val="0"/>
          <w:numId w:val="3"/>
        </w:numPr>
        <w:jc w:val="left"/>
        <w:rPr>
          <w:rFonts w:ascii="Arial" w:hAnsi="Arial"/>
          <w:outline w:val="0"/>
          <w:color w:val="555555"/>
          <w:sz w:val="29"/>
          <w:szCs w:val="29"/>
          <w:shd w:val="clear" w:color="auto" w:fill="ffffff"/>
          <w:lang w:val="en-US"/>
          <w14:textFill>
            <w14:solidFill>
              <w14:srgbClr w14:val="555555"/>
            </w14:solidFill>
          </w14:textFill>
        </w:rPr>
      </w:pPr>
      <w:r>
        <w:rPr>
          <w:rFonts w:ascii="Arial" w:hAnsi="Arial"/>
          <w:outline w:val="0"/>
          <w:color w:val="555555"/>
          <w:sz w:val="29"/>
          <w:szCs w:val="29"/>
          <w:shd w:val="clear" w:color="auto" w:fill="ffffff"/>
          <w:rtl w:val="0"/>
          <w:lang w:val="en-US"/>
          <w14:textFill>
            <w14:solidFill>
              <w14:srgbClr w14:val="555555"/>
            </w14:solidFill>
          </w14:textFill>
        </w:rPr>
        <w:t>Space is limited for this exhibition. Acceptance of work may be based on submission time and the committee</w:t>
      </w:r>
      <w:r>
        <w:rPr>
          <w:rFonts w:ascii="Arial" w:hAnsi="Arial" w:hint="default"/>
          <w:outline w:val="0"/>
          <w:color w:val="555555"/>
          <w:sz w:val="29"/>
          <w:szCs w:val="29"/>
          <w:shd w:val="clear" w:color="auto" w:fill="ffffff"/>
          <w:rtl w:val="1"/>
          <w14:textFill>
            <w14:solidFill>
              <w14:srgbClr w14:val="555555"/>
            </w14:solidFill>
          </w14:textFill>
        </w:rPr>
        <w:t>’</w:t>
      </w:r>
      <w:r>
        <w:rPr>
          <w:rFonts w:ascii="Arial" w:hAnsi="Arial"/>
          <w:outline w:val="0"/>
          <w:color w:val="555555"/>
          <w:sz w:val="29"/>
          <w:szCs w:val="29"/>
          <w:shd w:val="clear" w:color="auto" w:fill="ffffff"/>
          <w:rtl w:val="0"/>
          <w:lang w:val="pt-PT"/>
          <w14:textFill>
            <w14:solidFill>
              <w14:srgbClr w14:val="555555"/>
            </w14:solidFill>
          </w14:textFill>
        </w:rPr>
        <w:t>s final decision.</w:t>
      </w:r>
    </w:p>
    <w:p>
      <w:pPr>
        <w:pStyle w:val="Default"/>
        <w:numPr>
          <w:ilvl w:val="0"/>
          <w:numId w:val="3"/>
        </w:numPr>
        <w:jc w:val="left"/>
        <w:rPr>
          <w:rFonts w:ascii="Arial" w:hAnsi="Arial"/>
          <w:sz w:val="29"/>
          <w:szCs w:val="29"/>
          <w:lang w:val="en-US"/>
        </w:rPr>
      </w:pPr>
      <w:r>
        <w:rPr>
          <w:rStyle w:val="None"/>
          <w:rFonts w:ascii="Arial" w:hAnsi="Arial"/>
          <w:sz w:val="29"/>
          <w:szCs w:val="29"/>
          <w:shd w:val="clear" w:color="auto" w:fill="ffffff"/>
          <w:rtl w:val="0"/>
          <w:lang w:val="en-US"/>
        </w:rPr>
        <w:t>Opening August 1, at the Appalachian Arts and Crafts Fair</w:t>
      </w:r>
      <w:r>
        <w:rPr>
          <w:rStyle w:val="None"/>
          <w:rFonts w:ascii="Arial" w:hAnsi="Arial" w:hint="default"/>
          <w:sz w:val="29"/>
          <w:szCs w:val="29"/>
          <w:shd w:val="clear" w:color="auto" w:fill="ffffff"/>
          <w:rtl w:val="0"/>
        </w:rPr>
        <w:t> </w:t>
      </w:r>
    </w:p>
    <w:p>
      <w:pPr>
        <w:pStyle w:val="Default"/>
        <w:numPr>
          <w:ilvl w:val="0"/>
          <w:numId w:val="3"/>
        </w:numPr>
        <w:jc w:val="left"/>
        <w:rPr>
          <w:rFonts w:ascii="Arial" w:hAnsi="Arial"/>
          <w:sz w:val="29"/>
          <w:szCs w:val="29"/>
          <w:lang w:val="en-US"/>
        </w:rPr>
      </w:pPr>
      <w:r>
        <w:rPr>
          <w:rStyle w:val="None"/>
          <w:rFonts w:ascii="Arial" w:hAnsi="Arial"/>
          <w:sz w:val="29"/>
          <w:szCs w:val="29"/>
          <w:shd w:val="clear" w:color="auto" w:fill="ffffff"/>
          <w:rtl w:val="0"/>
          <w:lang w:val="en-US"/>
        </w:rPr>
        <w:t>Awards reception August 2, 2pm</w:t>
      </w:r>
    </w:p>
    <w:p>
      <w:pPr>
        <w:pStyle w:val="Default"/>
        <w:numPr>
          <w:ilvl w:val="0"/>
          <w:numId w:val="3"/>
        </w:numPr>
        <w:jc w:val="left"/>
        <w:rPr>
          <w:rFonts w:ascii="Arial" w:hAnsi="Arial"/>
          <w:sz w:val="29"/>
          <w:szCs w:val="29"/>
          <w:lang w:val="en-US"/>
        </w:rPr>
      </w:pPr>
      <w:r>
        <w:rPr>
          <w:rStyle w:val="None"/>
          <w:rFonts w:ascii="Arial" w:hAnsi="Arial"/>
          <w:sz w:val="29"/>
          <w:szCs w:val="29"/>
          <w:shd w:val="clear" w:color="auto" w:fill="ffffff"/>
          <w:rtl w:val="0"/>
          <w:lang w:val="en-US"/>
        </w:rPr>
        <w:t>BAC reception- during Appalachian Festival week, Thursday, August 7 at 5:30pm, sponsored by Moore Arts, at the Cynthia Bickey Art Gallery, 600 Johnstown Rd. Beckley</w:t>
      </w:r>
    </w:p>
    <w:p>
      <w:pPr>
        <w:pStyle w:val="Default"/>
        <w:numPr>
          <w:ilvl w:val="0"/>
          <w:numId w:val="3"/>
        </w:numPr>
        <w:jc w:val="left"/>
        <w:rPr>
          <w:rFonts w:ascii="Arial" w:hAnsi="Arial"/>
          <w:sz w:val="29"/>
          <w:szCs w:val="29"/>
          <w:lang w:val="en-US"/>
        </w:rPr>
      </w:pPr>
      <w:r>
        <w:rPr>
          <w:rStyle w:val="None"/>
          <w:rFonts w:ascii="Arial" w:hAnsi="Arial"/>
          <w:sz w:val="29"/>
          <w:szCs w:val="29"/>
          <w:shd w:val="clear" w:color="auto" w:fill="ffffff"/>
          <w:rtl w:val="0"/>
          <w:lang w:val="en-US"/>
        </w:rPr>
        <w:t>Exhibition dates - August 1 - September 13</w:t>
      </w:r>
    </w:p>
    <w:p>
      <w:pPr>
        <w:pStyle w:val="Default"/>
        <w:numPr>
          <w:ilvl w:val="0"/>
          <w:numId w:val="3"/>
        </w:numPr>
        <w:spacing w:after="320"/>
        <w:jc w:val="left"/>
        <w:rPr>
          <w:rFonts w:ascii="Arial" w:hAnsi="Arial"/>
          <w:sz w:val="29"/>
          <w:szCs w:val="29"/>
          <w:lang w:val="en-US"/>
        </w:rPr>
      </w:pPr>
      <w:r>
        <w:rPr>
          <w:rStyle w:val="None"/>
          <w:rFonts w:ascii="Arial" w:hAnsi="Arial"/>
          <w:sz w:val="29"/>
          <w:szCs w:val="29"/>
          <w:shd w:val="clear" w:color="auto" w:fill="ffffff"/>
          <w:rtl w:val="0"/>
          <w:lang w:val="en-US"/>
        </w:rPr>
        <w:t>At the closing of the AACF, the exhibit will be transported to the Beckley Art Center to hang.</w:t>
      </w:r>
    </w:p>
    <w:p>
      <w:pPr>
        <w:pStyle w:val="Default"/>
        <w:spacing w:after="320"/>
        <w:rPr>
          <w:rStyle w:val="None"/>
          <w:rFonts w:ascii="Arial" w:cs="Arial" w:hAnsi="Arial" w:eastAsia="Arial"/>
          <w:sz w:val="29"/>
          <w:szCs w:val="29"/>
          <w:shd w:val="clear" w:color="auto" w:fill="ffffff"/>
        </w:rPr>
      </w:pPr>
    </w:p>
    <w:p>
      <w:pPr>
        <w:pStyle w:val="Default"/>
        <w:spacing w:after="320"/>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it-IT"/>
        </w:rPr>
        <w:t>Eligibility</w:t>
      </w:r>
      <w:r>
        <w:rPr>
          <w:rStyle w:val="None"/>
          <w:rFonts w:ascii="Arial" w:hAnsi="Arial" w:hint="default"/>
          <w:sz w:val="29"/>
          <w:szCs w:val="29"/>
          <w:shd w:val="clear" w:color="auto" w:fill="ffffff"/>
          <w:rtl w:val="0"/>
        </w:rPr>
        <w:t> </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18 and older</w:t>
      </w:r>
      <w:r>
        <w:rPr>
          <w:rStyle w:val="None"/>
          <w:rFonts w:ascii="Arial" w:hAnsi="Arial" w:hint="default"/>
          <w:sz w:val="29"/>
          <w:szCs w:val="29"/>
          <w:shd w:val="clear" w:color="auto" w:fill="ffffff"/>
          <w:rtl w:val="0"/>
        </w:rPr>
        <w:t> </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Original work must be for sale and created in the last 5 years.</w:t>
      </w:r>
      <w:r>
        <w:rPr>
          <w:rStyle w:val="None"/>
          <w:rFonts w:ascii="Arial" w:hAnsi="Arial" w:hint="default"/>
          <w:sz w:val="29"/>
          <w:szCs w:val="29"/>
          <w:shd w:val="clear" w:color="auto" w:fill="ffffff"/>
          <w:rtl w:val="0"/>
        </w:rPr>
        <w:t> </w:t>
      </w:r>
    </w:p>
    <w:p>
      <w:pPr>
        <w:pStyle w:val="Default"/>
        <w:numPr>
          <w:ilvl w:val="0"/>
          <w:numId w:val="2"/>
        </w:numPr>
        <w:spacing w:after="320"/>
        <w:jc w:val="left"/>
        <w:rPr>
          <w:rFonts w:ascii="Arial" w:hAnsi="Arial"/>
          <w:sz w:val="29"/>
          <w:szCs w:val="29"/>
          <w:lang w:val="en-US"/>
        </w:rPr>
      </w:pPr>
      <w:r>
        <w:rPr>
          <w:rStyle w:val="None"/>
          <w:rFonts w:ascii="Arial" w:hAnsi="Arial"/>
          <w:sz w:val="29"/>
          <w:szCs w:val="29"/>
          <w:shd w:val="clear" w:color="auto" w:fill="ffffff"/>
          <w:rtl w:val="0"/>
          <w:lang w:val="en-US"/>
        </w:rPr>
        <w:t>Entries are limited to 2 Free entries for Beckley Art center members, $10 per entry for non-members.</w:t>
      </w:r>
    </w:p>
    <w:p>
      <w:pPr>
        <w:pStyle w:val="Default"/>
        <w:spacing w:after="320"/>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Awards</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$500 Best of AACF Prize sponsored by Moore Arts</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$300 second place, sponsored by Moore Arts</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$200 third place, sponsored by Moore Arts</w:t>
      </w:r>
    </w:p>
    <w:p>
      <w:pPr>
        <w:pStyle w:val="Default"/>
        <w:numPr>
          <w:ilvl w:val="0"/>
          <w:numId w:val="2"/>
        </w:numPr>
        <w:spacing w:after="320"/>
        <w:jc w:val="left"/>
        <w:rPr>
          <w:rFonts w:ascii="Arial" w:hAnsi="Arial"/>
          <w:sz w:val="29"/>
          <w:szCs w:val="29"/>
          <w:lang w:val="en-US"/>
        </w:rPr>
      </w:pPr>
      <w:r>
        <w:rPr>
          <w:rStyle w:val="None"/>
          <w:rFonts w:ascii="Arial" w:hAnsi="Arial"/>
          <w:sz w:val="29"/>
          <w:szCs w:val="29"/>
          <w:shd w:val="clear" w:color="auto" w:fill="ffffff"/>
          <w:rtl w:val="0"/>
          <w:lang w:val="en-US"/>
        </w:rPr>
        <w:t>$250 Community</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s choice - voted on during AACF, announced at BAC reception, sponsored by El Mariachi</w:t>
      </w:r>
    </w:p>
    <w:p>
      <w:pPr>
        <w:pStyle w:val="Default"/>
        <w:rPr>
          <w:rStyle w:val="None"/>
          <w:rFonts w:ascii="Times Roman" w:cs="Times Roman" w:hAnsi="Times Roman" w:eastAsia="Times Roman"/>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sz w:val="80"/>
          <w:szCs w:val="80"/>
          <w:shd w:val="clear" w:color="auto" w:fill="ffffff"/>
        </w:rPr>
      </w:pP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Hills to Holler</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Beckley Art Center</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Juried Exhibition</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Opening August 1</w:t>
      </w:r>
      <w:r>
        <w:rPr>
          <w:rStyle w:val="None"/>
          <w:sz w:val="28"/>
          <w:szCs w:val="28"/>
          <w:shd w:val="clear" w:color="auto" w:fill="ffffff"/>
          <w:rtl w:val="0"/>
        </w:rPr>
        <w:t> </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Appalachian Arts &amp; Crafts Fair</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 xml:space="preserve">Return form and </w:t>
      </w:r>
      <w:r>
        <w:rPr>
          <w:rStyle w:val="None"/>
          <w:sz w:val="28"/>
          <w:szCs w:val="28"/>
          <w:shd w:val="clear" w:color="auto" w:fill="ffffff"/>
          <w:rtl w:val="0"/>
          <w:lang w:val="en-US"/>
        </w:rPr>
        <w:t xml:space="preserve">images by email to </w:t>
      </w:r>
      <w:r>
        <w:rPr>
          <w:rStyle w:val="Hyperlink.1"/>
          <w:sz w:val="28"/>
          <w:szCs w:val="28"/>
        </w:rPr>
        <w:fldChar w:fldCharType="begin" w:fldLock="0"/>
      </w:r>
      <w:r>
        <w:rPr>
          <w:rStyle w:val="Hyperlink.1"/>
          <w:sz w:val="28"/>
          <w:szCs w:val="28"/>
        </w:rPr>
        <w:instrText xml:space="preserve"> HYPERLINK "mailto:beckleyartgroup@gmail.com"</w:instrText>
      </w:r>
      <w:r>
        <w:rPr>
          <w:rStyle w:val="Hyperlink.1"/>
          <w:sz w:val="28"/>
          <w:szCs w:val="28"/>
        </w:rPr>
        <w:fldChar w:fldCharType="separate" w:fldLock="0"/>
      </w:r>
      <w:r>
        <w:rPr>
          <w:rStyle w:val="Hyperlink.1"/>
          <w:sz w:val="28"/>
          <w:szCs w:val="28"/>
          <w:rtl w:val="0"/>
          <w:lang w:val="en-US"/>
        </w:rPr>
        <w:t>beckleyartgroup@gmail.com</w:t>
      </w:r>
      <w:r>
        <w:rPr>
          <w:sz w:val="28"/>
          <w:szCs w:val="28"/>
        </w:rPr>
        <w:fldChar w:fldCharType="end" w:fldLock="0"/>
      </w:r>
      <w:r>
        <w:rPr>
          <w:rStyle w:val="None"/>
          <w:sz w:val="28"/>
          <w:szCs w:val="28"/>
          <w:shd w:val="clear" w:color="auto" w:fill="ffffff"/>
          <w:rtl w:val="0"/>
          <w:lang w:val="en-US"/>
        </w:rPr>
        <w:t xml:space="preserve">, and </w:t>
      </w:r>
      <w:r>
        <w:rPr>
          <w:rStyle w:val="None"/>
          <w:sz w:val="28"/>
          <w:szCs w:val="28"/>
          <w:shd w:val="clear" w:color="auto" w:fill="ffffff"/>
          <w:rtl w:val="0"/>
          <w:lang w:val="en-US"/>
        </w:rPr>
        <w:t>entry fee by July 20</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 xml:space="preserve"> mail to Beckley Art Center, 600 Johnstown Rd. Beckley WV</w:t>
      </w:r>
      <w:r>
        <w:rPr>
          <w:rStyle w:val="None"/>
          <w:sz w:val="28"/>
          <w:szCs w:val="28"/>
          <w:shd w:val="clear" w:color="auto" w:fill="ffffff"/>
          <w:rtl w:val="0"/>
        </w:rPr>
        <w:t xml:space="preserve">  </w:t>
      </w:r>
      <w:r>
        <w:rPr>
          <w:rStyle w:val="None"/>
          <w:sz w:val="28"/>
          <w:szCs w:val="28"/>
          <w:shd w:val="clear" w:color="auto" w:fill="ffffff"/>
          <w:rtl w:val="0"/>
        </w:rPr>
        <w:t>25801</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Name________________________________</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Address_______________________________</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Phone________________________________</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Email________________________________</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Members Free</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Non members $10 per entry. Make checks payable to Beckley Art Center</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There is a 30% commission on sales</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Entry #1 Title________________Price_______</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Entry #2 Title________________Price_______</w:t>
      </w: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I agree to the terms of this prospectus and by my</w:t>
      </w:r>
      <w:r>
        <w:rPr>
          <w:rStyle w:val="None"/>
          <w:sz w:val="28"/>
          <w:szCs w:val="28"/>
          <w:shd w:val="clear" w:color="auto" w:fill="ffffff"/>
          <w:rtl w:val="0"/>
        </w:rPr>
        <w:t xml:space="preserve">  </w:t>
      </w:r>
      <w:r>
        <w:rPr>
          <w:rStyle w:val="None"/>
          <w:sz w:val="28"/>
          <w:szCs w:val="28"/>
          <w:shd w:val="clear" w:color="auto" w:fill="ffffff"/>
          <w:rtl w:val="0"/>
          <w:lang w:val="it-IT"/>
        </w:rPr>
        <w:t>signature</w:t>
      </w: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attest that my work was created from original sources. No purchased stock/internet/published photos as references were used. These paintings have not been shown in any previous WVWS exhibit. I also agree that my work may be used to promote or be reproduced for publicity purposes.</w:t>
      </w: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b w:val="0"/>
          <w:bCs w:val="0"/>
          <w:sz w:val="28"/>
          <w:szCs w:val="28"/>
          <w:shd w:val="clear" w:color="auto" w:fill="ffffff"/>
        </w:rPr>
      </w:pPr>
      <w:r>
        <w:rPr>
          <w:rStyle w:val="None"/>
          <w:sz w:val="28"/>
          <w:szCs w:val="28"/>
          <w:shd w:val="clear" w:color="auto" w:fill="ffffff"/>
          <w:rtl w:val="0"/>
          <w:lang w:val="en-US"/>
        </w:rPr>
        <w:t>Signature/Date________________________________</w:t>
      </w: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b w:val="0"/>
          <w:bCs w:val="0"/>
          <w:sz w:val="28"/>
          <w:szCs w:val="28"/>
          <w:u w:val="none"/>
          <w:shd w:val="clear" w:color="auto" w:fill="ffffff"/>
        </w:rPr>
      </w:pPr>
      <w:r>
        <w:rPr>
          <w:rStyle w:val="None"/>
          <w:rFonts w:ascii="Arial" w:hAnsi="Arial"/>
          <w:sz w:val="28"/>
          <w:szCs w:val="28"/>
          <w:u w:val="single"/>
          <w:shd w:val="clear" w:color="auto" w:fill="ffffff"/>
          <w:rtl w:val="0"/>
          <w:lang w:val="en-US"/>
        </w:rPr>
        <w:t>Beckley Art Center Gallery Guidelines</w:t>
      </w:r>
    </w:p>
    <w:p>
      <w:pPr>
        <w:pStyle w:val="Default"/>
        <w:jc w:val="left"/>
        <w:rPr>
          <w:rStyle w:val="None"/>
          <w:rFonts w:ascii="Times Roman" w:cs="Times Roman" w:hAnsi="Times Roman" w:eastAsia="Times Roman"/>
          <w:sz w:val="28"/>
          <w:szCs w:val="28"/>
          <w:shd w:val="clear" w:color="auto" w:fill="ffffff"/>
        </w:rPr>
      </w:pPr>
      <w:r>
        <w:rPr>
          <w:rStyle w:val="None"/>
          <w:rFonts w:ascii="Arial" w:cs="Arial" w:hAnsi="Arial" w:eastAsia="Arial"/>
          <w:sz w:val="28"/>
          <w:szCs w:val="28"/>
          <w:shd w:val="clear" w:color="auto" w:fill="ffffff"/>
        </w:rPr>
        <w:br w:type="textWrapping"/>
      </w:r>
      <w:r>
        <w:rPr>
          <w:rStyle w:val="None"/>
          <w:rFonts w:ascii="Arial" w:hAnsi="Arial"/>
          <w:sz w:val="28"/>
          <w:szCs w:val="28"/>
          <w:shd w:val="clear" w:color="auto" w:fill="ffffff"/>
          <w:rtl w:val="0"/>
          <w:lang w:val="en-US"/>
        </w:rPr>
        <w:t>These guidelines serve as a reference for exhibiting artists who are submitting artwork for Beckley Art Center</w:t>
      </w:r>
      <w:r>
        <w:rPr>
          <w:rStyle w:val="None"/>
          <w:rFonts w:ascii="Arial" w:hAnsi="Arial" w:hint="default"/>
          <w:sz w:val="28"/>
          <w:szCs w:val="28"/>
          <w:shd w:val="clear" w:color="auto" w:fill="ffffff"/>
          <w:rtl w:val="1"/>
        </w:rPr>
        <w:t>’</w:t>
      </w:r>
      <w:r>
        <w:rPr>
          <w:rStyle w:val="None"/>
          <w:rFonts w:ascii="Arial" w:hAnsi="Arial"/>
          <w:sz w:val="28"/>
          <w:szCs w:val="28"/>
          <w:shd w:val="clear" w:color="auto" w:fill="ffffff"/>
          <w:rtl w:val="0"/>
          <w:lang w:val="en-US"/>
        </w:rPr>
        <w:t>s Cynthia Bickey Gallery. Below you will find the procedure for exhibition entry, submission and presentation requirements, and other useful information that will help us ensure the organization</w:t>
      </w:r>
      <w:r>
        <w:rPr>
          <w:rStyle w:val="None"/>
          <w:rFonts w:ascii="Arial" w:hAnsi="Arial" w:hint="default"/>
          <w:sz w:val="28"/>
          <w:szCs w:val="28"/>
          <w:shd w:val="clear" w:color="auto" w:fill="ffffff"/>
          <w:rtl w:val="1"/>
        </w:rPr>
        <w:t>’</w:t>
      </w:r>
      <w:r>
        <w:rPr>
          <w:rStyle w:val="None"/>
          <w:rFonts w:ascii="Arial" w:hAnsi="Arial"/>
          <w:sz w:val="28"/>
          <w:szCs w:val="28"/>
          <w:shd w:val="clear" w:color="auto" w:fill="ffffff"/>
          <w:rtl w:val="0"/>
          <w:lang w:val="en-US"/>
        </w:rPr>
        <w:t xml:space="preserve">s mission and Gallery standards. </w:t>
      </w:r>
      <w:r>
        <w:rPr>
          <w:rStyle w:val="None"/>
          <w:rFonts w:ascii="Arial" w:cs="Arial" w:hAnsi="Arial" w:eastAsia="Arial"/>
          <w:sz w:val="28"/>
          <w:szCs w:val="28"/>
          <w:shd w:val="clear" w:color="auto" w:fill="ffffff"/>
        </w:rPr>
        <w:br w:type="textWrapping"/>
      </w:r>
    </w:p>
    <w:p>
      <w:pPr>
        <w:pStyle w:val="Default"/>
        <w:jc w:val="left"/>
        <w:rPr>
          <w:rStyle w:val="None"/>
          <w:rFonts w:ascii="Times Roman" w:cs="Times Roman" w:hAnsi="Times Roman" w:eastAsia="Times Roman"/>
          <w:sz w:val="28"/>
          <w:szCs w:val="28"/>
          <w:shd w:val="clear" w:color="auto" w:fill="ffffff"/>
        </w:rPr>
      </w:pPr>
      <w:r>
        <w:rPr>
          <w:rStyle w:val="None"/>
          <w:rFonts w:ascii="Arial" w:hAnsi="Arial"/>
          <w:sz w:val="28"/>
          <w:szCs w:val="28"/>
          <w:u w:val="single"/>
          <w:shd w:val="clear" w:color="auto" w:fill="ffffff"/>
          <w:rtl w:val="0"/>
          <w:lang w:val="fr-FR"/>
        </w:rPr>
        <w:t>Exhibition Entry</w:t>
      </w:r>
      <w:r>
        <w:rPr>
          <w:rStyle w:val="None"/>
          <w:rFonts w:ascii="Arial" w:cs="Arial" w:hAnsi="Arial" w:eastAsia="Arial"/>
          <w:sz w:val="28"/>
          <w:szCs w:val="28"/>
          <w:shd w:val="clear" w:color="auto" w:fill="ffffff"/>
        </w:rPr>
        <w:br w:type="textWrapping"/>
      </w:r>
      <w:r>
        <w:rPr>
          <w:rStyle w:val="None"/>
          <w:rFonts w:ascii="Arial" w:hAnsi="Arial"/>
          <w:sz w:val="28"/>
          <w:szCs w:val="28"/>
          <w:shd w:val="clear" w:color="auto" w:fill="ffffff"/>
          <w:rtl w:val="0"/>
          <w:lang w:val="en-US"/>
        </w:rPr>
        <w:t>Thematic and juried exhibitions are open to any WV artist to enter their artwork, both member and non-member. All exhibitions, other than the Juried and Holiday Market, are free for active members of Beckley Art Group. The BAG Member show is open to active members only.</w:t>
      </w:r>
      <w:r>
        <w:rPr>
          <w:rStyle w:val="None"/>
          <w:rFonts w:ascii="Arial" w:hAnsi="Arial" w:hint="default"/>
          <w:sz w:val="28"/>
          <w:szCs w:val="28"/>
          <w:shd w:val="clear" w:color="auto" w:fill="ffffff"/>
          <w:rtl w:val="0"/>
        </w:rPr>
        <w:t xml:space="preserve">  </w:t>
      </w:r>
      <w:r>
        <w:rPr>
          <w:rStyle w:val="None"/>
          <w:rFonts w:ascii="Arial" w:hAnsi="Arial"/>
          <w:sz w:val="28"/>
          <w:szCs w:val="28"/>
          <w:shd w:val="clear" w:color="auto" w:fill="ffffff"/>
          <w:rtl w:val="0"/>
          <w:lang w:val="en-US"/>
        </w:rPr>
        <w:t>All submission fees benefit installation and reception costs.</w:t>
      </w:r>
      <w:r>
        <w:rPr>
          <w:rStyle w:val="None"/>
          <w:rFonts w:ascii="Arial" w:hAnsi="Arial" w:hint="default"/>
          <w:sz w:val="28"/>
          <w:szCs w:val="28"/>
          <w:shd w:val="clear" w:color="auto" w:fill="ffffff"/>
          <w:rtl w:val="0"/>
        </w:rPr>
        <w:t> </w:t>
      </w:r>
    </w:p>
    <w:p>
      <w:pPr>
        <w:pStyle w:val="Default"/>
        <w:rPr>
          <w:rStyle w:val="None"/>
          <w:rFonts w:ascii="Times Roman" w:cs="Times Roman" w:hAnsi="Times Roman" w:eastAsia="Times Roman"/>
          <w:sz w:val="28"/>
          <w:szCs w:val="28"/>
          <w:shd w:val="clear" w:color="auto" w:fill="ffffff"/>
        </w:rPr>
      </w:pPr>
    </w:p>
    <w:p>
      <w:pPr>
        <w:pStyle w:val="Default"/>
        <w:rPr>
          <w:rStyle w:val="None"/>
          <w:rFonts w:ascii="Times Roman" w:cs="Times Roman" w:hAnsi="Times Roman" w:eastAsia="Times Roman"/>
          <w:sz w:val="28"/>
          <w:szCs w:val="28"/>
          <w:shd w:val="clear" w:color="auto" w:fill="ffffff"/>
        </w:rPr>
      </w:pPr>
      <w:r>
        <w:rPr>
          <w:rStyle w:val="None"/>
          <w:rFonts w:ascii="Arial" w:hAnsi="Arial"/>
          <w:sz w:val="28"/>
          <w:szCs w:val="28"/>
          <w:shd w:val="clear" w:color="auto" w:fill="ffffff"/>
          <w:rtl w:val="0"/>
          <w:lang w:val="en-US"/>
        </w:rPr>
        <w:t xml:space="preserve">The exhibition schedule and prospectus for each exhibition can be found on our website at: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"https://beckleyartcenter.com/"</w:instrText>
      </w:r>
      <w:r>
        <w:rPr>
          <w:rStyle w:val="Hyperlink.0"/>
          <w:rFonts w:ascii="Arial" w:cs="Arial" w:hAnsi="Arial" w:eastAsia="Arial"/>
          <w:sz w:val="28"/>
          <w:szCs w:val="28"/>
        </w:rPr>
        <w:fldChar w:fldCharType="separate" w:fldLock="0"/>
      </w:r>
      <w:r>
        <w:rPr>
          <w:rStyle w:val="Hyperlink.0"/>
          <w:rFonts w:ascii="Arial" w:hAnsi="Arial"/>
          <w:sz w:val="28"/>
          <w:szCs w:val="28"/>
          <w:rtl w:val="0"/>
        </w:rPr>
        <w:t>beckleyartcenter.com</w:t>
      </w:r>
      <w:r>
        <w:rPr>
          <w:rFonts w:ascii="Arial" w:cs="Arial" w:hAnsi="Arial" w:eastAsia="Arial"/>
          <w:sz w:val="28"/>
          <w:szCs w:val="28"/>
        </w:rPr>
        <w:fldChar w:fldCharType="end" w:fldLock="0"/>
      </w:r>
    </w:p>
    <w:p>
      <w:pPr>
        <w:pStyle w:val="Default"/>
        <w:rPr>
          <w:rStyle w:val="None"/>
          <w:rFonts w:ascii="Times Roman" w:cs="Times Roman" w:hAnsi="Times Roman" w:eastAsia="Times Roman"/>
          <w:b w:val="0"/>
          <w:bCs w:val="0"/>
          <w:sz w:val="24"/>
          <w:szCs w:val="24"/>
          <w:u w:val="none"/>
          <w:shd w:val="clear" w:color="auto" w:fill="ffffff"/>
        </w:rPr>
      </w:pPr>
      <w:r>
        <w:rPr>
          <w:rStyle w:val="None"/>
          <w:rFonts w:ascii="Arial" w:cs="Arial" w:hAnsi="Arial" w:eastAsia="Arial"/>
          <w:b w:val="0"/>
          <w:bCs w:val="0"/>
          <w:sz w:val="32"/>
          <w:szCs w:val="32"/>
          <w:u w:val="none"/>
          <w:shd w:val="clear" w:color="auto" w:fill="ffffff"/>
        </w:rPr>
        <w:br w:type="textWrapping"/>
      </w:r>
      <w:r>
        <w:rPr>
          <w:rStyle w:val="None"/>
          <w:rFonts w:ascii="Arial" w:hAnsi="Arial"/>
          <w:sz w:val="37"/>
          <w:szCs w:val="37"/>
          <w:u w:val="single"/>
          <w:shd w:val="clear" w:color="auto" w:fill="ffffff"/>
          <w:rtl w:val="0"/>
          <w:lang w:val="en-US"/>
        </w:rPr>
        <w:t>Submission Requirements</w:t>
      </w:r>
      <w:r>
        <w:rPr>
          <w:rStyle w:val="None"/>
          <w:rFonts w:ascii="Arial" w:hAnsi="Arial" w:hint="default"/>
          <w:sz w:val="37"/>
          <w:szCs w:val="37"/>
          <w:u w:val="none"/>
          <w:shd w:val="clear" w:color="auto" w:fill="ffffff"/>
          <w:rtl w:val="0"/>
        </w:rPr>
        <w:t> </w:t>
      </w:r>
    </w:p>
    <w:p>
      <w:pPr>
        <w:pStyle w:val="Default"/>
        <w:jc w:val="left"/>
        <w:rPr>
          <w:rStyle w:val="None"/>
          <w:rFonts w:ascii="Times Roman" w:cs="Times Roman" w:hAnsi="Times Roman" w:eastAsia="Times Roman"/>
          <w:sz w:val="24"/>
          <w:szCs w:val="24"/>
          <w:shd w:val="clear" w:color="auto" w:fill="ffffff"/>
        </w:rPr>
      </w:pPr>
      <w:r>
        <w:rPr>
          <w:rStyle w:val="None"/>
          <w:rFonts w:ascii="Arial" w:hAnsi="Arial"/>
          <w:sz w:val="32"/>
          <w:szCs w:val="32"/>
          <w:shd w:val="clear" w:color="auto" w:fill="ffffff"/>
          <w:rtl w:val="0"/>
          <w:lang w:val="en-US"/>
        </w:rPr>
        <w:t xml:space="preserve">Submissions for each exhibition must be sent to the Exhibition Committee at: </w:t>
      </w:r>
      <w:r>
        <w:rPr>
          <w:rStyle w:val="Hyperlink.2"/>
          <w:rFonts w:ascii="Arial" w:cs="Arial" w:hAnsi="Arial" w:eastAsia="Arial"/>
          <w:sz w:val="32"/>
          <w:szCs w:val="32"/>
        </w:rPr>
        <w:fldChar w:fldCharType="begin" w:fldLock="0"/>
      </w:r>
      <w:r>
        <w:rPr>
          <w:rStyle w:val="Hyperlink.2"/>
          <w:rFonts w:ascii="Arial" w:cs="Arial" w:hAnsi="Arial" w:eastAsia="Arial"/>
          <w:sz w:val="32"/>
          <w:szCs w:val="32"/>
        </w:rPr>
        <w:instrText xml:space="preserve"> HYPERLINK "mailto:beckleyartgroup@gmail.com"</w:instrText>
      </w:r>
      <w:r>
        <w:rPr>
          <w:rStyle w:val="Hyperlink.2"/>
          <w:rFonts w:ascii="Arial" w:cs="Arial" w:hAnsi="Arial" w:eastAsia="Arial"/>
          <w:sz w:val="32"/>
          <w:szCs w:val="32"/>
        </w:rPr>
        <w:fldChar w:fldCharType="separate" w:fldLock="0"/>
      </w:r>
      <w:r>
        <w:rPr>
          <w:rStyle w:val="Hyperlink.2"/>
          <w:rFonts w:ascii="Arial" w:hAnsi="Arial"/>
          <w:sz w:val="32"/>
          <w:szCs w:val="32"/>
          <w:rtl w:val="0"/>
          <w:lang w:val="en-US"/>
        </w:rPr>
        <w:t>beckleyartgroup@gmail.com</w:t>
      </w:r>
      <w:r>
        <w:rPr>
          <w:rFonts w:ascii="Arial" w:cs="Arial" w:hAnsi="Arial" w:eastAsia="Arial"/>
          <w:sz w:val="32"/>
          <w:szCs w:val="32"/>
        </w:rPr>
        <w:fldChar w:fldCharType="end" w:fldLock="0"/>
      </w:r>
    </w:p>
    <w:p>
      <w:pPr>
        <w:pStyle w:val="Default"/>
        <w:rPr>
          <w:rStyle w:val="None"/>
          <w:rFonts w:ascii="Times Roman" w:cs="Times Roman" w:hAnsi="Times Roman" w:eastAsia="Times Roman"/>
          <w:shd w:val="clear" w:color="auto" w:fill="ffffff"/>
        </w:rPr>
      </w:pPr>
    </w:p>
    <w:p>
      <w:pPr>
        <w:pStyle w:val="Default"/>
        <w:jc w:val="left"/>
        <w:rPr>
          <w:rStyle w:val="None"/>
          <w:rFonts w:ascii="Times Roman" w:cs="Times Roman" w:hAnsi="Times Roman" w:eastAsia="Times Roman"/>
          <w:sz w:val="24"/>
          <w:szCs w:val="24"/>
          <w:shd w:val="clear" w:color="auto" w:fill="ffffff"/>
        </w:rPr>
      </w:pPr>
      <w:r>
        <w:rPr>
          <w:rStyle w:val="None"/>
          <w:rFonts w:ascii="Arial" w:hAnsi="Arial"/>
          <w:sz w:val="32"/>
          <w:szCs w:val="32"/>
          <w:shd w:val="clear" w:color="auto" w:fill="ffffff"/>
          <w:rtl w:val="0"/>
          <w:lang w:val="en-US"/>
        </w:rPr>
        <w:t>If an artist</w:t>
      </w:r>
      <w:r>
        <w:rPr>
          <w:rStyle w:val="None"/>
          <w:rFonts w:ascii="Arial" w:hAnsi="Arial" w:hint="default"/>
          <w:sz w:val="32"/>
          <w:szCs w:val="32"/>
          <w:shd w:val="clear" w:color="auto" w:fill="ffffff"/>
          <w:rtl w:val="1"/>
        </w:rPr>
        <w:t>’</w:t>
      </w:r>
      <w:r>
        <w:rPr>
          <w:rStyle w:val="None"/>
          <w:rFonts w:ascii="Arial" w:hAnsi="Arial"/>
          <w:sz w:val="32"/>
          <w:szCs w:val="32"/>
          <w:shd w:val="clear" w:color="auto" w:fill="ffffff"/>
          <w:rtl w:val="0"/>
          <w:lang w:val="en-US"/>
        </w:rPr>
        <w:t xml:space="preserve">s work(s) is to be selected for an exhibition, they must complete and submit a consignment form to </w:t>
      </w:r>
      <w:r>
        <w:rPr>
          <w:rStyle w:val="Hyperlink.0"/>
          <w:rFonts w:ascii="Arial" w:cs="Arial" w:hAnsi="Arial" w:eastAsia="Arial"/>
          <w:sz w:val="32"/>
          <w:szCs w:val="32"/>
        </w:rPr>
        <w:fldChar w:fldCharType="begin" w:fldLock="0"/>
      </w:r>
      <w:r>
        <w:rPr>
          <w:rStyle w:val="Hyperlink.0"/>
          <w:rFonts w:ascii="Arial" w:cs="Arial" w:hAnsi="Arial" w:eastAsia="Arial"/>
          <w:sz w:val="32"/>
          <w:szCs w:val="32"/>
        </w:rPr>
        <w:instrText xml:space="preserve"> HYPERLINK "mailto:beckleyartgroup@gmail.com"</w:instrText>
      </w:r>
      <w:r>
        <w:rPr>
          <w:rStyle w:val="Hyperlink.0"/>
          <w:rFonts w:ascii="Arial" w:cs="Arial" w:hAnsi="Arial" w:eastAsia="Arial"/>
          <w:sz w:val="32"/>
          <w:szCs w:val="32"/>
        </w:rPr>
        <w:fldChar w:fldCharType="separate" w:fldLock="0"/>
      </w:r>
      <w:r>
        <w:rPr>
          <w:rStyle w:val="Hyperlink.0"/>
          <w:rFonts w:ascii="Arial" w:hAnsi="Arial"/>
          <w:sz w:val="32"/>
          <w:szCs w:val="32"/>
          <w:rtl w:val="0"/>
          <w:lang w:val="en-US"/>
        </w:rPr>
        <w:t>beckleyartgroup@gmail.com</w:t>
      </w:r>
      <w:r>
        <w:rPr>
          <w:rFonts w:ascii="Arial" w:cs="Arial" w:hAnsi="Arial" w:eastAsia="Arial"/>
          <w:sz w:val="32"/>
          <w:szCs w:val="32"/>
        </w:rPr>
        <w:fldChar w:fldCharType="end" w:fldLock="0"/>
      </w:r>
      <w:r>
        <w:rPr>
          <w:rStyle w:val="None"/>
          <w:rFonts w:ascii="Arial" w:hAnsi="Arial" w:hint="default"/>
          <w:sz w:val="32"/>
          <w:szCs w:val="32"/>
          <w:shd w:val="clear" w:color="auto" w:fill="ffffff"/>
          <w:rtl w:val="0"/>
        </w:rPr>
        <w:t xml:space="preserve">  </w:t>
      </w:r>
      <w:r>
        <w:rPr>
          <w:rStyle w:val="None"/>
          <w:rFonts w:ascii="Arial" w:hAnsi="Arial"/>
          <w:sz w:val="32"/>
          <w:szCs w:val="32"/>
          <w:shd w:val="clear" w:color="auto" w:fill="ffffff"/>
          <w:rtl w:val="0"/>
          <w:lang w:val="en-US"/>
        </w:rPr>
        <w:t>Fillable PDF consignment forms will be distributed upon notification of acceptance into a gallery exhibition. **</w:t>
      </w:r>
      <w:r>
        <w:rPr>
          <w:rStyle w:val="None"/>
          <w:rFonts w:ascii="Arial" w:cs="Arial" w:hAnsi="Arial" w:eastAsia="Arial"/>
          <w:sz w:val="32"/>
          <w:szCs w:val="32"/>
          <w:shd w:val="clear" w:color="auto" w:fill="ffffff"/>
          <w:rtl w:val="0"/>
        </w:rPr>
        <w:br w:type="textWrapping"/>
        <w:t xml:space="preserve">  </w:t>
        <w:br w:type="textWrapping"/>
      </w:r>
      <w:r>
        <w:rPr>
          <w:rStyle w:val="None"/>
          <w:rFonts w:ascii="Arial" w:hAnsi="Arial"/>
          <w:i w:val="1"/>
          <w:iCs w:val="1"/>
          <w:sz w:val="32"/>
          <w:szCs w:val="32"/>
          <w:shd w:val="clear" w:color="auto" w:fill="ffffff"/>
          <w:rtl w:val="0"/>
          <w:lang w:val="en-US"/>
        </w:rPr>
        <w:t xml:space="preserve">** The final decision on whether your artwork will be exhibited is at the sole discretion of the BAC Exhibition Committee. </w:t>
      </w:r>
      <w:r>
        <w:rPr>
          <w:rStyle w:val="None"/>
          <w:rFonts w:ascii="Arial" w:cs="Arial" w:hAnsi="Arial" w:eastAsia="Arial"/>
          <w:i w:val="1"/>
          <w:iCs w:val="1"/>
          <w:sz w:val="32"/>
          <w:szCs w:val="32"/>
          <w:shd w:val="clear" w:color="auto" w:fill="ffffff"/>
        </w:rPr>
        <w:br w:type="textWrapping"/>
      </w:r>
      <w:r>
        <w:rPr>
          <w:rStyle w:val="None"/>
          <w:rFonts w:ascii="Arial" w:hAnsi="Arial" w:hint="default"/>
          <w:sz w:val="29"/>
          <w:szCs w:val="29"/>
          <w:shd w:val="clear" w:color="auto" w:fill="ffffff"/>
          <w:rtl w:val="0"/>
        </w:rPr>
        <w:t xml:space="preserve">  </w:t>
        <w:br w:type="textWrapping"/>
      </w:r>
      <w:r>
        <w:rPr>
          <w:rStyle w:val="None"/>
          <w:rFonts w:ascii="Arial" w:hAnsi="Arial"/>
          <w:sz w:val="37"/>
          <w:szCs w:val="37"/>
          <w:u w:val="single"/>
          <w:shd w:val="clear" w:color="auto" w:fill="ffffff"/>
          <w:rtl w:val="0"/>
          <w:lang w:val="it-IT"/>
        </w:rPr>
        <w:t>Eligibility</w:t>
      </w:r>
    </w:p>
    <w:p>
      <w:pPr>
        <w:pStyle w:val="Default"/>
        <w:jc w:val="left"/>
        <w:rPr>
          <w:rStyle w:val="None"/>
          <w:rFonts w:ascii="Times Roman" w:cs="Times Roman" w:hAnsi="Times Roman" w:eastAsia="Times Roman"/>
          <w:sz w:val="24"/>
          <w:szCs w:val="24"/>
          <w:shd w:val="clear" w:color="auto" w:fill="ffffff"/>
        </w:rPr>
      </w:pP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All artwork displayed in the Cynthia Bickey Gallery exhibits must be original (no reproductions)</w:t>
      </w:r>
      <w:r>
        <w:rPr>
          <w:rStyle w:val="None"/>
          <w:rFonts w:ascii="Arial" w:cs="Arial" w:hAnsi="Arial" w:eastAsia="Arial"/>
          <w:sz w:val="29"/>
          <w:szCs w:val="29"/>
          <w:shd w:val="clear" w:color="auto" w:fill="ffffff"/>
          <w:rtl w:val="0"/>
        </w:rPr>
        <w:br w:type="textWrapping"/>
        <w:t xml:space="preserve">• </w:t>
      </w:r>
      <w:r>
        <w:rPr>
          <w:rStyle w:val="None"/>
          <w:rFonts w:ascii="Arial" w:hAnsi="Arial"/>
          <w:sz w:val="29"/>
          <w:szCs w:val="29"/>
          <w:shd w:val="clear" w:color="auto" w:fill="ffffff"/>
          <w:rtl w:val="0"/>
          <w:lang w:val="en-US"/>
        </w:rPr>
        <w:t>Artwork submissions must have been completed within five years of the submission date</w:t>
      </w:r>
      <w:r>
        <w:rPr>
          <w:rStyle w:val="None"/>
          <w:rFonts w:ascii="Arial" w:cs="Arial" w:hAnsi="Arial" w:eastAsia="Arial"/>
          <w:sz w:val="29"/>
          <w:szCs w:val="29"/>
          <w:shd w:val="clear" w:color="auto" w:fill="ffffff"/>
          <w:rtl w:val="0"/>
        </w:rPr>
        <w:br w:type="textWrapping"/>
        <w:t xml:space="preserve">• </w:t>
      </w:r>
      <w:r>
        <w:rPr>
          <w:rStyle w:val="None"/>
          <w:rFonts w:ascii="Arial" w:hAnsi="Arial"/>
          <w:sz w:val="29"/>
          <w:szCs w:val="29"/>
          <w:shd w:val="clear" w:color="auto" w:fill="ffffff"/>
          <w:rtl w:val="0"/>
          <w:lang w:val="en-US"/>
        </w:rPr>
        <w:t>No work previously displayed in a Beckley Arts Center exhibition will be accepted</w:t>
      </w:r>
      <w:r>
        <w:rPr>
          <w:rStyle w:val="None"/>
          <w:rFonts w:ascii="Arial" w:cs="Arial" w:hAnsi="Arial" w:eastAsia="Arial"/>
          <w:sz w:val="29"/>
          <w:szCs w:val="29"/>
          <w:shd w:val="clear" w:color="auto" w:fill="ffffff"/>
          <w:rtl w:val="0"/>
        </w:rPr>
        <w:br w:type="textWrapping"/>
        <w:t xml:space="preserve">• </w:t>
      </w:r>
      <w:r>
        <w:rPr>
          <w:rStyle w:val="None"/>
          <w:rFonts w:ascii="Arial" w:hAnsi="Arial"/>
          <w:sz w:val="29"/>
          <w:szCs w:val="29"/>
          <w:shd w:val="clear" w:color="auto" w:fill="ffffff"/>
          <w:rtl w:val="0"/>
          <w:lang w:val="en-US"/>
        </w:rPr>
        <w:t>All works must be labeled for sale</w:t>
      </w:r>
    </w:p>
    <w:p>
      <w:pPr>
        <w:pStyle w:val="Default"/>
        <w:rPr>
          <w:rStyle w:val="None"/>
          <w:rFonts w:ascii="Times Roman" w:cs="Times Roman" w:hAnsi="Times Roman" w:eastAsia="Times Roman"/>
          <w:sz w:val="24"/>
          <w:szCs w:val="24"/>
          <w:shd w:val="clear" w:color="auto" w:fill="ffffff"/>
        </w:rPr>
      </w:pPr>
      <w:r>
        <w:rPr>
          <w:rStyle w:val="None"/>
          <w:rFonts w:ascii="Arial" w:hAnsi="Arial" w:hint="default"/>
          <w:sz w:val="29"/>
          <w:szCs w:val="29"/>
          <w:shd w:val="clear" w:color="auto" w:fill="ffffff"/>
          <w:rtl w:val="0"/>
        </w:rPr>
        <w:t> </w:t>
      </w:r>
      <w:r>
        <w:rPr>
          <w:rStyle w:val="None"/>
          <w:rFonts w:ascii="Arial" w:hAnsi="Arial"/>
          <w:sz w:val="37"/>
          <w:szCs w:val="37"/>
          <w:u w:val="single"/>
          <w:shd w:val="clear" w:color="auto" w:fill="ffffff"/>
          <w:rtl w:val="0"/>
          <w:lang w:val="en-US"/>
        </w:rPr>
        <w:t>Presentation Guidelines</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In order to ensure Gallery standards, we must request that all artists put forth their best effort to present their work in a professional manner.</w:t>
      </w:r>
      <w:r>
        <w:rPr>
          <w:rStyle w:val="None"/>
          <w:rFonts w:ascii="Arial" w:cs="Arial" w:hAnsi="Arial" w:eastAsia="Arial"/>
          <w:sz w:val="29"/>
          <w:szCs w:val="29"/>
          <w:shd w:val="clear" w:color="auto" w:fill="ffffff"/>
        </w:rPr>
        <w:br w:type="textWrapping"/>
      </w:r>
    </w:p>
    <w:p>
      <w:pPr>
        <w:pStyle w:val="Default"/>
        <w:rPr>
          <w:rStyle w:val="None"/>
          <w:rFonts w:ascii="Times Roman" w:cs="Times Roman" w:hAnsi="Times Roman" w:eastAsia="Times Roman"/>
          <w:b w:val="0"/>
          <w:bCs w:val="0"/>
          <w:sz w:val="24"/>
          <w:szCs w:val="24"/>
          <w:u w:val="none"/>
          <w:shd w:val="clear" w:color="auto" w:fill="ffffff"/>
        </w:rPr>
      </w:pPr>
      <w:r>
        <w:rPr>
          <w:rStyle w:val="None"/>
          <w:rFonts w:ascii="Arial" w:hAnsi="Arial" w:hint="default"/>
          <w:b w:val="0"/>
          <w:bCs w:val="0"/>
          <w:sz w:val="29"/>
          <w:szCs w:val="29"/>
          <w:u w:val="none"/>
          <w:shd w:val="clear" w:color="auto" w:fill="ffffff"/>
          <w:rtl w:val="0"/>
        </w:rPr>
        <w:t> </w:t>
        <w:br w:type="textWrapping"/>
      </w:r>
      <w:r>
        <w:rPr>
          <w:rStyle w:val="None"/>
          <w:rFonts w:ascii="Arial" w:hAnsi="Arial"/>
          <w:sz w:val="32"/>
          <w:szCs w:val="32"/>
          <w:u w:val="single"/>
          <w:shd w:val="clear" w:color="auto" w:fill="ffffff"/>
          <w:rtl w:val="0"/>
          <w:lang w:val="en-US"/>
        </w:rPr>
        <w:t>Labeling</w:t>
      </w:r>
    </w:p>
    <w:p>
      <w:pPr>
        <w:pStyle w:val="Default"/>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The following information must be attached in some fashion to all work delivered to the gallery:</w:t>
      </w:r>
      <w:r>
        <w:rPr>
          <w:rStyle w:val="None"/>
          <w:rFonts w:ascii="Arial" w:cs="Arial" w:hAnsi="Arial" w:eastAsia="Arial"/>
          <w:sz w:val="29"/>
          <w:szCs w:val="29"/>
          <w:shd w:val="clear" w:color="auto" w:fill="ffffff"/>
          <w:rtl w:val="0"/>
        </w:rPr>
        <w:br w:type="textWrapping"/>
        <w:t xml:space="preserve">• </w:t>
      </w:r>
      <w:r>
        <w:rPr>
          <w:rStyle w:val="None"/>
          <w:rFonts w:ascii="Arial" w:hAnsi="Arial"/>
          <w:sz w:val="29"/>
          <w:szCs w:val="29"/>
          <w:shd w:val="clear" w:color="auto" w:fill="ffffff"/>
          <w:rtl w:val="0"/>
          <w:lang w:val="de-DE"/>
        </w:rPr>
        <w:t>Artist name</w:t>
      </w:r>
      <w:r>
        <w:rPr>
          <w:rStyle w:val="None"/>
          <w:rFonts w:ascii="Arial" w:cs="Arial" w:hAnsi="Arial" w:eastAsia="Arial"/>
          <w:sz w:val="29"/>
          <w:szCs w:val="29"/>
          <w:shd w:val="clear" w:color="auto" w:fill="ffffff"/>
          <w:rtl w:val="0"/>
        </w:rPr>
        <w:br w:type="textWrapping"/>
        <w:t xml:space="preserve">• </w:t>
      </w:r>
      <w:r>
        <w:rPr>
          <w:rStyle w:val="None"/>
          <w:rFonts w:ascii="Arial" w:hAnsi="Arial"/>
          <w:sz w:val="29"/>
          <w:szCs w:val="29"/>
          <w:shd w:val="clear" w:color="auto" w:fill="ffffff"/>
          <w:rtl w:val="0"/>
          <w:lang w:val="en-US"/>
        </w:rPr>
        <w:t>Title of the work</w:t>
      </w:r>
      <w:r>
        <w:rPr>
          <w:rStyle w:val="None"/>
          <w:rFonts w:ascii="Arial" w:cs="Arial" w:hAnsi="Arial" w:eastAsia="Arial"/>
          <w:sz w:val="29"/>
          <w:szCs w:val="29"/>
          <w:shd w:val="clear" w:color="auto" w:fill="ffffff"/>
          <w:rtl w:val="0"/>
        </w:rPr>
        <w:br w:type="textWrapping"/>
        <w:t xml:space="preserve">• </w:t>
      </w:r>
      <w:r>
        <w:rPr>
          <w:rStyle w:val="None"/>
          <w:rFonts w:ascii="Arial" w:hAnsi="Arial"/>
          <w:sz w:val="29"/>
          <w:szCs w:val="29"/>
          <w:shd w:val="clear" w:color="auto" w:fill="ffffff"/>
          <w:rtl w:val="0"/>
          <w:lang w:val="en-US"/>
        </w:rPr>
        <w:t>Retail price</w:t>
      </w:r>
      <w:r>
        <w:rPr>
          <w:rStyle w:val="None"/>
          <w:rFonts w:ascii="Arial" w:cs="Arial" w:hAnsi="Arial" w:eastAsia="Arial"/>
          <w:sz w:val="29"/>
          <w:szCs w:val="29"/>
          <w:shd w:val="clear" w:color="auto" w:fill="ffffff"/>
          <w:rtl w:val="0"/>
        </w:rPr>
        <w:br w:type="textWrapping"/>
        <w:t xml:space="preserve"> </w:t>
        <w:br w:type="textWrapping"/>
      </w:r>
      <w:r>
        <w:rPr>
          <w:rStyle w:val="None"/>
          <w:rFonts w:ascii="Arial" w:hAnsi="Arial"/>
          <w:sz w:val="32"/>
          <w:szCs w:val="32"/>
          <w:u w:val="single"/>
          <w:shd w:val="clear" w:color="auto" w:fill="ffffff"/>
          <w:rtl w:val="0"/>
          <w:lang w:val="en-US"/>
        </w:rPr>
        <w:t>Presentation Standards for Two-Dimensional Work</w:t>
      </w:r>
    </w:p>
    <w:p>
      <w:pPr>
        <w:pStyle w:val="Default"/>
        <w:jc w:val="left"/>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1. All two-dimensional work must be delivered ready to hang (NO sawtooth hangers). If the Exhibition Committee has doubts regarding the safety of hanging hardware, they reserve the right to remove pieces from the exhibition.</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2. Mats must be clean and free of debris or pencil marks.</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3. Avoid using unacceptable materials such as duct tape, corrugated cardboard backing, string or cord.</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4. Think carefully about frame selections, as buyers are often dissuaded from purchasing artwork displayed in low quality frames or frames that do not enhance the work. When choosing a frame, make sure they are of a quality that is proportional to the price you are charging for your work.</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5. Ensure frames meet properly in the corners and that no scratches, chips, or improperly attached wires are present. Also verify that framing glass is clean and free of fingerprints or dust.</w:t>
      </w:r>
      <w:r>
        <w:rPr>
          <w:rStyle w:val="None"/>
          <w:rFonts w:ascii="Arial" w:cs="Arial" w:hAnsi="Arial" w:eastAsia="Arial"/>
          <w:sz w:val="29"/>
          <w:szCs w:val="29"/>
          <w:shd w:val="clear" w:color="auto" w:fill="ffffff"/>
          <w:rtl w:val="0"/>
        </w:rPr>
        <w:br w:type="textWrapping"/>
        <w:t xml:space="preserve"> </w:t>
        <w:br w:type="textWrapping"/>
      </w:r>
      <w:r>
        <w:rPr>
          <w:rStyle w:val="None"/>
          <w:rFonts w:ascii="Arial" w:hAnsi="Arial"/>
          <w:sz w:val="32"/>
          <w:szCs w:val="32"/>
          <w:u w:val="single"/>
          <w:shd w:val="clear" w:color="auto" w:fill="ffffff"/>
          <w:rtl w:val="0"/>
          <w:lang w:val="en-US"/>
        </w:rPr>
        <w:t>Presentation Standards for Three-Dimensional Work</w:t>
      </w:r>
    </w:p>
    <w:p>
      <w:pPr>
        <w:pStyle w:val="Default"/>
        <w:jc w:val="left"/>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1. All three-dimensional work must be ready to display. If the Exhibition Committee has doubts regarding the structural integrity of a piece, they reserve the right to remove it from the exhibition.</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2. All three-dimensional work must be free of chips, scratches, cracks, or other quality issues that are not integral to the formulation or interpretation of the piece.</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3. If a piece requires any particular care or treatment, please inform the Exhibition Committee so they might pass thi</w:t>
      </w:r>
      <w:r>
        <w:rPr>
          <w:rStyle w:val="None"/>
          <w:rFonts w:ascii="Arial" w:hAnsi="Arial"/>
          <w:sz w:val="29"/>
          <w:szCs w:val="29"/>
          <w:shd w:val="clear" w:color="auto" w:fill="ffffff"/>
          <w:rtl w:val="0"/>
          <w:lang w:val="en-US"/>
        </w:rPr>
        <w:t xml:space="preserve"> s</w:t>
      </w:r>
      <w:r>
        <w:rPr>
          <w:rStyle w:val="None"/>
          <w:rFonts w:ascii="Arial" w:hAnsi="Arial"/>
          <w:sz w:val="29"/>
          <w:szCs w:val="29"/>
          <w:shd w:val="clear" w:color="auto" w:fill="ffffff"/>
          <w:rtl w:val="0"/>
          <w:lang w:val="en-US"/>
        </w:rPr>
        <w:t>information along to prospective buyers.</w:t>
      </w:r>
      <w:r>
        <w:rPr>
          <w:rStyle w:val="None"/>
          <w:rFonts w:ascii="Arial" w:cs="Arial" w:hAnsi="Arial" w:eastAsia="Arial"/>
          <w:sz w:val="29"/>
          <w:szCs w:val="29"/>
          <w:shd w:val="clear" w:color="auto" w:fill="ffffff"/>
          <w:rtl w:val="0"/>
        </w:rPr>
        <w:br w:type="textWrapping"/>
        <w:t> </w:t>
      </w:r>
    </w:p>
    <w:p>
      <w:pPr>
        <w:pStyle w:val="Default"/>
        <w:rPr>
          <w:rStyle w:val="None"/>
          <w:rFonts w:ascii="Times Roman" w:cs="Times Roman" w:hAnsi="Times Roman" w:eastAsia="Times Roman"/>
          <w:shd w:val="clear" w:color="auto" w:fill="ffffff"/>
        </w:rPr>
      </w:pPr>
    </w:p>
    <w:p>
      <w:pPr>
        <w:pStyle w:val="Default"/>
        <w:rPr>
          <w:rStyle w:val="None"/>
          <w:rFonts w:ascii="Times Roman" w:cs="Times Roman" w:hAnsi="Times Roman" w:eastAsia="Times Roman"/>
          <w:shd w:val="clear" w:color="auto" w:fill="ffffff"/>
        </w:rPr>
      </w:pPr>
    </w:p>
    <w:p>
      <w:pPr>
        <w:pStyle w:val="Default"/>
        <w:rPr>
          <w:rStyle w:val="None"/>
          <w:rFonts w:ascii="Times Roman" w:cs="Times Roman" w:hAnsi="Times Roman" w:eastAsia="Times Roman"/>
          <w:b w:val="0"/>
          <w:bCs w:val="0"/>
          <w:sz w:val="24"/>
          <w:szCs w:val="24"/>
          <w:u w:val="none"/>
          <w:shd w:val="clear" w:color="auto" w:fill="ffffff"/>
        </w:rPr>
      </w:pPr>
      <w:r>
        <w:rPr>
          <w:rStyle w:val="None"/>
          <w:rFonts w:ascii="Arial" w:hAnsi="Arial"/>
          <w:sz w:val="37"/>
          <w:szCs w:val="37"/>
          <w:u w:val="single"/>
          <w:shd w:val="clear" w:color="auto" w:fill="ffffff"/>
          <w:rtl w:val="0"/>
          <w:lang w:val="en-US"/>
        </w:rPr>
        <w:t>Pricing</w:t>
      </w:r>
    </w:p>
    <w:p>
      <w:pPr>
        <w:pStyle w:val="Default"/>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The value of an artist</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s work is determined by the artist. All work sold by the Cynthia Bickey Gallery is on a consignment basis with a commission standard of 30% to Beckley Art Center and 70% to the artist.</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All work must be for sale. Exceedingly high pricing to discourage sales is unacceptable. Prices of artwork should remain consistent no matter how or where it</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rPr>
        <w:t>s sold.</w:t>
      </w:r>
      <w:r>
        <w:rPr>
          <w:rStyle w:val="None"/>
          <w:rFonts w:ascii="Arial" w:hAnsi="Arial" w:hint="default"/>
          <w:sz w:val="29"/>
          <w:szCs w:val="29"/>
          <w:shd w:val="clear" w:color="auto" w:fill="ffffff"/>
          <w:rtl w:val="0"/>
        </w:rPr>
        <w:t> </w:t>
      </w:r>
    </w:p>
    <w:p>
      <w:pPr>
        <w:pStyle w:val="Default"/>
        <w:rPr>
          <w:rStyle w:val="None"/>
          <w:rFonts w:ascii="Times Roman" w:cs="Times Roman" w:hAnsi="Times Roman" w:eastAsia="Times Roman"/>
          <w:shd w:val="clear" w:color="auto" w:fill="ffffff"/>
        </w:rPr>
      </w:pPr>
    </w:p>
    <w:p>
      <w:pPr>
        <w:pStyle w:val="Default"/>
        <w:rPr>
          <w:rStyle w:val="None"/>
          <w:rFonts w:ascii="Times Roman" w:cs="Times Roman" w:hAnsi="Times Roman" w:eastAsia="Times Roman"/>
          <w:b w:val="0"/>
          <w:bCs w:val="0"/>
          <w:sz w:val="24"/>
          <w:szCs w:val="24"/>
          <w:u w:val="none"/>
          <w:shd w:val="clear" w:color="auto" w:fill="ffffff"/>
        </w:rPr>
      </w:pPr>
      <w:r>
        <w:rPr>
          <w:rStyle w:val="None"/>
          <w:rFonts w:ascii="Arial" w:hAnsi="Arial"/>
          <w:sz w:val="37"/>
          <w:szCs w:val="37"/>
          <w:u w:val="single"/>
          <w:shd w:val="clear" w:color="auto" w:fill="ffffff"/>
          <w:rtl w:val="0"/>
          <w:lang w:val="en-US"/>
        </w:rPr>
        <w:t>Exhibition Participation</w:t>
      </w:r>
      <w:r>
        <w:rPr>
          <w:rStyle w:val="None"/>
          <w:rFonts w:ascii="Arial" w:hAnsi="Arial" w:hint="default"/>
          <w:sz w:val="37"/>
          <w:szCs w:val="37"/>
          <w:u w:val="single"/>
          <w:shd w:val="clear" w:color="auto" w:fill="ffffff"/>
          <w:rtl w:val="0"/>
        </w:rPr>
        <w:t> </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Exhibiting artists shall not rearrange artwork in any exhibition once it has been installed.</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Artists shall not remove their work before the final date of the show.</w:t>
      </w:r>
    </w:p>
    <w:p>
      <w:pPr>
        <w:pStyle w:val="Default"/>
        <w:numPr>
          <w:ilvl w:val="0"/>
          <w:numId w:val="2"/>
        </w:numPr>
        <w:jc w:val="left"/>
        <w:rPr>
          <w:rFonts w:ascii="Arial" w:hAnsi="Arial"/>
          <w:sz w:val="29"/>
          <w:szCs w:val="29"/>
          <w:lang w:val="en-US"/>
        </w:rPr>
      </w:pPr>
      <w:r>
        <w:rPr>
          <w:rStyle w:val="None"/>
          <w:rFonts w:ascii="Arial" w:hAnsi="Arial"/>
          <w:sz w:val="29"/>
          <w:szCs w:val="29"/>
          <w:shd w:val="clear" w:color="auto" w:fill="ffffff"/>
          <w:rtl w:val="0"/>
          <w:lang w:val="en-US"/>
        </w:rPr>
        <w:t>All work is displayed at the sole discretion of the BAC Exhibition Committee.</w:t>
      </w:r>
      <w:r>
        <w:rPr>
          <w:rStyle w:val="None"/>
          <w:rFonts w:ascii="Arial" w:hAnsi="Arial" w:hint="default"/>
          <w:sz w:val="29"/>
          <w:szCs w:val="29"/>
          <w:shd w:val="clear" w:color="auto" w:fill="ffffff"/>
          <w:rtl w:val="0"/>
        </w:rPr>
        <w:t>  </w:t>
      </w:r>
    </w:p>
    <w:p>
      <w:pPr>
        <w:pStyle w:val="Default"/>
        <w:rPr>
          <w:rStyle w:val="None"/>
          <w:rFonts w:ascii="Times Roman" w:cs="Times Roman" w:hAnsi="Times Roman" w:eastAsia="Times Roman"/>
          <w:shd w:val="clear" w:color="auto" w:fill="ffffff"/>
        </w:rPr>
      </w:pPr>
    </w:p>
    <w:p>
      <w:pPr>
        <w:pStyle w:val="Default"/>
        <w:rPr>
          <w:rStyle w:val="None"/>
          <w:rFonts w:ascii="Times Roman" w:cs="Times Roman" w:hAnsi="Times Roman" w:eastAsia="Times Roman"/>
          <w:sz w:val="24"/>
          <w:szCs w:val="24"/>
          <w:shd w:val="clear" w:color="auto" w:fill="ffffff"/>
        </w:rPr>
      </w:pPr>
      <w:r>
        <w:rPr>
          <w:rStyle w:val="None"/>
          <w:rFonts w:ascii="Arial" w:hAnsi="Arial"/>
          <w:sz w:val="37"/>
          <w:szCs w:val="37"/>
          <w:u w:val="single"/>
          <w:shd w:val="clear" w:color="auto" w:fill="ffffff"/>
          <w:rtl w:val="0"/>
          <w:lang w:val="en-US"/>
        </w:rPr>
        <w:t>Delivery and Pick up</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It is the responsibility of the artist to ensure their work is delivered to the Raleigh County Armory for the Appalachian Arts and Crafts Fair August 1, 2.</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At the closing of the AACF, all artwork will be transported to the Beckley Art Center to hang for the remainder of the exhibit, (September 13) Artists will pick up their work no later than September 18. If an artist is unable to set up a time to drop off or retrieve artwork during regular Gallery Office Hours, other arrangements can be made.</w:t>
      </w:r>
      <w:r>
        <w:rPr>
          <w:rStyle w:val="None"/>
          <w:rFonts w:ascii="Arial" w:hAnsi="Arial" w:hint="default"/>
          <w:sz w:val="29"/>
          <w:szCs w:val="29"/>
          <w:shd w:val="clear" w:color="auto" w:fill="ffffff"/>
          <w:rtl w:val="0"/>
        </w:rPr>
        <w:t> </w:t>
      </w:r>
    </w:p>
    <w:p>
      <w:pPr>
        <w:pStyle w:val="Default"/>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Please Note: Due to limited storage space, the Gallery is unable to save packing materials.</w:t>
      </w:r>
      <w:r>
        <w:rPr>
          <w:rStyle w:val="None"/>
          <w:rFonts w:ascii="Arial" w:cs="Arial" w:hAnsi="Arial" w:eastAsia="Arial"/>
          <w:sz w:val="29"/>
          <w:szCs w:val="29"/>
          <w:shd w:val="clear" w:color="auto" w:fill="ffffff"/>
        </w:rPr>
        <w:br w:type="textWrapping"/>
      </w:r>
      <w:r>
        <w:rPr>
          <w:rStyle w:val="None"/>
          <w:rFonts w:ascii="Arial" w:hAnsi="Arial"/>
          <w:sz w:val="29"/>
          <w:szCs w:val="29"/>
          <w:u w:val="single"/>
          <w:shd w:val="clear" w:color="auto" w:fill="ffffff"/>
          <w:rtl w:val="0"/>
        </w:rPr>
        <w:t xml:space="preserve"> </w:t>
      </w:r>
      <w:r>
        <w:rPr>
          <w:rStyle w:val="None"/>
          <w:rFonts w:ascii="Arial" w:cs="Arial" w:hAnsi="Arial" w:eastAsia="Arial"/>
          <w:sz w:val="29"/>
          <w:szCs w:val="29"/>
          <w:shd w:val="clear" w:color="auto" w:fill="ffffff"/>
        </w:rPr>
        <w:br w:type="textWrapping"/>
      </w:r>
      <w:r>
        <w:rPr>
          <w:rStyle w:val="None"/>
          <w:rFonts w:ascii="Arial" w:hAnsi="Arial"/>
          <w:sz w:val="37"/>
          <w:szCs w:val="37"/>
          <w:u w:val="single"/>
          <w:shd w:val="clear" w:color="auto" w:fill="ffffff"/>
          <w:rtl w:val="0"/>
          <w:lang w:val="en-US"/>
        </w:rPr>
        <w:t>Opening Reception</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The opening reception is an opportunity to show support for and network with gallery staff and other artists. It is also a chance for those exhibiting to market their work with guests and collectors. We strongly encourage all participating artists to attend exhibit openings and to help us spread the word by inviting friends, family, and collectors to the reception.</w:t>
      </w:r>
    </w:p>
    <w:p>
      <w:pPr>
        <w:pStyle w:val="Default"/>
        <w:rPr>
          <w:rStyle w:val="None"/>
          <w:rFonts w:ascii="Times Roman" w:cs="Times Roman" w:hAnsi="Times Roman" w:eastAsia="Times Roman"/>
          <w:shd w:val="clear" w:color="auto" w:fill="ffffff"/>
        </w:rPr>
      </w:pPr>
    </w:p>
    <w:p>
      <w:pPr>
        <w:pStyle w:val="Default"/>
        <w:rPr>
          <w:rStyle w:val="None"/>
          <w:rFonts w:ascii="Times Roman" w:cs="Times Roman" w:hAnsi="Times Roman" w:eastAsia="Times Roman"/>
          <w:sz w:val="24"/>
          <w:szCs w:val="24"/>
          <w:shd w:val="clear" w:color="auto" w:fill="ffffff"/>
        </w:rPr>
      </w:pPr>
      <w:r>
        <w:rPr>
          <w:rStyle w:val="None"/>
          <w:rFonts w:ascii="Arial" w:hAnsi="Arial"/>
          <w:sz w:val="29"/>
          <w:szCs w:val="29"/>
          <w:shd w:val="clear" w:color="auto" w:fill="ffffff"/>
          <w:rtl w:val="0"/>
          <w:lang w:val="en-US"/>
        </w:rPr>
        <w:t>The Awards will be announced during the Appalachian Arts &amp; Crafts Fair, On Saturday at 2:00pm.</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The reception will be held during the Arts and Crafts Festival at the Cynthia Bickey Gallery on Thursday, August 7, at 5:30pm.</w:t>
      </w:r>
      <w:r>
        <w:rPr>
          <w:rStyle w:val="None"/>
          <w:rFonts w:ascii="Arial" w:cs="Arial" w:hAnsi="Arial" w:eastAsia="Arial"/>
          <w:sz w:val="29"/>
          <w:szCs w:val="29"/>
          <w:shd w:val="clear" w:color="auto" w:fill="ffffff"/>
          <w:rtl w:val="0"/>
        </w:rPr>
        <w:br w:type="textWrapping"/>
        <w:t xml:space="preserve"> </w:t>
        <w:br w:type="textWrapping"/>
      </w:r>
      <w:r>
        <w:rPr>
          <w:rStyle w:val="None"/>
          <w:rFonts w:ascii="Arial" w:hAnsi="Arial"/>
          <w:sz w:val="37"/>
          <w:szCs w:val="37"/>
          <w:u w:val="single"/>
          <w:shd w:val="clear" w:color="auto" w:fill="ffffff"/>
          <w:rtl w:val="0"/>
          <w:lang w:val="en-US"/>
        </w:rPr>
        <w:t>Contact</w:t>
      </w:r>
      <w:r>
        <w:rPr>
          <w:rStyle w:val="None"/>
          <w:rFonts w:ascii="Arial" w:cs="Arial" w:hAnsi="Arial" w:eastAsia="Arial"/>
          <w:sz w:val="29"/>
          <w:szCs w:val="29"/>
          <w:shd w:val="clear" w:color="auto" w:fill="ffffff"/>
        </w:rPr>
        <w:br w:type="textWrapping"/>
      </w:r>
      <w:r>
        <w:rPr>
          <w:rStyle w:val="None"/>
          <w:rFonts w:ascii="Arial" w:hAnsi="Arial"/>
          <w:sz w:val="29"/>
          <w:szCs w:val="29"/>
          <w:shd w:val="clear" w:color="auto" w:fill="ffffff"/>
          <w:rtl w:val="0"/>
          <w:lang w:val="en-US"/>
        </w:rPr>
        <w:t>Exhibition Committee Chairperson/Director</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Sandy Shaw</w:t>
      </w:r>
    </w:p>
    <w:p>
      <w:pPr>
        <w:pStyle w:val="Default"/>
        <w:rPr>
          <w:rStyle w:val="None"/>
          <w:rFonts w:ascii="Times Roman" w:cs="Times Roman" w:hAnsi="Times Roman" w:eastAsia="Times Roman"/>
          <w:outline w:val="0"/>
          <w:color w:val="000000"/>
          <w:sz w:val="24"/>
          <w:szCs w:val="24"/>
          <w:u w:val="none"/>
          <w:shd w:val="clear" w:color="auto" w:fill="ffffff"/>
          <w14:textFill>
            <w14:solidFill>
              <w14:srgbClr w14:val="000000"/>
            </w14:solidFill>
          </w14:textFill>
        </w:rPr>
      </w:pPr>
      <w:r>
        <w:rPr>
          <w:rStyle w:val="Hyperlink.3"/>
          <w:rFonts w:ascii="Arial" w:cs="Arial" w:hAnsi="Arial" w:eastAsia="Arial"/>
          <w:outline w:val="0"/>
          <w:color w:val="1155cc"/>
          <w:sz w:val="29"/>
          <w:szCs w:val="29"/>
          <w:u w:val="single"/>
          <w14:textFill>
            <w14:solidFill>
              <w14:srgbClr w14:val="1155CC"/>
            </w14:solidFill>
          </w14:textFill>
        </w:rPr>
        <w:fldChar w:fldCharType="begin" w:fldLock="0"/>
      </w:r>
      <w:r>
        <w:rPr>
          <w:rStyle w:val="Hyperlink.3"/>
          <w:rFonts w:ascii="Arial" w:cs="Arial" w:hAnsi="Arial" w:eastAsia="Arial"/>
          <w:outline w:val="0"/>
          <w:color w:val="1155cc"/>
          <w:sz w:val="29"/>
          <w:szCs w:val="29"/>
          <w:u w:val="single"/>
          <w14:textFill>
            <w14:solidFill>
              <w14:srgbClr w14:val="1155CC"/>
            </w14:solidFill>
          </w14:textFill>
        </w:rPr>
        <w:instrText xml:space="preserve"> HYPERLINK "mailto:beckleyartgroup@gmail.com"</w:instrText>
      </w:r>
      <w:r>
        <w:rPr>
          <w:rStyle w:val="Hyperlink.3"/>
          <w:rFonts w:ascii="Arial" w:cs="Arial" w:hAnsi="Arial" w:eastAsia="Arial"/>
          <w:outline w:val="0"/>
          <w:color w:val="1155cc"/>
          <w:sz w:val="29"/>
          <w:szCs w:val="29"/>
          <w:u w:val="single"/>
          <w14:textFill>
            <w14:solidFill>
              <w14:srgbClr w14:val="1155CC"/>
            </w14:solidFill>
          </w14:textFill>
        </w:rPr>
        <w:fldChar w:fldCharType="separate" w:fldLock="0"/>
      </w:r>
      <w:r>
        <w:rPr>
          <w:rStyle w:val="Hyperlink.3"/>
          <w:rFonts w:ascii="Arial" w:hAnsi="Arial"/>
          <w:outline w:val="0"/>
          <w:color w:val="1155cc"/>
          <w:sz w:val="29"/>
          <w:szCs w:val="29"/>
          <w:u w:val="single"/>
          <w:rtl w:val="0"/>
          <w:lang w:val="en-US"/>
          <w14:textFill>
            <w14:solidFill>
              <w14:srgbClr w14:val="1155CC"/>
            </w14:solidFill>
          </w14:textFill>
        </w:rPr>
        <w:t>beckleyartgroup@gmail.com</w:t>
      </w:r>
      <w:r>
        <w:rPr>
          <w:rFonts w:ascii="Arial" w:cs="Arial" w:hAnsi="Arial" w:eastAsia="Arial"/>
          <w:outline w:val="0"/>
          <w:color w:val="1155cc"/>
          <w:sz w:val="29"/>
          <w:szCs w:val="29"/>
          <w:u w:val="single"/>
          <w14:textFill>
            <w14:solidFill>
              <w14:srgbClr w14:val="1155CC"/>
            </w14:solidFill>
          </w14:textFill>
        </w:rPr>
        <w:fldChar w:fldCharType="end" w:fldLock="0"/>
      </w:r>
    </w:p>
    <w:p>
      <w:pPr>
        <w:pStyle w:val="Default"/>
        <w:rPr>
          <w:rStyle w:val="Hyperlink.3"/>
          <w:rFonts w:ascii="Times Roman" w:cs="Times Roman" w:hAnsi="Times Roman" w:eastAsia="Times Roman"/>
        </w:rPr>
      </w:pPr>
    </w:p>
    <w:p>
      <w:pPr>
        <w:pStyle w:val="Default"/>
        <w:rPr>
          <w:rStyle w:val="Hyperlink.3"/>
          <w:rFonts w:ascii="Times Roman" w:cs="Times Roman" w:hAnsi="Times Roman" w:eastAsia="Times Roman"/>
        </w:rPr>
      </w:pPr>
    </w:p>
    <w:p>
      <w:pPr>
        <w:pStyle w:val="Default"/>
      </w:pPr>
      <w:r>
        <w:rPr>
          <w:rStyle w:val="Hyperlink.3"/>
          <w:rFonts w:ascii="Times Roman" w:cs="Times Roman" w:hAnsi="Times Roman" w:eastAsia="Times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555555"/>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Georgia" w:cs="Arial Unicode MS" w:hAnsi="Georgia" w:eastAsia="Arial Unicode MS" w:hint="default"/>
      <w:b w:val="1"/>
      <w:bCs w:val="1"/>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outline w:val="0"/>
      <w:color w:val="1155cc"/>
      <w:u w:val="single"/>
      <w:shd w:val="clear" w:color="auto" w:fill="ffffff"/>
      <w14:textFill>
        <w14:solidFill>
          <w14:srgbClr w14:val="1155CC"/>
        </w14:solidFill>
      </w14:textFill>
    </w:rPr>
  </w:style>
  <w:style w:type="character" w:styleId="Hyperlink.1">
    <w:name w:val="Hyperlink.1"/>
    <w:basedOn w:val="Hyperlink"/>
    <w:next w:val="Hyperlink.1"/>
    <w:rPr>
      <w:u w:val="single"/>
    </w:rPr>
  </w:style>
  <w:style w:type="character" w:styleId="Hyperlink.2">
    <w:name w:val="Hyperlink.2"/>
    <w:basedOn w:val="None"/>
    <w:next w:val="Hyperlink.2"/>
    <w:rPr>
      <w:b w:val="1"/>
      <w:bCs w:val="1"/>
      <w:outline w:val="0"/>
      <w:color w:val="1155cc"/>
      <w:u w:val="single"/>
      <w:shd w:val="clear" w:color="auto" w:fill="ffffff"/>
      <w14:textFill>
        <w14:solidFill>
          <w14:srgbClr w14:val="1155CC"/>
        </w14:solidFill>
      </w14:textFill>
    </w:rPr>
  </w:style>
  <w:style w:type="character" w:styleId="Hyperlink.3">
    <w:name w:val="Hyperlink.3"/>
    <w:basedOn w:val="None"/>
    <w:next w:val="Hyperlink.3"/>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