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AD74" w14:textId="77777777" w:rsidR="003D44B1" w:rsidRDefault="003D44B1" w:rsidP="003D44B1">
      <w:r>
        <w:t>How Well Do Participants in Clinical Trials Represent</w:t>
      </w:r>
    </w:p>
    <w:p w14:paraId="52C8064B" w14:textId="77777777" w:rsidR="003D44B1" w:rsidRDefault="003D44B1" w:rsidP="003D44B1">
      <w:r>
        <w:t>the U.S. Population with Chronic Neck or Back Pain?</w:t>
      </w:r>
    </w:p>
    <w:p w14:paraId="4CED54C3" w14:textId="77777777" w:rsidR="003D44B1" w:rsidRDefault="003D44B1" w:rsidP="003D44B1">
      <w:r>
        <w:tab/>
      </w:r>
    </w:p>
    <w:p w14:paraId="47D9884B" w14:textId="77777777" w:rsidR="003D44B1" w:rsidRDefault="003D44B1" w:rsidP="003D44B1">
      <w:r>
        <w:t xml:space="preserve"> </w:t>
      </w:r>
    </w:p>
    <w:p w14:paraId="7F4E7BB6" w14:textId="77777777" w:rsidR="003D44B1" w:rsidRDefault="003D44B1" w:rsidP="003D44B1">
      <w:r>
        <w:t xml:space="preserve"> </w:t>
      </w:r>
      <w:r>
        <w:tab/>
      </w:r>
      <w:r>
        <w:tab/>
      </w:r>
      <w:r>
        <w:tab/>
        <w:t xml:space="preserve"> </w:t>
      </w:r>
    </w:p>
    <w:p w14:paraId="00ECE67D" w14:textId="77777777" w:rsidR="003D44B1" w:rsidRDefault="003D44B1" w:rsidP="003D44B1">
      <w:r>
        <w:t xml:space="preserve">FROM:   BMC </w:t>
      </w:r>
      <w:proofErr w:type="spellStart"/>
      <w:r>
        <w:t>Musculoskelet</w:t>
      </w:r>
      <w:proofErr w:type="spellEnd"/>
      <w:r>
        <w:t xml:space="preserve"> </w:t>
      </w:r>
      <w:proofErr w:type="spellStart"/>
      <w:r>
        <w:t>Disord</w:t>
      </w:r>
      <w:proofErr w:type="spellEnd"/>
      <w:r>
        <w:t xml:space="preserve"> 2024 (May 27); 25 (1): 414 ~FULL TEXT</w:t>
      </w:r>
    </w:p>
    <w:p w14:paraId="1B52F625" w14:textId="77777777" w:rsidR="003D44B1" w:rsidRDefault="003D44B1" w:rsidP="003D44B1"/>
    <w:p w14:paraId="58B9ADC7" w14:textId="77777777" w:rsidR="003D44B1" w:rsidRDefault="003D44B1" w:rsidP="003D44B1">
      <w:r>
        <w:t xml:space="preserve">  OPEN ACCESS   </w:t>
      </w:r>
    </w:p>
    <w:p w14:paraId="664C8372" w14:textId="77777777" w:rsidR="003D44B1" w:rsidRDefault="003D44B1" w:rsidP="003D44B1">
      <w:r>
        <w:t xml:space="preserve">Brent D. Leininger • Pamela Jo Johnson • Gert </w:t>
      </w:r>
      <w:proofErr w:type="spellStart"/>
      <w:r>
        <w:t>Bronfort</w:t>
      </w:r>
      <w:proofErr w:type="spellEnd"/>
    </w:p>
    <w:p w14:paraId="205B8DF9" w14:textId="77777777" w:rsidR="003D44B1" w:rsidRDefault="003D44B1" w:rsidP="003D44B1">
      <w:r>
        <w:t>Karen M. Kuntz • Eva Enns • James S. Hodges • Roni Evans</w:t>
      </w:r>
    </w:p>
    <w:p w14:paraId="73624FF6" w14:textId="77777777" w:rsidR="003D44B1" w:rsidRDefault="003D44B1" w:rsidP="003D44B1"/>
    <w:p w14:paraId="1DA28DA6" w14:textId="77777777" w:rsidR="003D44B1" w:rsidRDefault="003D44B1" w:rsidP="003D44B1">
      <w:r>
        <w:t>Integrative Health and Wellbeing Research Program</w:t>
      </w:r>
    </w:p>
    <w:p w14:paraId="0020E7C2" w14:textId="77777777" w:rsidR="003D44B1" w:rsidRDefault="003D44B1" w:rsidP="003D44B1">
      <w:r>
        <w:t>Earl E. Bakken Center for Spirituality &amp; Healing,</w:t>
      </w:r>
    </w:p>
    <w:p w14:paraId="0967B7C6" w14:textId="77777777" w:rsidR="003D44B1" w:rsidRDefault="003D44B1" w:rsidP="003D44B1">
      <w:r>
        <w:t>University of Minnesota,</w:t>
      </w:r>
    </w:p>
    <w:p w14:paraId="6B01E68B" w14:textId="77777777" w:rsidR="003D44B1" w:rsidRDefault="003D44B1" w:rsidP="003D44B1">
      <w:r>
        <w:t>Mayo Memorial Building C504,</w:t>
      </w:r>
    </w:p>
    <w:p w14:paraId="42F652E1" w14:textId="77777777" w:rsidR="003D44B1" w:rsidRDefault="003D44B1" w:rsidP="003D44B1">
      <w:r>
        <w:t>420 Delaware Street,</w:t>
      </w:r>
    </w:p>
    <w:p w14:paraId="7ED65E1F" w14:textId="77777777" w:rsidR="003D44B1" w:rsidRDefault="003D44B1" w:rsidP="003D44B1">
      <w:r>
        <w:t>Minneapolis, MN, 55414, USA.</w:t>
      </w:r>
    </w:p>
    <w:p w14:paraId="00E5CA0B" w14:textId="77777777" w:rsidR="003D44B1" w:rsidRDefault="003D44B1" w:rsidP="003D44B1">
      <w:r>
        <w:t>Background:   Randomized clinical trials (RCTs) are the gold standard for assessing treatment effectiveness; however, they have been criticized for generalizability issues such as how well trial participants represent those who receive the treatments in clinical practice. We assessed the representativeness of participants from eight RCTs for chronic spine pain in the U.S., which were used for an individual participant data meta-analysis on the cost-effectiveness of spinal manipulation for spine pain. In these clinical trials, spinal manipulation was performed by chiropractors.</w:t>
      </w:r>
    </w:p>
    <w:p w14:paraId="0A84C85D" w14:textId="77777777" w:rsidR="003D44B1" w:rsidRDefault="003D44B1" w:rsidP="003D44B1"/>
    <w:p w14:paraId="23074C63" w14:textId="77777777" w:rsidR="003D44B1" w:rsidRDefault="003D44B1" w:rsidP="003D44B1">
      <w:r>
        <w:t xml:space="preserve">Methods:   We conducted a retrospective secondary analysis of RCT data to compare trial participants' socio-demographic characteristics, clinical features, and health outcomes to a representative sample of (a) U.S. adults with chronic spine pain and (b) U.S. adults with chronic spine pain receiving chiropractic care, using secondary data from the National Health Interview </w:t>
      </w:r>
      <w:r>
        <w:lastRenderedPageBreak/>
        <w:t>Survey (NHIS) and Medical Expenditure Panel Survey (MEPS). We assessed differences between trial and U.S. spine populations using independent t-tests for means and z-tests for proportions, accounting for the complex multi-stage survey design of the NHIS and MEPS.</w:t>
      </w:r>
    </w:p>
    <w:p w14:paraId="6A0A4492" w14:textId="77777777" w:rsidR="003D44B1" w:rsidRDefault="003D44B1" w:rsidP="003D44B1"/>
    <w:p w14:paraId="26F58BFD" w14:textId="77777777" w:rsidR="003D44B1" w:rsidRDefault="003D44B1" w:rsidP="003D44B1">
      <w:r>
        <w:t>Results:   We found the clinical trials had an under-representation of individuals from health disparity populations with lower percentages of racial and ethnic minority groups (Black/African American 7% lower, Hispanic 8% lower), less educated (No high school degree 19% lower, high school degree 11% lower), and unemployed adults (25% lower) with worse health outcomes (physical health scores 2.5 lower and mental health scores 5.3 lower using the SF-12/36) relative to the U.S. population with spine pain. While the odds of chiropractic use in the U.S. are lower for individuals from health disparity populations, the trials also under-represented these populations relative to U.S. adults with chronic spine pain who visit a chiropractor.</w:t>
      </w:r>
    </w:p>
    <w:p w14:paraId="35083D21" w14:textId="77777777" w:rsidR="003D44B1" w:rsidRDefault="003D44B1" w:rsidP="003D44B1"/>
    <w:p w14:paraId="181DFB20" w14:textId="77777777" w:rsidR="003D44B1" w:rsidRDefault="003D44B1" w:rsidP="003D44B1">
      <w:r>
        <w:t xml:space="preserve">Conclusions:   Health disparity populations are not well represented in spine pain clinical trials. Embracing key community-based approaches, which have shown </w:t>
      </w:r>
      <w:proofErr w:type="gramStart"/>
      <w:r>
        <w:t>promise</w:t>
      </w:r>
      <w:proofErr w:type="gramEnd"/>
      <w:r>
        <w:t xml:space="preserve"> for increasing participation of underserved communities, is needed.</w:t>
      </w:r>
    </w:p>
    <w:p w14:paraId="5137AFD3" w14:textId="77777777" w:rsidR="003D44B1" w:rsidRDefault="003D44B1" w:rsidP="003D44B1"/>
    <w:p w14:paraId="60610A24" w14:textId="77777777" w:rsidR="003D44B1" w:rsidRDefault="003D44B1" w:rsidP="003D44B1">
      <w:r>
        <w:t>Keywords:   Chronic pain; Clinical trials; Generalizability; Health disparities.</w:t>
      </w:r>
    </w:p>
    <w:p w14:paraId="05CEF4C7" w14:textId="77777777" w:rsidR="003D44B1" w:rsidRDefault="003D44B1" w:rsidP="003D44B1"/>
    <w:p w14:paraId="6F9126C5" w14:textId="77777777" w:rsidR="003D44B1" w:rsidRDefault="003D44B1" w:rsidP="003D44B1">
      <w:r>
        <w:t>From the FULL TEXT Article:</w:t>
      </w:r>
    </w:p>
    <w:p w14:paraId="2E89416A" w14:textId="77777777" w:rsidR="003D44B1" w:rsidRDefault="003D44B1" w:rsidP="003D44B1"/>
    <w:p w14:paraId="629F3E12" w14:textId="77777777" w:rsidR="003D44B1" w:rsidRDefault="003D44B1" w:rsidP="003D44B1">
      <w:r>
        <w:t>Background</w:t>
      </w:r>
    </w:p>
    <w:p w14:paraId="121D2C15" w14:textId="77777777" w:rsidR="003D44B1" w:rsidRDefault="003D44B1" w:rsidP="003D44B1"/>
    <w:p w14:paraId="0430D88E" w14:textId="77777777" w:rsidR="003D44B1" w:rsidRDefault="003D44B1" w:rsidP="003D44B1">
      <w:r>
        <w:t xml:space="preserve">Randomized clinical trials (RCTs) are recognized as the gold standard study design for assessing treatment effectiveness. However, generalizability issues are common among RCTs and include the ability to recruit a representative population, reliance on protocolized interventions, limitations in the number of treatments assessed, and a limited time horizon for assessing effects. [1] A key component of generalizability is the trial patient population and how well they represent the population that will receive the treatment in clinical practice. [2] The final trial population is shaped by the sampling or recruitment plan (e.g., recruit from secondary clinics or general population), inclusion and exclusion criteria (e.g., exclusion of patients with comorbidities), individuals’ compliance with trial procedures prior to randomization, their </w:t>
      </w:r>
      <w:r>
        <w:lastRenderedPageBreak/>
        <w:t>preferences for treatment (must be willing to accept all treatments under study), and their willingness to comply with the extensive data collection that is common with RCTs. These limitations can theoretically be minimized through pragmatic RCTs which recruit participants from the general population, use broad inclusion and limited exclusion criteria, use common treatment alternatives, and mimic treatment delivery in “real world” healthcare settings. [3]</w:t>
      </w:r>
    </w:p>
    <w:p w14:paraId="60F07888" w14:textId="77777777" w:rsidR="003D44B1" w:rsidRDefault="003D44B1" w:rsidP="003D44B1"/>
    <w:p w14:paraId="044CD50C" w14:textId="77777777" w:rsidR="003D44B1" w:rsidRDefault="003D44B1" w:rsidP="003D44B1">
      <w:r>
        <w:t>The representativeness of RCT populations is an important issue that potentially limits the ability of RCT findings to influence clinical practice and policy. If RCT populations differ in important ways from the general population, researchers can use this information to design better sampling and recruitment strategies to reach under-represented populations. Also, the relationship between factors on which the populations differ and study outcomes can be explored to better estimate the potential impact on external validity. Differences in the RCT and general population only impact the external validity of a study if the treatment effects found in the RCT are modified by the variable of interest. For instance, if the populations differ in terms of household income, but treatment effects are not influenced by household income, then the external validity of the RCT’s findings are not compromised. [4]</w:t>
      </w:r>
    </w:p>
    <w:p w14:paraId="1295E675" w14:textId="77777777" w:rsidR="003D44B1" w:rsidRDefault="003D44B1" w:rsidP="003D44B1"/>
    <w:p w14:paraId="1BB6D9B8" w14:textId="77777777" w:rsidR="003D44B1" w:rsidRDefault="003D44B1" w:rsidP="003D44B1">
      <w:r>
        <w:t>On the other hand, if RCT populations are shown to be representative of the general population, arguments against their external validity can be better addressed, and their findings may be more easily adopted into clinical practice and public policy. Currently, there are no analyses assessing the representativeness of populations enrolled in RCTs for spinal pain in the United States (U.S.) with respect to the broader U.S. spine pain population. The clinical course for back pain intensity has been shown to be similar in RCTs and observational studies; however, analyses comparing demographic and clinical characteristics of the general U.S. spine pain population to individuals participating in clinical trials or observational studies are lacking. [5]</w:t>
      </w:r>
    </w:p>
    <w:p w14:paraId="50CB18B2" w14:textId="77777777" w:rsidR="003D44B1" w:rsidRDefault="003D44B1" w:rsidP="003D44B1"/>
    <w:p w14:paraId="1A7F4EFD" w14:textId="77777777" w:rsidR="003D44B1" w:rsidRDefault="003D44B1" w:rsidP="003D44B1">
      <w:r>
        <w:t>This project’s purpose is to evaluate the generalizability of chronic spinal pain RCT populations that were used for an individual participant data meta-analysis of the cost-effectiveness of spinal manipulation for spine pain. Generalizability was assessed by comparing demographic and clinical characteristics to the U.S. spine pain population using data from national health and healthcare surveys. In addition, since spinal manipulation was performed by chiropractors in the clinical trials, the study aimed to assess for differences in demographic and clinical characteristics in the U.S. spine pain population based on chiropractic use.</w:t>
      </w:r>
    </w:p>
    <w:p w14:paraId="21061016" w14:textId="77777777" w:rsidR="003D44B1" w:rsidRDefault="003D44B1" w:rsidP="003D44B1"/>
    <w:p w14:paraId="00A3DD1C" w14:textId="77777777" w:rsidR="003D44B1" w:rsidRDefault="003D44B1" w:rsidP="003D44B1">
      <w:r>
        <w:lastRenderedPageBreak/>
        <w:t>Methods</w:t>
      </w:r>
    </w:p>
    <w:p w14:paraId="296628BB" w14:textId="77777777" w:rsidR="003D44B1" w:rsidRDefault="003D44B1" w:rsidP="003D44B1"/>
    <w:p w14:paraId="4F355232" w14:textId="77777777" w:rsidR="003D44B1" w:rsidRDefault="003D44B1" w:rsidP="003D44B1">
      <w:r>
        <w:t>We conducted a retrospective secondary analysis of RCT data, comparing trial participants’ socio-demographic characteristics, clinical features and healthcare utilization to a representative sample of (a) U.S. adults with chronic spine pain and (b) U.S. adults with chronic spine pain receiving chiropractic care, using secondary data from the National Health Interview Survey (NHIS) and Medical Expenditure Panel Survey (MEPS). We also assessed demographic and clinical predictors of chiropractic use in U.S. adults with chronic spinal pain using NHIS and MEPS data.</w:t>
      </w:r>
    </w:p>
    <w:p w14:paraId="4B9F1959" w14:textId="77777777" w:rsidR="003D44B1" w:rsidRDefault="003D44B1" w:rsidP="003D44B1"/>
    <w:p w14:paraId="319C50F0" w14:textId="77777777" w:rsidR="003D44B1" w:rsidRDefault="003D44B1" w:rsidP="003D44B1">
      <w:r>
        <w:t xml:space="preserve">      Populations</w:t>
      </w:r>
    </w:p>
    <w:p w14:paraId="54D9C65A" w14:textId="77777777" w:rsidR="003D44B1" w:rsidRDefault="003D44B1" w:rsidP="003D44B1"/>
    <w:p w14:paraId="419B4941" w14:textId="77777777" w:rsidR="003D44B1" w:rsidRDefault="003D44B1" w:rsidP="003D44B1">
      <w:r>
        <w:t xml:space="preserve">We compared RCT </w:t>
      </w:r>
      <w:proofErr w:type="gramStart"/>
      <w:r>
        <w:t>enrollees</w:t>
      </w:r>
      <w:proofErr w:type="gramEnd"/>
      <w:r>
        <w:t xml:space="preserve"> with chronic spinal pain, 1,444 participants in eight clinical trials, included in an individual participant data meta-analysis project assessing the cost-effectiveness of spinal manipulation for back or neck pain [6], to a representative sample of the US population with chronic spinal pain from the NHIS and MEPS. Previous research has found differences in demographic and clinical characteristics in adults with low back and neck pain receiving complementary and integrative care, including chiropractic care. [7, 8] Since </w:t>
      </w:r>
      <w:proofErr w:type="gramStart"/>
      <w:r>
        <w:t>all of</w:t>
      </w:r>
      <w:proofErr w:type="gramEnd"/>
      <w:r>
        <w:t xml:space="preserve"> the RCTs included chiropractic spinal manipulation, we also completed analyses limiting the NHIS and MEPS samples to individuals receiving care from a chiropractor in the past year. We used a sample of eight clinical trials that collected similar sociodemographic and clinical characteristics and measured them consistently.</w:t>
      </w:r>
    </w:p>
    <w:p w14:paraId="7D56254A" w14:textId="77777777" w:rsidR="003D44B1" w:rsidRDefault="003D44B1" w:rsidP="003D44B1"/>
    <w:p w14:paraId="6CE1908D" w14:textId="77777777" w:rsidR="003D44B1" w:rsidRDefault="003D44B1" w:rsidP="003D44B1">
      <w:r>
        <w:t xml:space="preserve">      RCT inclusion/exclusion criteria, setting, and recruitment methods</w:t>
      </w:r>
    </w:p>
    <w:p w14:paraId="2473570D" w14:textId="77777777" w:rsidR="003D44B1" w:rsidRDefault="003D44B1" w:rsidP="003D44B1"/>
    <w:p w14:paraId="77DF61DD" w14:textId="77777777" w:rsidR="003D44B1" w:rsidRDefault="003D44B1" w:rsidP="003D44B1">
      <w:r>
        <w:t>We included participants from eight clinical trials conducted between 1994 and 2012. [9–16] We included adults 18 or older with weekly, persistent, mechanical, non-specific neck or low back pain, with or without radiating extremity symptoms, lasting 12 weeks or longer. All trials required self-reported pain severity to be ≥ 3/10.</w:t>
      </w:r>
    </w:p>
    <w:p w14:paraId="4FBA5AD0" w14:textId="77777777" w:rsidR="003D44B1" w:rsidRDefault="003D44B1" w:rsidP="003D44B1"/>
    <w:p w14:paraId="3B3ABD65" w14:textId="77777777" w:rsidR="003D44B1" w:rsidRDefault="003D44B1" w:rsidP="003D44B1">
      <w:r>
        <w:t>Individual trial inclusion criteria for age were</w:t>
      </w:r>
    </w:p>
    <w:p w14:paraId="5780B1BE" w14:textId="77777777" w:rsidR="003D44B1" w:rsidRDefault="003D44B1" w:rsidP="003D44B1"/>
    <w:p w14:paraId="7F2FAEFF" w14:textId="77777777" w:rsidR="003D44B1" w:rsidRDefault="003D44B1" w:rsidP="003D44B1">
      <w:r>
        <w:lastRenderedPageBreak/>
        <w:t>12–18 [13],</w:t>
      </w:r>
    </w:p>
    <w:p w14:paraId="635958D5" w14:textId="77777777" w:rsidR="003D44B1" w:rsidRDefault="003D44B1" w:rsidP="003D44B1">
      <w:r>
        <w:t>18–65 [11, 12],</w:t>
      </w:r>
    </w:p>
    <w:p w14:paraId="75B1C84E" w14:textId="77777777" w:rsidR="003D44B1" w:rsidRDefault="003D44B1" w:rsidP="003D44B1">
      <w:r>
        <w:t>20–65 [9],</w:t>
      </w:r>
    </w:p>
    <w:p w14:paraId="405E4BE0" w14:textId="77777777" w:rsidR="003D44B1" w:rsidRDefault="003D44B1" w:rsidP="003D44B1">
      <w:r>
        <w:t>21 or older [10], or</w:t>
      </w:r>
    </w:p>
    <w:p w14:paraId="7C91ADCF" w14:textId="77777777" w:rsidR="003D44B1" w:rsidRDefault="003D44B1" w:rsidP="003D44B1">
      <w:r>
        <w:t>65 and older. [14, 15]</w:t>
      </w:r>
    </w:p>
    <w:p w14:paraId="7BC5CB71" w14:textId="77777777" w:rsidR="003D44B1" w:rsidRDefault="003D44B1" w:rsidP="003D44B1"/>
    <w:p w14:paraId="6E1AA7F5" w14:textId="77777777" w:rsidR="003D44B1" w:rsidRDefault="003D44B1" w:rsidP="003D44B1">
      <w:r>
        <w:t>Other standard inclusion criteria included having a stable medication plan and no ongoing spinal treatment at the time of enrollment. Common exclusion criteria included pregnancy, current or pending litigation, the inability to read or comprehend English, substance abuse, history of surgical spinal fusion, progressive neurological deficits, inflammatory spinal arthropathies, spinal fractures, metastatic disease, blood clotting disorders, and severe disabling health problems (e.g., organ failure).</w:t>
      </w:r>
    </w:p>
    <w:p w14:paraId="0FAA503A" w14:textId="77777777" w:rsidR="003D44B1" w:rsidRDefault="003D44B1" w:rsidP="003D44B1"/>
    <w:p w14:paraId="13D47C0B" w14:textId="77777777" w:rsidR="003D44B1" w:rsidRDefault="003D44B1" w:rsidP="003D44B1">
      <w:proofErr w:type="gramStart"/>
      <w:r>
        <w:t>All of</w:t>
      </w:r>
      <w:proofErr w:type="gramEnd"/>
      <w:r>
        <w:t xml:space="preserve"> the clinical trials were performed in a university-affiliated research clinic in the Minneapolis, Minnesota metropolitan region. Five of the trials were performed exclusively in Minnesota and two were multi-center studies with additional sites in Portland, Oregon [13] or Davenport, Iowa. [10] All trials recruited participants from the general population primarily through mass mailings. Other recruitment strategies included </w:t>
      </w:r>
      <w:proofErr w:type="gramStart"/>
      <w:r>
        <w:t>advertisement</w:t>
      </w:r>
      <w:proofErr w:type="gramEnd"/>
      <w:r>
        <w:t xml:space="preserve"> in newspapers, social media, television, radio, and community posters.</w:t>
      </w:r>
    </w:p>
    <w:p w14:paraId="59A76399" w14:textId="77777777" w:rsidR="003D44B1" w:rsidRDefault="003D44B1" w:rsidP="003D44B1"/>
    <w:p w14:paraId="05A4C7DE" w14:textId="77777777" w:rsidR="003D44B1" w:rsidRDefault="003D44B1" w:rsidP="003D44B1">
      <w:r>
        <w:t xml:space="preserve">      NHIS &amp; MEPS</w:t>
      </w:r>
    </w:p>
    <w:p w14:paraId="1D94369D" w14:textId="77777777" w:rsidR="003D44B1" w:rsidRDefault="003D44B1" w:rsidP="003D44B1"/>
    <w:p w14:paraId="59FFE9E5" w14:textId="77777777" w:rsidR="003D44B1" w:rsidRDefault="003D44B1" w:rsidP="003D44B1">
      <w:r>
        <w:t xml:space="preserve">We used data from the NHIS accessed through the IPUMS NHIS database. [17] </w:t>
      </w:r>
      <w:proofErr w:type="gramStart"/>
      <w:r>
        <w:t>The NHIS</w:t>
      </w:r>
      <w:proofErr w:type="gramEnd"/>
      <w:r>
        <w:t xml:space="preserve"> is an </w:t>
      </w:r>
      <w:proofErr w:type="gramStart"/>
      <w:r>
        <w:t>annual,</w:t>
      </w:r>
      <w:proofErr w:type="gramEnd"/>
      <w:r>
        <w:t xml:space="preserve"> cross-sectional, in-person household survey used to monitor the health of US citizens. [18] Approximately 35,000 to 40,000 households including 75,000 to 100,000 individuals are interviewed annually with a response rate of 80–90%. NHIS uses a complex sampling design with oversampling of Black, Hispanic, and Asian populations to ensure representativeness of the US civilian noninstitutionalized population. We pooled data from the 2001–2010 NHIS resulting in a total of 883,541 unweighted adult observations. Most trial activities were conducted between 2001 and 2010 which is why these years were used for defining the U.S. sample. </w:t>
      </w:r>
      <w:proofErr w:type="gramStart"/>
      <w:r>
        <w:t>The NHIS</w:t>
      </w:r>
      <w:proofErr w:type="gramEnd"/>
      <w:r>
        <w:t xml:space="preserve"> is also the sampling frame for the MEPS. MEPS collects data on health services utilization and costs as well as health status and socio-demographic characteristics. Approximately 12,000 </w:t>
      </w:r>
      <w:r>
        <w:lastRenderedPageBreak/>
        <w:t xml:space="preserve">to 15,000 households with 32,000 to 37,000 individuals complete the MEPS annually with response rates between 58 and 71%. MEPS uses an overlapping panel design with five rounds of interviews occurring every five to six months over a two-and-a-half-year period to capture longitudinal changes in health and </w:t>
      </w:r>
      <w:proofErr w:type="gramStart"/>
      <w:r>
        <w:t>expenditures</w:t>
      </w:r>
      <w:proofErr w:type="gramEnd"/>
      <w:r>
        <w:t>. We used data from the 2002–2010 MEPS resulting in 309,620 observations. MEPS data from 2001 had a survey design that differed substantially from 2002 to 2010 data and was omitted (e.g., non-compatible primary sampling units and independent variance strata).</w:t>
      </w:r>
    </w:p>
    <w:p w14:paraId="49BCCD42" w14:textId="77777777" w:rsidR="003D44B1" w:rsidRDefault="003D44B1" w:rsidP="003D44B1"/>
    <w:p w14:paraId="6B1B395C" w14:textId="77777777" w:rsidR="003D44B1" w:rsidRDefault="003D44B1" w:rsidP="003D44B1">
      <w:r>
        <w:t xml:space="preserve">      Measures</w:t>
      </w:r>
    </w:p>
    <w:p w14:paraId="0E747D34" w14:textId="77777777" w:rsidR="003D44B1" w:rsidRDefault="003D44B1" w:rsidP="003D44B1"/>
    <w:p w14:paraId="25F3F442" w14:textId="77777777" w:rsidR="003D44B1" w:rsidRDefault="003D44B1" w:rsidP="003D44B1">
      <w:r>
        <w:t>Chronic spine pain and chiropractic use variables</w:t>
      </w:r>
    </w:p>
    <w:p w14:paraId="1AEE3C94" w14:textId="77777777" w:rsidR="003D44B1" w:rsidRDefault="003D44B1" w:rsidP="003D44B1"/>
    <w:p w14:paraId="4096C0DF" w14:textId="77777777" w:rsidR="003D44B1" w:rsidRDefault="003D44B1" w:rsidP="003D44B1">
      <w:r>
        <w:t>In the IPUMS NHIS database, we identified individuals with functional limitations (e.g., difficulty shopping, participating in social activities, walking, etc.) due to a neck or back problem that lasted at least 3 months using the variable FLBACKC (See Appendix Table 1). NHIS also collects information on types of health care providers seen in the past 12 months. We used the chiropractic use variable (SAWCHIR) to identify individuals with chronic spine pain receiving chiropractic care. For MEPS, we identified individuals with healthcare expenditures for spine problems in at least 2 of the 5 interviews over the 2.5 years the MEPS is administered. We used the Clinical Classification Code 205 within the Medical Conditions File to identify individuals with healthcare visits for spondylosis, intervertebral disc disorders, or other back problems. The number of office visits to a chiropractor (MEPS variable CHIROVISIT) was used to identify individuals with chronic spine problems receiving chiropractic care.</w:t>
      </w:r>
    </w:p>
    <w:p w14:paraId="7272134F" w14:textId="77777777" w:rsidR="003D44B1" w:rsidRDefault="003D44B1" w:rsidP="003D44B1"/>
    <w:p w14:paraId="1D5BB7E9" w14:textId="77777777" w:rsidR="003D44B1" w:rsidRDefault="003D44B1" w:rsidP="003D44B1">
      <w:r>
        <w:t>Demographic and health characteristics</w:t>
      </w:r>
    </w:p>
    <w:p w14:paraId="62AB2302" w14:textId="77777777" w:rsidR="003D44B1" w:rsidRDefault="003D44B1" w:rsidP="003D44B1"/>
    <w:p w14:paraId="5A6AFADC" w14:textId="77777777" w:rsidR="003D44B1" w:rsidRDefault="003D44B1" w:rsidP="003D44B1">
      <w:r>
        <w:t xml:space="preserve">We selected socio-demographic and clinical characteristics based on the minimal data set recommendations from the National Institute of Health’s task force on research standards for chronic low back pain [19], as well as on availability of comparable measures within the trials and NHIS or MEPS. We included the following socio-demographic variables: age, sex, race (Alaskan Native or American Indian, Asian or Pacific Islander, Black, White, Multiple races, Other race), ethnicity (Hispanic or not Hispanic), employment (yes or no), education (less than high </w:t>
      </w:r>
      <w:r>
        <w:lastRenderedPageBreak/>
        <w:t>school, high school, some college, Associate or Technical school degree, Bachelor degree, Post-graduate or professional degree), and household income ($0-$35k, $35k-$75k, $75k+).</w:t>
      </w:r>
    </w:p>
    <w:p w14:paraId="5526C2C8" w14:textId="77777777" w:rsidR="003D44B1" w:rsidRDefault="003D44B1" w:rsidP="003D44B1"/>
    <w:p w14:paraId="4B0B4BF8" w14:textId="77777777" w:rsidR="003D44B1" w:rsidRDefault="003D44B1" w:rsidP="003D44B1">
      <w:r>
        <w:t xml:space="preserve">Clinical measures included a body mass index indicator (underweight: &lt;18.5, healthy weight: 18.5–24.9, overweight: 25-29.9, obese: 30 or more), duration of neck or back problem (1 year or less, 1–5 years, 5–10 years, over 10 years), presence of radiating leg or arm pain, diabetes, current smoker, current alcohol use, the SF-12 physical component summary score (PCS, constructed so a normative score for U.S. population is 50 with standard deviation of 10), the SF-12 mental component summary score (MCS, constructed so a normative score for U.S. population is 50 with standard deviation of 10), and quality of life scores. Quality-adjusted life years (QALYs) were derived using the SF6D scoring system for describing health states using SF-12 data from MEPS and SF-36 data from </w:t>
      </w:r>
      <w:proofErr w:type="gramStart"/>
      <w:r>
        <w:t>the clinical</w:t>
      </w:r>
      <w:proofErr w:type="gramEnd"/>
      <w:r>
        <w:t xml:space="preserve"> trials.</w:t>
      </w:r>
    </w:p>
    <w:p w14:paraId="0B6E56B8" w14:textId="77777777" w:rsidR="003D44B1" w:rsidRDefault="003D44B1" w:rsidP="003D44B1"/>
    <w:p w14:paraId="23017A5B" w14:textId="77777777" w:rsidR="003D44B1" w:rsidRDefault="003D44B1" w:rsidP="003D44B1">
      <w:r>
        <w:t>We calculated QALYs using weights from a study assessing U.S. preferences for SF6D health states with discrete choice experiments. [20] SF-12 and SF6D measures were computed using MEPS data. All other socio-demographic and clinical characteristics were computed using NHIS data. Details on NHIS and MEPS variables used for the analysis are provided in Appendix Table 1.</w:t>
      </w:r>
    </w:p>
    <w:p w14:paraId="0ABFC0AA" w14:textId="77777777" w:rsidR="003D44B1" w:rsidRDefault="003D44B1" w:rsidP="003D44B1"/>
    <w:p w14:paraId="794EF7CC" w14:textId="77777777" w:rsidR="003D44B1" w:rsidRDefault="003D44B1" w:rsidP="003D44B1">
      <w:r>
        <w:t xml:space="preserve">      Analyses</w:t>
      </w:r>
    </w:p>
    <w:p w14:paraId="6585363B" w14:textId="77777777" w:rsidR="003D44B1" w:rsidRDefault="003D44B1" w:rsidP="003D44B1"/>
    <w:p w14:paraId="427E6FA4" w14:textId="77777777" w:rsidR="003D44B1" w:rsidRDefault="003D44B1" w:rsidP="003D44B1">
      <w:r>
        <w:t>All analyses used NHIS (n = 15,312) and MEPS (n = 12,679) data from survey respondents with chronic spine pain and no missing items for our chosen sociodemographic and clinical measures. The analysis consisted of four stages. First, we calculated point estimates (i.e., means, proportions), standard errors and confidence intervals for socio-demographic and clinical characteristics in both clinical trial and national survey participants with chronic spine pain. Sampling weight variables provided by MEPS and NHIS were used to account for the unequal probability of selection and were divided by the number of years used for the analyses as recommended by IPUMS. [21] We used design variables (e.g. strata and primary sampling unit) to account for the stratification and clustering of the complex multi-stage survey design. Standard errors for MEPS and NHIS data were estimated using the Taylor-series linearization method. [22]</w:t>
      </w:r>
    </w:p>
    <w:p w14:paraId="078DCA3D" w14:textId="77777777" w:rsidR="003D44B1" w:rsidRDefault="003D44B1" w:rsidP="003D44B1"/>
    <w:p w14:paraId="65942999" w14:textId="77777777" w:rsidR="003D44B1" w:rsidRDefault="003D44B1" w:rsidP="003D44B1">
      <w:r>
        <w:lastRenderedPageBreak/>
        <w:t>Second, we assessed differences between trial and U.S. spine populations using independent t-tests for means and z-tests for proportions. Third, we conducted multivariable logistic regression to assess differences in socio-demographic and clinical characteristics based on chiropractic use in the U.S. population with chronic spine pain using NHIS data. The outcome was chiropractic use and predictors were socio-demographic and clinical characteristics. Characteristics not included in all ten years of NHIS data were excluded from this analysis (i.e., history of arthritis or depression). Association of chiropractic use with SF-12 and QALYs were assessed using multivariate logistic regression adjusted for age, sex, race, and ethnicity from MEPS.</w:t>
      </w:r>
    </w:p>
    <w:p w14:paraId="000CCF91" w14:textId="77777777" w:rsidR="003D44B1" w:rsidRDefault="003D44B1" w:rsidP="003D44B1"/>
    <w:p w14:paraId="0683A042" w14:textId="77777777" w:rsidR="003D44B1" w:rsidRDefault="003D44B1" w:rsidP="003D44B1">
      <w:r>
        <w:t>Finally, we compared trial participants to the U.S. population with chronic spine pain that reported chiropractic use using independent t-tests for means and z-tests for proportions. Statistical significance for all analyses was determined using two-sided tests with a threshold of p ≤ 0.05. The magnitude of differences was depicted using effect sizes.</w:t>
      </w:r>
    </w:p>
    <w:p w14:paraId="02A7A866" w14:textId="77777777" w:rsidR="003D44B1" w:rsidRDefault="003D44B1" w:rsidP="003D44B1"/>
    <w:p w14:paraId="74F3F676" w14:textId="77777777" w:rsidR="003D44B1" w:rsidRDefault="003D44B1" w:rsidP="003D44B1">
      <w:r>
        <w:t xml:space="preserve">We used </w:t>
      </w:r>
      <w:proofErr w:type="gramStart"/>
      <w:r>
        <w:t>Cohen’s h</w:t>
      </w:r>
      <w:proofErr w:type="gramEnd"/>
      <w:r>
        <w:t xml:space="preserve"> to calculate effect sizes for differences in proportions</w:t>
      </w:r>
    </w:p>
    <w:p w14:paraId="4E42F75C" w14:textId="77777777" w:rsidR="003D44B1" w:rsidRDefault="003D44B1" w:rsidP="003D44B1"/>
    <w:p w14:paraId="7A1871BD" w14:textId="77777777" w:rsidR="003D44B1" w:rsidRDefault="003D44B1" w:rsidP="003D44B1"/>
    <w:p w14:paraId="16D06064" w14:textId="77777777" w:rsidR="003D44B1" w:rsidRDefault="003D44B1" w:rsidP="003D44B1"/>
    <w:p w14:paraId="530E9233" w14:textId="77777777" w:rsidR="003D44B1" w:rsidRDefault="003D44B1" w:rsidP="003D44B1">
      <w:r>
        <w:t>and standardized mean differences to calculate effect sizes for differences in means</w:t>
      </w:r>
    </w:p>
    <w:p w14:paraId="710B9F5E" w14:textId="77777777" w:rsidR="003D44B1" w:rsidRDefault="003D44B1" w:rsidP="003D44B1"/>
    <w:p w14:paraId="65EDC81E" w14:textId="77777777" w:rsidR="003D44B1" w:rsidRDefault="003D44B1" w:rsidP="003D44B1">
      <w:r>
        <w:t>. [23]</w:t>
      </w:r>
    </w:p>
    <w:p w14:paraId="6E23012F" w14:textId="77777777" w:rsidR="003D44B1" w:rsidRDefault="003D44B1" w:rsidP="003D44B1"/>
    <w:p w14:paraId="4FF1638E" w14:textId="77777777" w:rsidR="003D44B1" w:rsidRDefault="003D44B1" w:rsidP="003D44B1">
      <w:r>
        <w:t xml:space="preserve">We used Cohen’s suggested definitions for interpretating effect size changes (Small = 0.20; Medium = 0.50; Large = 0.80). [23] As two of the trials only enrolled adults 65 or older, we assessed the impact of stratifying analyses comparing trial and U.S. populations by age (18–64 and 65 or older) by comparing findings from stratified and unstratified analyses. We reported variables where the effect </w:t>
      </w:r>
      <w:proofErr w:type="gramStart"/>
      <w:r>
        <w:t>size interpretation</w:t>
      </w:r>
      <w:proofErr w:type="gramEnd"/>
      <w:r>
        <w:t xml:space="preserve"> changed stratified by age. We used Stata 13.1 for all analyses, </w:t>
      </w:r>
      <w:proofErr w:type="gramStart"/>
      <w:r>
        <w:t>in particular we</w:t>
      </w:r>
      <w:proofErr w:type="gramEnd"/>
      <w:r>
        <w:t xml:space="preserve"> used the </w:t>
      </w:r>
      <w:proofErr w:type="spellStart"/>
      <w:r>
        <w:t>svy</w:t>
      </w:r>
      <w:proofErr w:type="spellEnd"/>
      <w:r>
        <w:t xml:space="preserve"> commands to account for the complex sample design of the NHIS and MEPS (i.e., unequal probability of selection, clustering, and stratification).</w:t>
      </w:r>
    </w:p>
    <w:p w14:paraId="7A85259C" w14:textId="77777777" w:rsidR="003D44B1" w:rsidRDefault="003D44B1" w:rsidP="003D44B1"/>
    <w:p w14:paraId="6100C882" w14:textId="77777777" w:rsidR="003D44B1" w:rsidRDefault="003D44B1" w:rsidP="003D44B1">
      <w:r>
        <w:lastRenderedPageBreak/>
        <w:t>Results</w:t>
      </w:r>
    </w:p>
    <w:p w14:paraId="7619005C" w14:textId="77777777" w:rsidR="003D44B1" w:rsidRDefault="003D44B1" w:rsidP="003D44B1"/>
    <w:p w14:paraId="382FC128" w14:textId="77777777" w:rsidR="003D44B1" w:rsidRDefault="003D44B1" w:rsidP="003D44B1">
      <w:r>
        <w:t xml:space="preserve">Baseline demographic and health characteristic data were available from </w:t>
      </w:r>
      <w:proofErr w:type="gramStart"/>
      <w:r>
        <w:t>the vast majority of</w:t>
      </w:r>
      <w:proofErr w:type="gramEnd"/>
      <w:r>
        <w:t xml:space="preserve"> participants in all 8 RCTs. Socio-demographic and clinical characteristics selected for the project were available in all 8 RCTs except for education, history of headaches, and SF-36 measures in the trial of 12–</w:t>
      </w:r>
      <w:proofErr w:type="gramStart"/>
      <w:r>
        <w:t>18 year olds [13]</w:t>
      </w:r>
      <w:proofErr w:type="gramEnd"/>
      <w:r>
        <w:t xml:space="preserve"> and alcohol use in one of the chronic neck pain trials [9]. Within the RCTs, nearly complete data (97% or higher) was available for all measures except for household income (83%) and alcohol use (87%). National survey data was limited to participants with complete data for all demographic and health characteristics. Stratifying analyses comparing the trial and U.S. populations by age had little impact, with the effect size interpretation changing for only one variable (employment).</w:t>
      </w:r>
    </w:p>
    <w:p w14:paraId="1B11FF90" w14:textId="77777777" w:rsidR="003D44B1" w:rsidRDefault="003D44B1" w:rsidP="003D44B1"/>
    <w:p w14:paraId="1C85FD99" w14:textId="77777777" w:rsidR="003D44B1" w:rsidRDefault="003D44B1" w:rsidP="003D44B1">
      <w:r>
        <w:t xml:space="preserve">      Trial participants relative to the US population</w:t>
      </w:r>
    </w:p>
    <w:p w14:paraId="5B5E9898" w14:textId="77777777" w:rsidR="003D44B1" w:rsidRDefault="003D44B1" w:rsidP="003D44B1"/>
    <w:p w14:paraId="5710DA08" w14:textId="77777777" w:rsidR="003D44B1" w:rsidRDefault="003D44B1" w:rsidP="003D44B1"/>
    <w:p w14:paraId="3C894471" w14:textId="77777777" w:rsidR="003D44B1" w:rsidRDefault="003D44B1" w:rsidP="003D44B1">
      <w:r>
        <w:t>Table 1</w:t>
      </w:r>
    </w:p>
    <w:p w14:paraId="79136D3A" w14:textId="77777777" w:rsidR="003D44B1" w:rsidRDefault="003D44B1" w:rsidP="003D44B1"/>
    <w:p w14:paraId="79524387" w14:textId="77777777" w:rsidR="003D44B1" w:rsidRDefault="003D44B1" w:rsidP="003D44B1">
      <w:r>
        <w:t xml:space="preserve">Table 1 presents socio-demographic and clinical characteristics for the U.S. and clinical trial populations. The analytic sample from </w:t>
      </w:r>
      <w:proofErr w:type="gramStart"/>
      <w:r>
        <w:t>the NHIS</w:t>
      </w:r>
      <w:proofErr w:type="gramEnd"/>
      <w:r>
        <w:t xml:space="preserve"> included 15,312 adults with functional limitations due to a persistent neck or back problem, the MEPS sample included 12,679 adults with chronic spine-related healthcare expenditures, and the clinical trials included 1,444 adults with chronic neck or back pain. The NHIS and MEPS samples were representative of approximately 11.5 and 15.6 million U.S. adults, respectively.</w:t>
      </w:r>
    </w:p>
    <w:p w14:paraId="63F57CD0" w14:textId="77777777" w:rsidR="003D44B1" w:rsidRDefault="003D44B1" w:rsidP="003D44B1"/>
    <w:p w14:paraId="5BC2319F" w14:textId="77777777" w:rsidR="003D44B1" w:rsidRDefault="003D44B1" w:rsidP="003D44B1">
      <w:r>
        <w:t xml:space="preserve">The difference in samples between NHIS and MEPS is due to differences between the two data sources in how chronic spine pain was defined (functional limitation due to a back or neck problem in NHIS and multiple healthcare visits over 2.5-year period for back or neck condition in MEPS). The clinical trials had a higher percentage of older adults relative to the U.S. population (17% more </w:t>
      </w:r>
      <w:proofErr w:type="gramStart"/>
      <w:r>
        <w:t>65 to 84 year olds</w:t>
      </w:r>
      <w:proofErr w:type="gramEnd"/>
      <w:r>
        <w:t>) because they included two trials that focused solely on older adults [14, 15]. The percentage of females in the trials was larger than in the U.S. population with chronic spinal pain (3.6% more). For other socio-demographic characteristics, several important differences were observed.</w:t>
      </w:r>
    </w:p>
    <w:p w14:paraId="43F6767B" w14:textId="77777777" w:rsidR="003D44B1" w:rsidRDefault="003D44B1" w:rsidP="003D44B1"/>
    <w:p w14:paraId="612C1EBA" w14:textId="77777777" w:rsidR="003D44B1" w:rsidRDefault="003D44B1" w:rsidP="003D44B1">
      <w:r>
        <w:t>The clinical trials had a higher percentage of White participants (8.5% more) and fewer Asian or Pacific Islander (1% less), Black (7.3% less), and Hispanic (8% less) participants. A higher proportion of trial participants were employed (24.9% more), earned a Bachelor’s (17.8% more), post-graduate, or professional degree (9.9% more), and had higher household incomes (14.3% more with $35,000–74,999). For clinical characteristics, a higher percentage of trial participants had a healthy weight (3.9% more), a shorter pain duration (11.2% more with duration less than one year), and no radiating arm or leg pain (13.2% more), diabetes (6.8% more), or smoking (21.6% more). Trial participants reported a higher level of physical (2.5 higher SF-12/36 physical health score) and mental health (5.3 higher SF-12/36 mental health score) than the U.S. population according to the SF-12 as well as higher quality-adjusted life years (0.07 higher). There were no differences in alcohol use. Most differences were small in magnitude. Differences in age, ethnicity, income, and mental health were small to medium in magnitude and differences in education, employment, and smoking status had medium effect sizes.</w:t>
      </w:r>
    </w:p>
    <w:p w14:paraId="74A3C1CC" w14:textId="77777777" w:rsidR="003D44B1" w:rsidRDefault="003D44B1" w:rsidP="003D44B1"/>
    <w:p w14:paraId="494EB575" w14:textId="77777777" w:rsidR="003D44B1" w:rsidRDefault="003D44B1" w:rsidP="003D44B1">
      <w:r>
        <w:t xml:space="preserve">      Chiropractic use in U.S. population</w:t>
      </w:r>
    </w:p>
    <w:p w14:paraId="6B941734" w14:textId="77777777" w:rsidR="003D44B1" w:rsidRDefault="003D44B1" w:rsidP="003D44B1"/>
    <w:p w14:paraId="2B4B0D98" w14:textId="77777777" w:rsidR="003D44B1" w:rsidRDefault="003D44B1" w:rsidP="003D44B1"/>
    <w:p w14:paraId="795542AD" w14:textId="77777777" w:rsidR="003D44B1" w:rsidRDefault="003D44B1" w:rsidP="003D44B1">
      <w:r>
        <w:t>Table 2</w:t>
      </w:r>
    </w:p>
    <w:p w14:paraId="56EBEB78" w14:textId="77777777" w:rsidR="003D44B1" w:rsidRDefault="003D44B1" w:rsidP="003D44B1"/>
    <w:p w14:paraId="33B547EA" w14:textId="77777777" w:rsidR="003D44B1" w:rsidRDefault="003D44B1" w:rsidP="003D44B1">
      <w:r>
        <w:t xml:space="preserve">Table 2 displays results of the multivariable logistic regression estimating the odds of chiropractic use for U.S. adults with chronic spine pain based on socio-demographic and clinical characteristics from the NHIS data. The odds of chiropractic use did not differ based on sex, ethnicity, body mass index, or the presence of diabetes. The odds of chiropractic use were significantly lower for adults from the southern U.S. (OR: 0.64 95%CI 0.54 to 0.75 relative to Northeast U.S.). Relative to young adults (18 to 30 years old), adults over the age of 50 have lower odds of chiropractic use (OR for </w:t>
      </w:r>
      <w:proofErr w:type="gramStart"/>
      <w:r>
        <w:t>51 to 64 year olds</w:t>
      </w:r>
      <w:proofErr w:type="gramEnd"/>
      <w:r>
        <w:t>: 0.70 95%CI 0.58 to 0.83). For race, Asian or Pacific Islander (OR: 0.68 95%CI 0.48 to 0.97) and Black adults (OR: 0.81 95%CI 0.68 to 0.96) have lower odds of chiropractic use compared to White adults, but no other racial differences were significant.</w:t>
      </w:r>
    </w:p>
    <w:p w14:paraId="4C94B65F" w14:textId="77777777" w:rsidR="003D44B1" w:rsidRDefault="003D44B1" w:rsidP="003D44B1"/>
    <w:p w14:paraId="0025369A" w14:textId="77777777" w:rsidR="003D44B1" w:rsidRDefault="003D44B1" w:rsidP="003D44B1">
      <w:r>
        <w:lastRenderedPageBreak/>
        <w:t>For socio-economic status measures, the odds of chiropractic use significantly increased based on employment (compared to unemployed OR: 1.36 95%CI 1.21 to 1.52), higher education levels (compared to no high school degree; OR for some college, no degree: 1.41 95%CI 1.21 to 1.66), and higher household incomes (compared to household incomes &lt;$35,000; OR for $75,000 + 1.19 95%CI 1.02 to 1.39). Adults with pain duration over a year had lower odds of chiropractic use relative to those with pain duration less than a year (OR for 5–10 years: 0.61 95%CI 0.50 to 0.73). The odds of chiropractic use also increased for those with radiating pain (OR: 1.18 95%CI 1.08 to 1.31), headaches (OR: 1.12 95%CI 1.01 to 1.25), alcohol users (OR: 1.16 95%CI 1.04 to 1.29), and non-smokers (OR for smokers: 0.69 95%CI 0.61 to 0.78).</w:t>
      </w:r>
    </w:p>
    <w:p w14:paraId="2EAC6E7D" w14:textId="77777777" w:rsidR="003D44B1" w:rsidRDefault="003D44B1" w:rsidP="003D44B1"/>
    <w:p w14:paraId="28178243" w14:textId="77777777" w:rsidR="003D44B1" w:rsidRDefault="003D44B1" w:rsidP="003D44B1"/>
    <w:p w14:paraId="28ED05D4" w14:textId="77777777" w:rsidR="003D44B1" w:rsidRDefault="003D44B1" w:rsidP="003D44B1">
      <w:r>
        <w:t>Table 3</w:t>
      </w:r>
    </w:p>
    <w:p w14:paraId="2805666A" w14:textId="77777777" w:rsidR="003D44B1" w:rsidRDefault="003D44B1" w:rsidP="003D44B1"/>
    <w:p w14:paraId="7236C686" w14:textId="77777777" w:rsidR="003D44B1" w:rsidRDefault="003D44B1" w:rsidP="003D44B1">
      <w:r>
        <w:t>Table 3 displays results of the multivariable logistic regression estimating the odds of chiropractic use for U.S. adults with chronic spine pain based on socio-demographic and clinical characteristics from the MEPS data. The odds of chiropractic use were lower for adults 85 and older relative to younger adults (18 to 30 years old; OR 0.41 95%CI 0.22 to 0.75). For race and ethnicity, the odds of chiropractic use were lower for Asian or Pacific Islander (OR 0.59 95%CI 0.42 to 0.84), Black (OR: 0.27 95%CI 0.21 to 0.34), and Hispanic adults (OR: 0.37 95%CI 0.30 to 0.46). For overall physical and mental health, the odds of chiropractic use were increased for adults in the top three quartiles for physical health (OR for top quartile: 2.88 95%CI 2.10 to 3.94), the top two quartiles for mental health (OR to top quartile: 1.47 95%CI 1.11 to 1.94), and the middle two quartiles for quality-adjusted life years compared to those in the lowest quartile (OR for third quartile: 1.40 95%CI 1.03 to 1.90).</w:t>
      </w:r>
    </w:p>
    <w:p w14:paraId="3A6AF09A" w14:textId="77777777" w:rsidR="003D44B1" w:rsidRDefault="003D44B1" w:rsidP="003D44B1"/>
    <w:p w14:paraId="339D0968" w14:textId="77777777" w:rsidR="003D44B1" w:rsidRDefault="003D44B1" w:rsidP="003D44B1">
      <w:r>
        <w:t xml:space="preserve">      Trial participants relative to the US population visiting a chiropractor</w:t>
      </w:r>
    </w:p>
    <w:p w14:paraId="2A7E9CDF" w14:textId="77777777" w:rsidR="003D44B1" w:rsidRDefault="003D44B1" w:rsidP="003D44B1"/>
    <w:p w14:paraId="5654D26E" w14:textId="77777777" w:rsidR="003D44B1" w:rsidRDefault="003D44B1" w:rsidP="003D44B1"/>
    <w:p w14:paraId="0F19A160" w14:textId="77777777" w:rsidR="003D44B1" w:rsidRDefault="003D44B1" w:rsidP="003D44B1">
      <w:r>
        <w:t>Table 4</w:t>
      </w:r>
    </w:p>
    <w:p w14:paraId="6550AA6D" w14:textId="77777777" w:rsidR="003D44B1" w:rsidRDefault="003D44B1" w:rsidP="003D44B1"/>
    <w:p w14:paraId="62A70D88" w14:textId="77777777" w:rsidR="003D44B1" w:rsidRDefault="003D44B1" w:rsidP="003D44B1">
      <w:r>
        <w:t xml:space="preserve">Table 4 compares trial participants to the U.S. population with chronic spine pain and chiropractic use because all of the clinical trials included spinal manipulation, a treatment most </w:t>
      </w:r>
      <w:r>
        <w:lastRenderedPageBreak/>
        <w:t xml:space="preserve">commonly delivered by chiropractors in the U.S. Trial participants were still more likely to be older (21.7% more 65 to 84 year olds), female (3.4% more), and White (5.8% more), and less likely to be Black (5.3% less) or Hispanic (7.3% less) relative to the US population seeing a chiropractor. Socioeconomic status indicators such as employment (14.6% more in adults 18–64 years old), education (15.7% more with </w:t>
      </w:r>
      <w:proofErr w:type="gramStart"/>
      <w:r>
        <w:t>Bachelor</w:t>
      </w:r>
      <w:proofErr w:type="gramEnd"/>
      <w:r>
        <w:t xml:space="preserve"> degree), and household income (10.6% more with $35,000 to $74,999) were also higher among trial participants. For clinical characteristics, trial participants had shorter pain duration (7.1% more with duration less than one year), less radiating arm or leg pain (13.3% less), diabetes (3.4% less), smoking (16.6% less) or alcohol use (9.8% less). Overall physical health was lower in trial participants (1.9 lower SF-12/36 physical health score), mental health was higher (3.1 higher SF-12/36 mental health score), and there were no differences in quality-adjusted life years. Most differences were small in magnitude apart from small to medium differences in ethnicity and smoking and medium differences in age and education.</w:t>
      </w:r>
    </w:p>
    <w:p w14:paraId="3DBF16DD" w14:textId="77777777" w:rsidR="003D44B1" w:rsidRDefault="003D44B1" w:rsidP="003D44B1"/>
    <w:p w14:paraId="66DCEACF" w14:textId="77777777" w:rsidR="003D44B1" w:rsidRDefault="003D44B1" w:rsidP="003D44B1">
      <w:r>
        <w:t>Discussion</w:t>
      </w:r>
    </w:p>
    <w:p w14:paraId="4428EED3" w14:textId="77777777" w:rsidR="003D44B1" w:rsidRDefault="003D44B1" w:rsidP="003D44B1"/>
    <w:p w14:paraId="715EF682" w14:textId="77777777" w:rsidR="003D44B1" w:rsidRDefault="003D44B1" w:rsidP="003D44B1">
      <w:r>
        <w:t xml:space="preserve">      Summary of findings</w:t>
      </w:r>
    </w:p>
    <w:p w14:paraId="6323BB9B" w14:textId="77777777" w:rsidR="003D44B1" w:rsidRDefault="003D44B1" w:rsidP="003D44B1"/>
    <w:p w14:paraId="6CE1162D" w14:textId="77777777" w:rsidR="003D44B1" w:rsidRDefault="003D44B1" w:rsidP="003D44B1">
      <w:r>
        <w:t xml:space="preserve">We identified important differences between clinical trial participants and the general U.S. population with chronic spine pain. The clinical trials had an over-representation of White, non-Hispanic, employed participants with higher household incomes relative to the general US population with chronic spinal pain. Trial participants also had shorter pain duration, less radiating pain, fewer co-morbid conditions, worse physical health, and better mental health. </w:t>
      </w:r>
      <w:proofErr w:type="gramStart"/>
      <w:r>
        <w:t>All of</w:t>
      </w:r>
      <w:proofErr w:type="gramEnd"/>
      <w:r>
        <w:t xml:space="preserve"> the clinical trials included spinal manipulation, a common modality used by chiropractors in the U.S. The odds of chiropractic use in the U.S. are lower for older adults, Black or Asian/Pacific Islander adults, the unemployed, those with less education, lower household income, longer pain duration, and a history of smoking. The odds of chiropractic use also decreased for those with lower physical or mental health. Despite these differences between people who receive and do not receive chiropractic care, there were similar important differences compared to clinical trial participants when limiting the U.S. population to adults with chronic spinal pain who visited a chiropractor in the past year. Most of the differences identified had small effect sizes, with small to medium or medium effect sizes for age, ethnicity, employment, income, education, smoking status, and mental health.</w:t>
      </w:r>
    </w:p>
    <w:p w14:paraId="121CB9A2" w14:textId="77777777" w:rsidR="003D44B1" w:rsidRDefault="003D44B1" w:rsidP="003D44B1"/>
    <w:p w14:paraId="730A23EF" w14:textId="77777777" w:rsidR="003D44B1" w:rsidRDefault="003D44B1" w:rsidP="003D44B1">
      <w:r>
        <w:lastRenderedPageBreak/>
        <w:t xml:space="preserve">      Strengths and limitations</w:t>
      </w:r>
    </w:p>
    <w:p w14:paraId="67118ED8" w14:textId="77777777" w:rsidR="003D44B1" w:rsidRDefault="003D44B1" w:rsidP="003D44B1"/>
    <w:p w14:paraId="27A1DA99" w14:textId="77777777" w:rsidR="003D44B1" w:rsidRDefault="003D44B1" w:rsidP="003D44B1">
      <w:r>
        <w:t xml:space="preserve">This study has important strengths and weaknesses. First, the use of individual participant data from multiple clinical trials measuring similar demographic and health characteristics that could be combined and compared to national survey measures is an important strength. Existing studies pooling individual participant data from spine pain trials have noted substantial heterogeneity between studies in demographic and health characteristics collected with sex and age being the only two characteristics consistently collected and reported. [24] Another strength of this study was the use of nationally representative surveys, where demographic and health characteristics of adults with chronic spine pain were available. Besides these strengths, this project also has important limitations. The clinical trial data used for this project was limited to a readily available sample of trials conducted by </w:t>
      </w:r>
      <w:proofErr w:type="gramStart"/>
      <w:r>
        <w:t>one</w:t>
      </w:r>
      <w:proofErr w:type="gramEnd"/>
      <w:r>
        <w:t xml:space="preserve"> research group with most participants recruited from a single geographic location. This limitation can potentially impact generalizability of this study’s findings if spine pain trials conducted by other groups included a more diverse sample of participants who are more representative of the population of interest. While we were able to identify individuals with chronic spine pain in all three data sources, the chronic pain indicators and definitions were different (RCTs: 3 month or longer duration of neck or back pain/problem; NHIS: 3 month or longer duration of neck or back pain/problem causing functional limitations; MEPS: two separate healthcare visits for neck or back problem at least 5 months apart over 2.5 years). Also, health characteristics were self-reported and are subject to potential recall bias. Health characteristics were, however, self-reported in the clinical trials and national health surveys, so any potential misclassifications would not be expected to have a differential impact. Finally, there were slight differences in time periods between the data sources used (NHIS: 2001–2010; MEPS: 2002–2010; Trials: Majority 2000–2010, one trial from 1994 to 1997 and one trial from 2010 to 2013).</w:t>
      </w:r>
    </w:p>
    <w:p w14:paraId="074BE92A" w14:textId="77777777" w:rsidR="003D44B1" w:rsidRDefault="003D44B1" w:rsidP="003D44B1"/>
    <w:p w14:paraId="063CB1F9" w14:textId="77777777" w:rsidR="003D44B1" w:rsidRDefault="003D44B1" w:rsidP="003D44B1">
      <w:r>
        <w:t xml:space="preserve">      Comparisons to </w:t>
      </w:r>
      <w:proofErr w:type="gramStart"/>
      <w:r>
        <w:t>other</w:t>
      </w:r>
      <w:proofErr w:type="gramEnd"/>
      <w:r>
        <w:t xml:space="preserve"> research</w:t>
      </w:r>
    </w:p>
    <w:p w14:paraId="61845C65" w14:textId="77777777" w:rsidR="003D44B1" w:rsidRDefault="003D44B1" w:rsidP="003D44B1"/>
    <w:p w14:paraId="2DD97EB6" w14:textId="77777777" w:rsidR="003D44B1" w:rsidRDefault="003D44B1" w:rsidP="003D44B1">
      <w:r>
        <w:t xml:space="preserve">This is the first study comparing demographic and clinical characteristics of participants in clinical trials for spinal pain to the U.S. population. However, several individual patient data meta-analyses (IPDMA) of spinal pain treatments provide a summary of the typical population in clinical trials for spine pain, including two trials included in this project [10, 11] and other trials within and outside of the U.S. [24–26] The broader set of international clinical trials for spine pain have demographic characteristics similar to those in the eight trials used for this analysis in terms of sex (~55% female), race and ethnicity (90% White, non-Hispanic), </w:t>
      </w:r>
      <w:r>
        <w:lastRenderedPageBreak/>
        <w:t xml:space="preserve">employment (51–75% employed), and education (68% low/middle education). Clinical characteristics such as duration of spine pain (20% &lt;1 year) and presence of leg pain (59%) were also similar. One notable difference compared to existing IPDMA trials is that participants in the trials used for this project reported better overall mental health as indicated by higher scores on the SF-36 mental component summary (53.5 in the 8 trials vs. 45 in existing IPDMAs). It is unclear why this difference exists as the inclusion/exclusion criteria for the eight trials included in the study are </w:t>
      </w:r>
      <w:proofErr w:type="gramStart"/>
      <w:r>
        <w:t>similar to</w:t>
      </w:r>
      <w:proofErr w:type="gramEnd"/>
      <w:r>
        <w:t xml:space="preserve"> the trials included in the IPDMAs (e.g., </w:t>
      </w:r>
      <w:proofErr w:type="gramStart"/>
      <w:r>
        <w:t>exclude</w:t>
      </w:r>
      <w:proofErr w:type="gramEnd"/>
      <w:r>
        <w:t xml:space="preserve"> individuals with severe comorbid conditions, substance abuse).</w:t>
      </w:r>
    </w:p>
    <w:p w14:paraId="0BDED4CD" w14:textId="77777777" w:rsidR="003D44B1" w:rsidRDefault="003D44B1" w:rsidP="003D44B1"/>
    <w:p w14:paraId="7E96774A" w14:textId="77777777" w:rsidR="003D44B1" w:rsidRDefault="003D44B1" w:rsidP="003D44B1">
      <w:r>
        <w:t xml:space="preserve">      Implications for clinical practice</w:t>
      </w:r>
    </w:p>
    <w:p w14:paraId="6D6B4246" w14:textId="77777777" w:rsidR="003D44B1" w:rsidRDefault="003D44B1" w:rsidP="003D44B1"/>
    <w:p w14:paraId="46DA62F4" w14:textId="77777777" w:rsidR="003D44B1" w:rsidRDefault="003D44B1" w:rsidP="003D44B1">
      <w:r>
        <w:t>The important differences between trial participants and the U.S. population with chronic spinal pain raises questions regarding how findings from the trials may generalize to inform clinical practice. So long as typical patients seen by a provider reflect the trial populations (e.g., predominantly white, educated, employed, with few comorbidities) the clinical trials’ findings will readily translate. For populations under-represented in clinical trials, the findings may still be relevant, so long as the treatment effects are not modified by characteristics of the population. Research investigating effect modification of spinal pain treatments is an emerging field as clinical trials are not typically powered for such analyses and IPDMA have limitations due to inconsistent availability and measurement of potential modifying factors.</w:t>
      </w:r>
    </w:p>
    <w:p w14:paraId="4312F74B" w14:textId="77777777" w:rsidR="003D44B1" w:rsidRDefault="003D44B1" w:rsidP="003D44B1"/>
    <w:p w14:paraId="49A5CB1E" w14:textId="77777777" w:rsidR="003D44B1" w:rsidRDefault="003D44B1" w:rsidP="003D44B1">
      <w:r>
        <w:t xml:space="preserve">Three recent IPDMAs assessed potential treatment effect modifiers of non-invasive and non-pharmacological treatments such as spinal manipulation and exercise for low back pain. [24–26] These studies found that younger individuals with worse disability, physical health status, less psychological distress, and shorter pain duration were more likely to benefit from passive physical treatments including spinal manipulation. The absence of heavy physical demands at work, lower body mass index, and medication </w:t>
      </w:r>
      <w:proofErr w:type="gramStart"/>
      <w:r>
        <w:t>use</w:t>
      </w:r>
      <w:proofErr w:type="gramEnd"/>
      <w:r>
        <w:t xml:space="preserve"> for low back pain (LBP) were potential effect modifiers favoring exercise interventions. Education and employment did not moderate the effect of spinal manipulation or exercise interventions. In the current study, we found differences in some of these </w:t>
      </w:r>
      <w:proofErr w:type="gramStart"/>
      <w:r>
        <w:t>effect</w:t>
      </w:r>
      <w:proofErr w:type="gramEnd"/>
      <w:r>
        <w:t xml:space="preserve"> modifying characteristics. Relative to the U.S. population with chronic spine pain, the clinical trial populations had an over-representation of individuals with shorter pain duration (less than 1 year), better physical health, and better mental health. Effect modification studies have shown that individuals with shorter pain duration and better mental health show a larger benefit with spinal manipulation and those with better physical health have less benefit relative to other treatments.</w:t>
      </w:r>
    </w:p>
    <w:p w14:paraId="786E13B0" w14:textId="77777777" w:rsidR="003D44B1" w:rsidRDefault="003D44B1" w:rsidP="003D44B1"/>
    <w:p w14:paraId="31F64651" w14:textId="77777777" w:rsidR="003D44B1" w:rsidRDefault="003D44B1" w:rsidP="003D44B1">
      <w:r>
        <w:t xml:space="preserve">      Implications for research</w:t>
      </w:r>
    </w:p>
    <w:p w14:paraId="4FF4632C" w14:textId="77777777" w:rsidR="003D44B1" w:rsidRDefault="003D44B1" w:rsidP="003D44B1"/>
    <w:p w14:paraId="6D8D6F57" w14:textId="77777777" w:rsidR="003D44B1" w:rsidRDefault="003D44B1" w:rsidP="003D44B1">
      <w:r>
        <w:t xml:space="preserve">Although greater attention has been devoted to increasing the diversity and representativeness of clinical trial participants, many trials still fall short. </w:t>
      </w:r>
      <w:proofErr w:type="gramStart"/>
      <w:r>
        <w:t>Inclusion</w:t>
      </w:r>
      <w:proofErr w:type="gramEnd"/>
      <w:r>
        <w:t xml:space="preserve"> of racial and ethnic minority groups in NIH-funded clinical trials has increased over the past 25 years (from 2.8 to 11.1%), but they are still widely underrepresented. [27] Representation of Black and Hispanic adults in clinical trials for pain treatments are lower than census estimates by a factor of 2 to 3.5. [28, 29] This under-representation is especially troubling given known disparities in health outcomes. NIH-designated health disparity populations in the U.S. include racial and ethnic minority groups, sexual and gender minorities, socioeconomically disadvantaged populations, and underserved rural populations. [30] Among individuals with chronic pain, Black Americans and individuals in the lowest wealth quartile report more pain related disability. [31] Further, high impact chronic pain, pain that limits life activities or work on most days, is twice as prevalent among those with low income. [31]</w:t>
      </w:r>
    </w:p>
    <w:p w14:paraId="65F54D12" w14:textId="77777777" w:rsidR="003D44B1" w:rsidRDefault="003D44B1" w:rsidP="003D44B1"/>
    <w:p w14:paraId="0E9A9E1C" w14:textId="77777777" w:rsidR="003D44B1" w:rsidRDefault="003D44B1" w:rsidP="003D44B1">
      <w:r>
        <w:t xml:space="preserve">Several factors contribute to the low participation of health disparity populations in clinical research. These include low research literacy, lack of culturally relevant information in the consent process, and distrust of researchers, including fears that participation will worsen their health status, expose them to unnecessary risks, lead to a loss of privacy or confidentiality, or result in stigmatization. [32, 33] Further, the burden of clinical research participation is often a significant barrier as transportation, financial, and time demands are greater than routine clinical care. [32] Also, biases among those who recruit and screen for clinical trials is a barrier, as individuals from health disparity populations can be viewed as </w:t>
      </w:r>
      <w:proofErr w:type="gramStart"/>
      <w:r>
        <w:t>less than ideal</w:t>
      </w:r>
      <w:proofErr w:type="gramEnd"/>
      <w:r>
        <w:t xml:space="preserve"> candidates due to potential concerns about attending study visits and complying with treatment and data collection protocols. [34]</w:t>
      </w:r>
    </w:p>
    <w:p w14:paraId="5CB0413B" w14:textId="77777777" w:rsidR="003D44B1" w:rsidRDefault="003D44B1" w:rsidP="003D44B1"/>
    <w:p w14:paraId="70C362F3" w14:textId="77777777" w:rsidR="003D44B1" w:rsidRDefault="003D44B1" w:rsidP="003D44B1">
      <w:r>
        <w:t xml:space="preserve">To enact change, spine pain researchers need to embrace key community-based approaches that have shown promise for increasing participation of health disparity populations. [35] These approaches are becoming common in many </w:t>
      </w:r>
      <w:proofErr w:type="gramStart"/>
      <w:r>
        <w:t>health research fields</w:t>
      </w:r>
      <w:proofErr w:type="gramEnd"/>
      <w:r>
        <w:t xml:space="preserve"> but are used infrequently in pain research. [36–38] Successful strategies are often multilevel, engage the community throughout the research process, and address concerns at the participant, provider, and community level, including issues of trust. [36] Strategies that have been used successfully by others include engaging key community members in trial protocols and implementation early and often within the project’s life cycle, use of patient navigators to reduce the complexity of </w:t>
      </w:r>
      <w:r>
        <w:lastRenderedPageBreak/>
        <w:t>participation, pilot testing of recruitment approaches, placing enrollment and treatment sites in underserved communities to reduce travel burden, and use of flexible appointment times to reduce work or childcare barriers to participation. [36, 39]</w:t>
      </w:r>
    </w:p>
    <w:p w14:paraId="12B80169" w14:textId="77777777" w:rsidR="003D44B1" w:rsidRDefault="003D44B1" w:rsidP="003D44B1"/>
    <w:p w14:paraId="381AD9CF" w14:textId="77777777" w:rsidR="003D44B1" w:rsidRDefault="003D44B1" w:rsidP="003D44B1">
      <w:r>
        <w:t>Conclusions</w:t>
      </w:r>
    </w:p>
    <w:p w14:paraId="7922AAAB" w14:textId="77777777" w:rsidR="003D44B1" w:rsidRDefault="003D44B1" w:rsidP="003D44B1"/>
    <w:p w14:paraId="41FA6578" w14:textId="77777777" w:rsidR="003D44B1" w:rsidRDefault="003D44B1" w:rsidP="003D44B1">
      <w:r>
        <w:t>This project assessed the generalizability of randomized trial populations participating in research assessing spinal manipulation for chronic spinal pain. Compared to the U.S. population with spine pain, the clinical trials had an under-representation of individuals from health disparity populations with lower percentages of racial and ethnic minorities and people who were less educated or unemployed. While the odds of chiropractic use in the U.S. are lower for individuals from health disparity populations, the trial populations also under-represented these populations relative to U.S. adults with chronic spine pain who visit a chiropractor.</w:t>
      </w:r>
    </w:p>
    <w:p w14:paraId="3E139678" w14:textId="77777777" w:rsidR="003D44B1" w:rsidRDefault="003D44B1" w:rsidP="003D44B1">
      <w:r>
        <w:t>Supplementary Material</w:t>
      </w:r>
    </w:p>
    <w:p w14:paraId="10804653" w14:textId="77777777" w:rsidR="003D44B1" w:rsidRDefault="003D44B1" w:rsidP="003D44B1"/>
    <w:p w14:paraId="241691A1" w14:textId="77777777" w:rsidR="003D44B1" w:rsidRDefault="003D44B1" w:rsidP="003D44B1">
      <w:r>
        <w:t>Supplementary Material 1 (18K, docx)</w:t>
      </w:r>
    </w:p>
    <w:p w14:paraId="10DD9F2A" w14:textId="77777777" w:rsidR="003D44B1" w:rsidRDefault="003D44B1" w:rsidP="003D44B1"/>
    <w:p w14:paraId="212FC149" w14:textId="77777777" w:rsidR="003D44B1" w:rsidRDefault="003D44B1" w:rsidP="003D44B1">
      <w:r>
        <w:t>Abbreviations</w:t>
      </w:r>
    </w:p>
    <w:p w14:paraId="4016DBBF" w14:textId="77777777" w:rsidR="003D44B1" w:rsidRDefault="003D44B1" w:rsidP="003D44B1"/>
    <w:p w14:paraId="47F8FA24" w14:textId="77777777" w:rsidR="003D44B1" w:rsidRDefault="003D44B1" w:rsidP="003D44B1">
      <w:r>
        <w:t>MCS SF-12 = Mental Component Summary Score</w:t>
      </w:r>
    </w:p>
    <w:p w14:paraId="35A1030E" w14:textId="77777777" w:rsidR="003D44B1" w:rsidRDefault="003D44B1" w:rsidP="003D44B1">
      <w:r>
        <w:t>MEPS = Medical Expenditure Panel Survey</w:t>
      </w:r>
    </w:p>
    <w:p w14:paraId="7CFF10F7" w14:textId="77777777" w:rsidR="003D44B1" w:rsidRDefault="003D44B1" w:rsidP="003D44B1">
      <w:r>
        <w:t>NHIS = National Health Interview Survey</w:t>
      </w:r>
    </w:p>
    <w:p w14:paraId="603ACE9C" w14:textId="77777777" w:rsidR="003D44B1" w:rsidRDefault="003D44B1" w:rsidP="003D44B1">
      <w:r>
        <w:t>PCS SF-12 = Physical Component Summary Score</w:t>
      </w:r>
    </w:p>
    <w:p w14:paraId="4B1532AE" w14:textId="77777777" w:rsidR="003D44B1" w:rsidRDefault="003D44B1" w:rsidP="003D44B1">
      <w:r>
        <w:t>QALYs = Quality-adjusted Life Years</w:t>
      </w:r>
    </w:p>
    <w:p w14:paraId="0746084B" w14:textId="77777777" w:rsidR="003D44B1" w:rsidRDefault="003D44B1" w:rsidP="003D44B1">
      <w:r>
        <w:t>RCTs = Randomized clinical trials</w:t>
      </w:r>
    </w:p>
    <w:p w14:paraId="24B8D8E0" w14:textId="77777777" w:rsidR="003D44B1" w:rsidRDefault="003D44B1" w:rsidP="003D44B1">
      <w:r>
        <w:t>U.S. = United States</w:t>
      </w:r>
    </w:p>
    <w:p w14:paraId="6264C29E" w14:textId="77777777" w:rsidR="003D44B1" w:rsidRDefault="003D44B1" w:rsidP="003D44B1"/>
    <w:p w14:paraId="4E8B1EE9" w14:textId="77777777" w:rsidR="003D44B1" w:rsidRDefault="003D44B1" w:rsidP="003D44B1">
      <w:r>
        <w:t>Author contributions</w:t>
      </w:r>
    </w:p>
    <w:p w14:paraId="4A2D9F9E" w14:textId="77777777" w:rsidR="003D44B1" w:rsidRDefault="003D44B1" w:rsidP="003D44B1"/>
    <w:p w14:paraId="53515B78" w14:textId="77777777" w:rsidR="003D44B1" w:rsidRDefault="003D44B1" w:rsidP="003D44B1">
      <w:r>
        <w:t>BL conceptualized the project, developed the methods, conducted the analyses, and drafted the manuscript. PJJ contributed to the methods for national survey analyses. GB and RE conducted the RCTs included in the project. All authors have contributed to the interpretation of findings and have read and approved the final manuscript.</w:t>
      </w:r>
    </w:p>
    <w:p w14:paraId="732EFA16" w14:textId="77777777" w:rsidR="003D44B1" w:rsidRDefault="003D44B1" w:rsidP="003D44B1"/>
    <w:p w14:paraId="6C3D029E" w14:textId="77777777" w:rsidR="003D44B1" w:rsidRDefault="003D44B1" w:rsidP="003D44B1">
      <w:r>
        <w:t>Funding</w:t>
      </w:r>
    </w:p>
    <w:p w14:paraId="7B9A6580" w14:textId="77777777" w:rsidR="003D44B1" w:rsidRDefault="003D44B1" w:rsidP="003D44B1"/>
    <w:p w14:paraId="6D34D450" w14:textId="77777777" w:rsidR="003D44B1" w:rsidRDefault="003D44B1" w:rsidP="003D44B1">
      <w:r>
        <w:t>Research reported in this publication was supported by the National Center for Complementary &amp; Integrative Health of the National Institutes of Health under Award Number K01AT008965. The content is solely the responsibility of the authors and does not necessarily represent the official views of the National Institutes of Health.</w:t>
      </w:r>
    </w:p>
    <w:p w14:paraId="1EC1E1CC" w14:textId="77777777" w:rsidR="003D44B1" w:rsidRDefault="003D44B1" w:rsidP="003D44B1"/>
    <w:p w14:paraId="0F0015C5" w14:textId="77777777" w:rsidR="003D44B1" w:rsidRDefault="003D44B1" w:rsidP="003D44B1">
      <w:r>
        <w:t>Ethics approval and consent to participate</w:t>
      </w:r>
    </w:p>
    <w:p w14:paraId="114FE50F" w14:textId="77777777" w:rsidR="003D44B1" w:rsidRDefault="003D44B1" w:rsidP="003D44B1"/>
    <w:p w14:paraId="411336A8" w14:textId="77777777" w:rsidR="003D44B1" w:rsidRDefault="003D44B1" w:rsidP="003D44B1">
      <w:r>
        <w:t>The research reported in this protocol has been performed in accordance with the Declaration of Helsinki. Ethical approval for the study was provided by the IRB at the University of Minnesota (Study Number 1508E77089). Clinical trial participants provided informed consent prior to their participation in the included trials.</w:t>
      </w:r>
    </w:p>
    <w:p w14:paraId="1924AC71" w14:textId="77777777" w:rsidR="003D44B1" w:rsidRDefault="003D44B1" w:rsidP="003D44B1"/>
    <w:p w14:paraId="2EF8239F" w14:textId="77777777" w:rsidR="003D44B1" w:rsidRDefault="003D44B1" w:rsidP="003D44B1">
      <w:r>
        <w:t>Competing interests</w:t>
      </w:r>
    </w:p>
    <w:p w14:paraId="007B69ED" w14:textId="77777777" w:rsidR="003D44B1" w:rsidRDefault="003D44B1" w:rsidP="003D44B1"/>
    <w:p w14:paraId="199B5070" w14:textId="77777777" w:rsidR="003D44B1" w:rsidRDefault="003D44B1" w:rsidP="003D44B1">
      <w:r>
        <w:t>The authors declare that they have no competing interests.</w:t>
      </w:r>
    </w:p>
    <w:p w14:paraId="76699A06" w14:textId="77777777" w:rsidR="003D44B1" w:rsidRDefault="003D44B1" w:rsidP="003D44B1"/>
    <w:p w14:paraId="4C46CC81" w14:textId="77777777" w:rsidR="003D44B1" w:rsidRDefault="003D44B1" w:rsidP="003D44B1"/>
    <w:p w14:paraId="53205DE2" w14:textId="77777777" w:rsidR="003D44B1" w:rsidRDefault="003D44B1" w:rsidP="003D44B1">
      <w:r>
        <w:t>References:</w:t>
      </w:r>
    </w:p>
    <w:p w14:paraId="1BBE8BF5" w14:textId="77777777" w:rsidR="003D44B1" w:rsidRDefault="003D44B1" w:rsidP="003D44B1"/>
    <w:p w14:paraId="780BFC35" w14:textId="77777777" w:rsidR="003D44B1" w:rsidRDefault="003D44B1" w:rsidP="003D44B1">
      <w:proofErr w:type="spellStart"/>
      <w:r>
        <w:t>Sculpher</w:t>
      </w:r>
      <w:proofErr w:type="spellEnd"/>
      <w:r>
        <w:t xml:space="preserve"> MJ, Claxton K, Drummond M, McCabe C.</w:t>
      </w:r>
    </w:p>
    <w:p w14:paraId="7ED78505" w14:textId="77777777" w:rsidR="003D44B1" w:rsidRDefault="003D44B1" w:rsidP="003D44B1">
      <w:r>
        <w:t>Whither trial-based economic evaluation for health care decision making?</w:t>
      </w:r>
    </w:p>
    <w:p w14:paraId="2D17161E" w14:textId="77777777" w:rsidR="003D44B1" w:rsidRDefault="003D44B1" w:rsidP="003D44B1">
      <w:r>
        <w:lastRenderedPageBreak/>
        <w:t>Health Econ. 2006;15(7):677–87.</w:t>
      </w:r>
    </w:p>
    <w:p w14:paraId="69B835C4" w14:textId="77777777" w:rsidR="003D44B1" w:rsidRDefault="003D44B1" w:rsidP="003D44B1">
      <w:proofErr w:type="spellStart"/>
      <w:r>
        <w:t>doi</w:t>
      </w:r>
      <w:proofErr w:type="spellEnd"/>
      <w:r>
        <w:t>: 10.1002/hec.1093.</w:t>
      </w:r>
    </w:p>
    <w:p w14:paraId="5AF39B3C" w14:textId="77777777" w:rsidR="003D44B1" w:rsidRDefault="003D44B1" w:rsidP="003D44B1"/>
    <w:p w14:paraId="4E973060" w14:textId="77777777" w:rsidR="003D44B1" w:rsidRDefault="003D44B1" w:rsidP="003D44B1">
      <w:r>
        <w:t>Rothwell PM.</w:t>
      </w:r>
    </w:p>
    <w:p w14:paraId="1927BC14" w14:textId="77777777" w:rsidR="003D44B1" w:rsidRDefault="003D44B1" w:rsidP="003D44B1">
      <w:r>
        <w:t xml:space="preserve">External validity of </w:t>
      </w:r>
      <w:proofErr w:type="spellStart"/>
      <w:r>
        <w:t>randomised</w:t>
      </w:r>
      <w:proofErr w:type="spellEnd"/>
      <w:r>
        <w:t xml:space="preserve"> controlled trials:</w:t>
      </w:r>
    </w:p>
    <w:p w14:paraId="2466FFA4" w14:textId="77777777" w:rsidR="003D44B1" w:rsidRDefault="003D44B1" w:rsidP="003D44B1">
      <w:r>
        <w:t>to whom do the results of this trial apply?</w:t>
      </w:r>
    </w:p>
    <w:p w14:paraId="1E6A0F25" w14:textId="77777777" w:rsidR="003D44B1" w:rsidRDefault="003D44B1" w:rsidP="003D44B1">
      <w:r>
        <w:t>Lancet. 2005;365(9453):82–93.</w:t>
      </w:r>
    </w:p>
    <w:p w14:paraId="65D3CCBD" w14:textId="77777777" w:rsidR="003D44B1" w:rsidRDefault="003D44B1" w:rsidP="003D44B1">
      <w:proofErr w:type="spellStart"/>
      <w:r>
        <w:t>doi</w:t>
      </w:r>
      <w:proofErr w:type="spellEnd"/>
      <w:r>
        <w:t>: 10.1016/S0140-6736(04)17670-8.</w:t>
      </w:r>
    </w:p>
    <w:p w14:paraId="096267BF" w14:textId="77777777" w:rsidR="003D44B1" w:rsidRDefault="003D44B1" w:rsidP="003D44B1"/>
    <w:p w14:paraId="1F32D23F" w14:textId="77777777" w:rsidR="003D44B1" w:rsidRDefault="003D44B1" w:rsidP="003D44B1">
      <w:r>
        <w:t xml:space="preserve">Thorpe KE, </w:t>
      </w:r>
      <w:proofErr w:type="spellStart"/>
      <w:r>
        <w:t>Zwarenstein</w:t>
      </w:r>
      <w:proofErr w:type="spellEnd"/>
      <w:r>
        <w:t xml:space="preserve"> M, Oxman AD, Treweek S, </w:t>
      </w:r>
      <w:proofErr w:type="spellStart"/>
      <w:r>
        <w:t>Furberg</w:t>
      </w:r>
      <w:proofErr w:type="spellEnd"/>
      <w:r>
        <w:t xml:space="preserve"> CD, Altman DG, et al.</w:t>
      </w:r>
    </w:p>
    <w:p w14:paraId="7BB875C7" w14:textId="77777777" w:rsidR="003D44B1" w:rsidRDefault="003D44B1" w:rsidP="003D44B1">
      <w:r>
        <w:t>A pragmatic-explanatory continuum indicator summary (PRECIS):</w:t>
      </w:r>
    </w:p>
    <w:p w14:paraId="6E8B4AA7" w14:textId="77777777" w:rsidR="003D44B1" w:rsidRDefault="003D44B1" w:rsidP="003D44B1">
      <w:r>
        <w:t>a tool to help trial designers.</w:t>
      </w:r>
    </w:p>
    <w:p w14:paraId="70BBD024" w14:textId="77777777" w:rsidR="003D44B1" w:rsidRDefault="003D44B1" w:rsidP="003D44B1">
      <w:r>
        <w:t>J Clin Epidemiol. 2009;62(5):464–75.</w:t>
      </w:r>
    </w:p>
    <w:p w14:paraId="702CEF6F" w14:textId="77777777" w:rsidR="003D44B1" w:rsidRDefault="003D44B1" w:rsidP="003D44B1">
      <w:proofErr w:type="spellStart"/>
      <w:r>
        <w:t>doi</w:t>
      </w:r>
      <w:proofErr w:type="spellEnd"/>
      <w:r>
        <w:t>: 10.1016/j.jclinepi.2008.12.011.</w:t>
      </w:r>
    </w:p>
    <w:p w14:paraId="06EA66FF" w14:textId="77777777" w:rsidR="003D44B1" w:rsidRDefault="003D44B1" w:rsidP="003D44B1"/>
    <w:p w14:paraId="697DE6E0" w14:textId="77777777" w:rsidR="003D44B1" w:rsidRDefault="003D44B1" w:rsidP="003D44B1">
      <w:r>
        <w:t xml:space="preserve">Jansen JP, </w:t>
      </w:r>
      <w:proofErr w:type="spellStart"/>
      <w:r>
        <w:t>Trikalinos</w:t>
      </w:r>
      <w:proofErr w:type="spellEnd"/>
      <w:r>
        <w:t xml:space="preserve"> T, </w:t>
      </w:r>
      <w:proofErr w:type="spellStart"/>
      <w:r>
        <w:t>Cappelleri</w:t>
      </w:r>
      <w:proofErr w:type="spellEnd"/>
      <w:r>
        <w:t xml:space="preserve"> JC, Daw J, Andes S, </w:t>
      </w:r>
      <w:proofErr w:type="spellStart"/>
      <w:r>
        <w:t>Eldessouki</w:t>
      </w:r>
      <w:proofErr w:type="spellEnd"/>
      <w:r>
        <w:t xml:space="preserve"> R, Salanti G.</w:t>
      </w:r>
    </w:p>
    <w:p w14:paraId="1E0F1FF4" w14:textId="77777777" w:rsidR="003D44B1" w:rsidRDefault="003D44B1" w:rsidP="003D44B1">
      <w:r>
        <w:t>Indirect treatment comparison/network meta-analysis study questionnaire</w:t>
      </w:r>
    </w:p>
    <w:p w14:paraId="4549A1CA" w14:textId="77777777" w:rsidR="003D44B1" w:rsidRDefault="003D44B1" w:rsidP="003D44B1">
      <w:r>
        <w:t xml:space="preserve">to assess relevance and credibility to inform health care </w:t>
      </w:r>
      <w:proofErr w:type="gramStart"/>
      <w:r>
        <w:t>decision</w:t>
      </w:r>
      <w:proofErr w:type="gramEnd"/>
    </w:p>
    <w:p w14:paraId="34D0AD88" w14:textId="77777777" w:rsidR="003D44B1" w:rsidRDefault="003D44B1" w:rsidP="003D44B1">
      <w:r>
        <w:t>making: an ISPOR-AMCP-NPC Good Practice Task Force report.</w:t>
      </w:r>
    </w:p>
    <w:p w14:paraId="449E0A81" w14:textId="77777777" w:rsidR="003D44B1" w:rsidRDefault="003D44B1" w:rsidP="003D44B1">
      <w:r>
        <w:t>Value Health: J Int Soc Pharmacoeconomics Outcomes Res. 2014;17(2):157–73.</w:t>
      </w:r>
    </w:p>
    <w:p w14:paraId="7E05D75E" w14:textId="77777777" w:rsidR="003D44B1" w:rsidRDefault="003D44B1" w:rsidP="003D44B1">
      <w:proofErr w:type="spellStart"/>
      <w:r>
        <w:t>doi</w:t>
      </w:r>
      <w:proofErr w:type="spellEnd"/>
      <w:r>
        <w:t>: 10.1016/j.jval.2014.01.004.</w:t>
      </w:r>
    </w:p>
    <w:p w14:paraId="41242F8D" w14:textId="77777777" w:rsidR="003D44B1" w:rsidRDefault="003D44B1" w:rsidP="003D44B1"/>
    <w:p w14:paraId="24411E8C" w14:textId="77777777" w:rsidR="003D44B1" w:rsidRDefault="003D44B1" w:rsidP="003D44B1">
      <w:r>
        <w:t>Artus M, van der Windt D, Jordan KP, Croft PR.</w:t>
      </w:r>
    </w:p>
    <w:p w14:paraId="713DB108" w14:textId="77777777" w:rsidR="003D44B1" w:rsidRDefault="003D44B1" w:rsidP="003D44B1">
      <w:r>
        <w:t>The clinical course of low back pain: a meta-analysis comparing outcomes</w:t>
      </w:r>
    </w:p>
    <w:p w14:paraId="66BD6761" w14:textId="77777777" w:rsidR="003D44B1" w:rsidRDefault="003D44B1" w:rsidP="003D44B1">
      <w:r>
        <w:t xml:space="preserve">in </w:t>
      </w:r>
      <w:proofErr w:type="spellStart"/>
      <w:r>
        <w:t>randomised</w:t>
      </w:r>
      <w:proofErr w:type="spellEnd"/>
      <w:r>
        <w:t xml:space="preserve"> clinical trials (RCTs) and observational studies.</w:t>
      </w:r>
    </w:p>
    <w:p w14:paraId="0B33EE9A" w14:textId="77777777" w:rsidR="003D44B1" w:rsidRDefault="003D44B1" w:rsidP="003D44B1">
      <w:r>
        <w:t xml:space="preserve">BMC </w:t>
      </w:r>
      <w:proofErr w:type="spellStart"/>
      <w:r>
        <w:t>Musculoskelet</w:t>
      </w:r>
      <w:proofErr w:type="spellEnd"/>
      <w:r>
        <w:t xml:space="preserve"> </w:t>
      </w:r>
      <w:proofErr w:type="spellStart"/>
      <w:r>
        <w:t>Disord</w:t>
      </w:r>
      <w:proofErr w:type="spellEnd"/>
      <w:r>
        <w:t xml:space="preserve">. </w:t>
      </w:r>
      <w:proofErr w:type="gramStart"/>
      <w:r>
        <w:t>2014;15:68</w:t>
      </w:r>
      <w:proofErr w:type="gramEnd"/>
      <w:r>
        <w:t>.</w:t>
      </w:r>
    </w:p>
    <w:p w14:paraId="62552ECF" w14:textId="77777777" w:rsidR="003D44B1" w:rsidRDefault="003D44B1" w:rsidP="003D44B1">
      <w:proofErr w:type="spellStart"/>
      <w:r>
        <w:lastRenderedPageBreak/>
        <w:t>doi</w:t>
      </w:r>
      <w:proofErr w:type="spellEnd"/>
      <w:r>
        <w:t>: 10.1186/1471-2474-15-68.</w:t>
      </w:r>
    </w:p>
    <w:p w14:paraId="78F1A31F" w14:textId="77777777" w:rsidR="003D44B1" w:rsidRDefault="003D44B1" w:rsidP="003D44B1"/>
    <w:p w14:paraId="690BD9FD" w14:textId="77777777" w:rsidR="003D44B1" w:rsidRDefault="003D44B1" w:rsidP="003D44B1">
      <w:r>
        <w:t xml:space="preserve">Leininger B, </w:t>
      </w:r>
      <w:proofErr w:type="spellStart"/>
      <w:r>
        <w:t>Bronfort</w:t>
      </w:r>
      <w:proofErr w:type="spellEnd"/>
      <w:r>
        <w:t xml:space="preserve"> G, Evans R, Hodges J, Kuntz K, Nyman JA.</w:t>
      </w:r>
    </w:p>
    <w:p w14:paraId="06B6B753" w14:textId="77777777" w:rsidR="003D44B1" w:rsidRDefault="003D44B1" w:rsidP="003D44B1">
      <w:r>
        <w:t>Cost-effectiveness of Spinal Manipulation, Exercise, and</w:t>
      </w:r>
    </w:p>
    <w:p w14:paraId="2AA39AA9" w14:textId="77777777" w:rsidR="003D44B1" w:rsidRDefault="003D44B1" w:rsidP="003D44B1">
      <w:r>
        <w:t>Self-management for Spinal Pain Using an Individual</w:t>
      </w:r>
    </w:p>
    <w:p w14:paraId="6170FF03" w14:textId="77777777" w:rsidR="003D44B1" w:rsidRDefault="003D44B1" w:rsidP="003D44B1">
      <w:r>
        <w:t>Participant Data Meta-</w:t>
      </w:r>
      <w:proofErr w:type="gramStart"/>
      <w:r>
        <w:t>analysis</w:t>
      </w:r>
      <w:proofErr w:type="gramEnd"/>
      <w:r>
        <w:t xml:space="preserve"> Approach:</w:t>
      </w:r>
    </w:p>
    <w:p w14:paraId="46F40A14" w14:textId="77777777" w:rsidR="003D44B1" w:rsidRDefault="003D44B1" w:rsidP="003D44B1">
      <w:r>
        <w:t>A Study Protocol</w:t>
      </w:r>
    </w:p>
    <w:p w14:paraId="1B338200" w14:textId="77777777" w:rsidR="003D44B1" w:rsidRDefault="003D44B1" w:rsidP="003D44B1">
      <w:r>
        <w:t>Chiropractic &amp; Manual Therapies 2018 (Nov 13); 26: 46</w:t>
      </w:r>
    </w:p>
    <w:p w14:paraId="220F0096" w14:textId="77777777" w:rsidR="003D44B1" w:rsidRDefault="003D44B1" w:rsidP="003D44B1"/>
    <w:p w14:paraId="34963204" w14:textId="77777777" w:rsidR="003D44B1" w:rsidRDefault="003D44B1" w:rsidP="003D44B1">
      <w:r>
        <w:t xml:space="preserve">Martin BI, </w:t>
      </w:r>
      <w:proofErr w:type="spellStart"/>
      <w:r>
        <w:t>Gerkovich</w:t>
      </w:r>
      <w:proofErr w:type="spellEnd"/>
      <w:r>
        <w:t xml:space="preserve"> MM, Deyo RA, Sherman KJ, </w:t>
      </w:r>
      <w:proofErr w:type="spellStart"/>
      <w:r>
        <w:t>Cherkin</w:t>
      </w:r>
      <w:proofErr w:type="spellEnd"/>
      <w:r>
        <w:t xml:space="preserve"> DC, Lind BK, Goertz CM, Lafferty WE.</w:t>
      </w:r>
    </w:p>
    <w:p w14:paraId="01098DC9" w14:textId="77777777" w:rsidR="003D44B1" w:rsidRDefault="003D44B1" w:rsidP="003D44B1">
      <w:r>
        <w:t>The Association of Complementary and Alternative Medicine Use</w:t>
      </w:r>
    </w:p>
    <w:p w14:paraId="669112B0" w14:textId="77777777" w:rsidR="003D44B1" w:rsidRDefault="003D44B1" w:rsidP="003D44B1">
      <w:r>
        <w:t>and Health Care Expenditures for Back and Neck Problems</w:t>
      </w:r>
    </w:p>
    <w:p w14:paraId="6686CC64" w14:textId="77777777" w:rsidR="003D44B1" w:rsidRDefault="003D44B1" w:rsidP="003D44B1">
      <w:r>
        <w:t>Medical Care 2012 (Dec); 50 (12): 1029–1036</w:t>
      </w:r>
    </w:p>
    <w:p w14:paraId="5C5C178E" w14:textId="77777777" w:rsidR="003D44B1" w:rsidRDefault="003D44B1" w:rsidP="003D44B1"/>
    <w:p w14:paraId="54008CC2" w14:textId="77777777" w:rsidR="003D44B1" w:rsidRDefault="003D44B1" w:rsidP="003D44B1">
      <w:r>
        <w:t>Haas M, Sharma R, Stano M.</w:t>
      </w:r>
    </w:p>
    <w:p w14:paraId="3424D714" w14:textId="77777777" w:rsidR="003D44B1" w:rsidRDefault="003D44B1" w:rsidP="003D44B1">
      <w:r>
        <w:t>Cost-effectiveness of Medical and Chiropractic Care</w:t>
      </w:r>
    </w:p>
    <w:p w14:paraId="045BE3A0" w14:textId="77777777" w:rsidR="003D44B1" w:rsidRDefault="003D44B1" w:rsidP="003D44B1">
      <w:r>
        <w:t>for Acute and Chronic Low Back Pain</w:t>
      </w:r>
    </w:p>
    <w:p w14:paraId="54381DEE" w14:textId="77777777" w:rsidR="003D44B1" w:rsidRDefault="003D44B1" w:rsidP="003D44B1">
      <w:r>
        <w:t xml:space="preserve">J Manipulative </w:t>
      </w:r>
      <w:proofErr w:type="spellStart"/>
      <w:r>
        <w:t>Physiol</w:t>
      </w:r>
      <w:proofErr w:type="spellEnd"/>
      <w:r>
        <w:t xml:space="preserve"> Ther 2005 (Oct); 28 (8): 555–563</w:t>
      </w:r>
    </w:p>
    <w:p w14:paraId="07E12522" w14:textId="77777777" w:rsidR="003D44B1" w:rsidRDefault="003D44B1" w:rsidP="003D44B1"/>
    <w:p w14:paraId="635A2B84" w14:textId="77777777" w:rsidR="003D44B1" w:rsidRDefault="003D44B1" w:rsidP="003D44B1">
      <w:proofErr w:type="spellStart"/>
      <w:r>
        <w:t>Bronfort</w:t>
      </w:r>
      <w:proofErr w:type="spellEnd"/>
      <w:r>
        <w:t xml:space="preserve"> G, Evans R, Nelson B, Aker PD, Goldsmith CH, Vernon H.</w:t>
      </w:r>
    </w:p>
    <w:p w14:paraId="15446091" w14:textId="77777777" w:rsidR="003D44B1" w:rsidRDefault="003D44B1" w:rsidP="003D44B1">
      <w:r>
        <w:t>A Randomized Clinical Trial of Exercise and Spinal</w:t>
      </w:r>
    </w:p>
    <w:p w14:paraId="7B394695" w14:textId="77777777" w:rsidR="003D44B1" w:rsidRDefault="003D44B1" w:rsidP="003D44B1">
      <w:r>
        <w:t>Manipulation for Patients with Chronic Neck Pain</w:t>
      </w:r>
    </w:p>
    <w:p w14:paraId="5F55ACE6" w14:textId="77777777" w:rsidR="003D44B1" w:rsidRDefault="003D44B1" w:rsidP="003D44B1">
      <w:r>
        <w:t>Spine (Phila Pa 1976). 2001 (Apr 1); 26 (7): 788–797</w:t>
      </w:r>
    </w:p>
    <w:p w14:paraId="74D6ED9C" w14:textId="77777777" w:rsidR="003D44B1" w:rsidRDefault="003D44B1" w:rsidP="003D44B1"/>
    <w:p w14:paraId="746675C0" w14:textId="77777777" w:rsidR="003D44B1" w:rsidRDefault="003D44B1" w:rsidP="003D44B1">
      <w:proofErr w:type="spellStart"/>
      <w:r>
        <w:t>Bronfort</w:t>
      </w:r>
      <w:proofErr w:type="spellEnd"/>
      <w:r>
        <w:t xml:space="preserve"> G, </w:t>
      </w:r>
      <w:proofErr w:type="spellStart"/>
      <w:r>
        <w:t>Hondras</w:t>
      </w:r>
      <w:proofErr w:type="spellEnd"/>
      <w:r>
        <w:t xml:space="preserve"> MA, Schulz CA, Evans RL, Long CR, Grimm R.</w:t>
      </w:r>
    </w:p>
    <w:p w14:paraId="19C03F2A" w14:textId="77777777" w:rsidR="003D44B1" w:rsidRDefault="003D44B1" w:rsidP="003D44B1">
      <w:r>
        <w:t xml:space="preserve">Spinal Manipulation and Home Exercise </w:t>
      </w:r>
      <w:proofErr w:type="gramStart"/>
      <w:r>
        <w:t>With</w:t>
      </w:r>
      <w:proofErr w:type="gramEnd"/>
      <w:r>
        <w:t xml:space="preserve"> Advice for Subacute and</w:t>
      </w:r>
    </w:p>
    <w:p w14:paraId="7F43DDD5" w14:textId="77777777" w:rsidR="003D44B1" w:rsidRDefault="003D44B1" w:rsidP="003D44B1">
      <w:r>
        <w:lastRenderedPageBreak/>
        <w:t xml:space="preserve">Chronic Back-related Leg Pain: A Trial </w:t>
      </w:r>
      <w:proofErr w:type="gramStart"/>
      <w:r>
        <w:t>With</w:t>
      </w:r>
      <w:proofErr w:type="gramEnd"/>
      <w:r>
        <w:t xml:space="preserve"> Adaptive Allocation</w:t>
      </w:r>
    </w:p>
    <w:p w14:paraId="69A241B1" w14:textId="77777777" w:rsidR="003D44B1" w:rsidRDefault="003D44B1" w:rsidP="003D44B1">
      <w:r>
        <w:t>Annals of Internal Medicine 2014 (Sep 16); 161 (6): 381—391</w:t>
      </w:r>
    </w:p>
    <w:p w14:paraId="10BF1352" w14:textId="77777777" w:rsidR="003D44B1" w:rsidRDefault="003D44B1" w:rsidP="003D44B1"/>
    <w:p w14:paraId="0D54F979" w14:textId="77777777" w:rsidR="003D44B1" w:rsidRDefault="003D44B1" w:rsidP="003D44B1">
      <w:proofErr w:type="spellStart"/>
      <w:r>
        <w:t>Bronfort</w:t>
      </w:r>
      <w:proofErr w:type="spellEnd"/>
      <w:r>
        <w:t xml:space="preserve"> G, Maiers MJ, Evans RL, Schulz CA, Bracha Y, Svendsen KH.</w:t>
      </w:r>
    </w:p>
    <w:p w14:paraId="0FF351C7" w14:textId="77777777" w:rsidR="003D44B1" w:rsidRDefault="003D44B1" w:rsidP="003D44B1">
      <w:r>
        <w:t>Supervised Exercise, Spinal Manipulation, and Home Exercise</w:t>
      </w:r>
    </w:p>
    <w:p w14:paraId="04950953" w14:textId="77777777" w:rsidR="003D44B1" w:rsidRDefault="003D44B1" w:rsidP="003D44B1">
      <w:r>
        <w:t>for Chronic Low Back Pain: A Randomized Clinical Trial</w:t>
      </w:r>
    </w:p>
    <w:p w14:paraId="64937A4F" w14:textId="77777777" w:rsidR="003D44B1" w:rsidRDefault="003D44B1" w:rsidP="003D44B1">
      <w:r>
        <w:t>Spine J. 2011 (Jul); 11 (7): 585–598</w:t>
      </w:r>
    </w:p>
    <w:p w14:paraId="08C81BA5" w14:textId="77777777" w:rsidR="003D44B1" w:rsidRDefault="003D44B1" w:rsidP="003D44B1"/>
    <w:p w14:paraId="7FD92E7A" w14:textId="77777777" w:rsidR="003D44B1" w:rsidRDefault="003D44B1" w:rsidP="003D44B1">
      <w:r>
        <w:t xml:space="preserve">Evans R, </w:t>
      </w:r>
      <w:proofErr w:type="spellStart"/>
      <w:r>
        <w:t>Bronfort</w:t>
      </w:r>
      <w:proofErr w:type="spellEnd"/>
      <w:r>
        <w:t xml:space="preserve"> G, Schulz C, Maiers M, Bracha Y, Svendsen K, Grimm R.</w:t>
      </w:r>
    </w:p>
    <w:p w14:paraId="49D8FE99" w14:textId="77777777" w:rsidR="003D44B1" w:rsidRDefault="003D44B1" w:rsidP="003D44B1">
      <w:r>
        <w:t xml:space="preserve">Supervised Exercise </w:t>
      </w:r>
      <w:proofErr w:type="gramStart"/>
      <w:r>
        <w:t>With</w:t>
      </w:r>
      <w:proofErr w:type="gramEnd"/>
      <w:r>
        <w:t xml:space="preserve"> </w:t>
      </w:r>
      <w:proofErr w:type="gramStart"/>
      <w:r>
        <w:t>And</w:t>
      </w:r>
      <w:proofErr w:type="gramEnd"/>
      <w:r>
        <w:t xml:space="preserve"> Without Spinal Manipulation Performs</w:t>
      </w:r>
    </w:p>
    <w:p w14:paraId="24AC0C39" w14:textId="77777777" w:rsidR="003D44B1" w:rsidRDefault="003D44B1" w:rsidP="003D44B1">
      <w:proofErr w:type="gramStart"/>
      <w:r>
        <w:t>Similarly</w:t>
      </w:r>
      <w:proofErr w:type="gramEnd"/>
      <w:r>
        <w:t xml:space="preserve"> And Better Than Home Exercise </w:t>
      </w:r>
      <w:proofErr w:type="gramStart"/>
      <w:r>
        <w:t>For</w:t>
      </w:r>
      <w:proofErr w:type="gramEnd"/>
      <w:r>
        <w:t xml:space="preserve"> Chronic Neck Pain:</w:t>
      </w:r>
    </w:p>
    <w:p w14:paraId="775DBBF9" w14:textId="77777777" w:rsidR="003D44B1" w:rsidRDefault="003D44B1" w:rsidP="003D44B1">
      <w:r>
        <w:t>A Randomized Controlled Trial</w:t>
      </w:r>
    </w:p>
    <w:p w14:paraId="6201346B" w14:textId="77777777" w:rsidR="003D44B1" w:rsidRDefault="003D44B1" w:rsidP="003D44B1">
      <w:r>
        <w:t>Spine (Phila Pa 1976). 2012 (May 15); 37 (11): 903–914</w:t>
      </w:r>
    </w:p>
    <w:p w14:paraId="6344DB8A" w14:textId="77777777" w:rsidR="003D44B1" w:rsidRDefault="003D44B1" w:rsidP="003D44B1"/>
    <w:p w14:paraId="63A721D6" w14:textId="77777777" w:rsidR="003D44B1" w:rsidRDefault="003D44B1" w:rsidP="003D44B1">
      <w:r>
        <w:t xml:space="preserve">Evans R, Haas M, Schulz C, Leininger B, Hanson L, </w:t>
      </w:r>
      <w:proofErr w:type="spellStart"/>
      <w:r>
        <w:t>Bronfort</w:t>
      </w:r>
      <w:proofErr w:type="spellEnd"/>
      <w:r>
        <w:t xml:space="preserve"> G.</w:t>
      </w:r>
    </w:p>
    <w:p w14:paraId="1DC9ED61" w14:textId="77777777" w:rsidR="003D44B1" w:rsidRDefault="003D44B1" w:rsidP="003D44B1">
      <w:r>
        <w:t>Spinal Manipulation and Exercise for Low Back Pain</w:t>
      </w:r>
    </w:p>
    <w:p w14:paraId="66A46586" w14:textId="77777777" w:rsidR="003D44B1" w:rsidRDefault="003D44B1" w:rsidP="003D44B1">
      <w:r>
        <w:t>in Adolescents: A Randomized Trial</w:t>
      </w:r>
    </w:p>
    <w:p w14:paraId="4BD7A3DD" w14:textId="77777777" w:rsidR="003D44B1" w:rsidRDefault="003D44B1" w:rsidP="003D44B1">
      <w:r>
        <w:t>Pain. 2018 (Jul); 159 (7): 1297–1307</w:t>
      </w:r>
    </w:p>
    <w:p w14:paraId="2AB63B7D" w14:textId="77777777" w:rsidR="003D44B1" w:rsidRDefault="003D44B1" w:rsidP="003D44B1"/>
    <w:p w14:paraId="2C14FAF6" w14:textId="77777777" w:rsidR="003D44B1" w:rsidRDefault="003D44B1" w:rsidP="003D44B1">
      <w:r>
        <w:t xml:space="preserve">Maiers M, </w:t>
      </w:r>
      <w:proofErr w:type="spellStart"/>
      <w:r>
        <w:t>Bronfort</w:t>
      </w:r>
      <w:proofErr w:type="spellEnd"/>
      <w:r>
        <w:t xml:space="preserve"> G, Evans R, Hartvigsen J, Svendsen K, Bracha Y.</w:t>
      </w:r>
    </w:p>
    <w:p w14:paraId="3BEC6CF5" w14:textId="77777777" w:rsidR="003D44B1" w:rsidRDefault="003D44B1" w:rsidP="003D44B1">
      <w:r>
        <w:t>Spinal Manipulative Therapy and Exercise</w:t>
      </w:r>
    </w:p>
    <w:p w14:paraId="781CD8AE" w14:textId="77777777" w:rsidR="003D44B1" w:rsidRDefault="003D44B1" w:rsidP="003D44B1">
      <w:r>
        <w:t>For Seniors with Chronic Neck Pain</w:t>
      </w:r>
    </w:p>
    <w:p w14:paraId="05B177B6" w14:textId="77777777" w:rsidR="003D44B1" w:rsidRDefault="003D44B1" w:rsidP="003D44B1">
      <w:r>
        <w:t>Spine J. 2014 (Sep 1); 14 (9): 1879–1889</w:t>
      </w:r>
    </w:p>
    <w:p w14:paraId="044A3532" w14:textId="77777777" w:rsidR="003D44B1" w:rsidRDefault="003D44B1" w:rsidP="003D44B1"/>
    <w:p w14:paraId="2DE77BDB" w14:textId="77777777" w:rsidR="003D44B1" w:rsidRDefault="003D44B1" w:rsidP="003D44B1">
      <w:r>
        <w:t xml:space="preserve">Schulz C, Evans R, Maiers M, Schulz K, Leininger B, </w:t>
      </w:r>
      <w:proofErr w:type="spellStart"/>
      <w:r>
        <w:t>Bronfort</w:t>
      </w:r>
      <w:proofErr w:type="spellEnd"/>
      <w:r>
        <w:t xml:space="preserve"> G.</w:t>
      </w:r>
    </w:p>
    <w:p w14:paraId="24875F58" w14:textId="77777777" w:rsidR="003D44B1" w:rsidRDefault="003D44B1" w:rsidP="003D44B1">
      <w:r>
        <w:t>Spinal Manipulative Therapy and Exercise for Older Adults</w:t>
      </w:r>
    </w:p>
    <w:p w14:paraId="78618430" w14:textId="77777777" w:rsidR="003D44B1" w:rsidRDefault="003D44B1" w:rsidP="003D44B1">
      <w:r>
        <w:lastRenderedPageBreak/>
        <w:t>with Chronic Low Back Pain: A Randomized Clinical Trial</w:t>
      </w:r>
    </w:p>
    <w:p w14:paraId="501921BE" w14:textId="77777777" w:rsidR="003D44B1" w:rsidRDefault="003D44B1" w:rsidP="003D44B1">
      <w:r>
        <w:t>Chiropractic &amp; Manual Therapies 2019 (May 15); 27: 21</w:t>
      </w:r>
    </w:p>
    <w:p w14:paraId="6F305D0C" w14:textId="77777777" w:rsidR="003D44B1" w:rsidRDefault="003D44B1" w:rsidP="003D44B1"/>
    <w:p w14:paraId="2D6E8C32" w14:textId="77777777" w:rsidR="003D44B1" w:rsidRDefault="003D44B1" w:rsidP="003D44B1">
      <w:proofErr w:type="spellStart"/>
      <w:r>
        <w:t>Bronfort</w:t>
      </w:r>
      <w:proofErr w:type="spellEnd"/>
      <w:r>
        <w:t xml:space="preserve"> G, Evans R, Anderson AV, Svendsen KH, Bracha Y, Grimm RH.</w:t>
      </w:r>
    </w:p>
    <w:p w14:paraId="0505374E" w14:textId="77777777" w:rsidR="003D44B1" w:rsidRDefault="003D44B1" w:rsidP="003D44B1">
      <w:r>
        <w:t>Spinal Manipulation, Medication, or Home Exercise</w:t>
      </w:r>
    </w:p>
    <w:p w14:paraId="34275659" w14:textId="77777777" w:rsidR="003D44B1" w:rsidRDefault="003D44B1" w:rsidP="003D44B1">
      <w:r>
        <w:t>With Advice for Acute and Subacute Neck Pain:</w:t>
      </w:r>
    </w:p>
    <w:p w14:paraId="642851D9" w14:textId="77777777" w:rsidR="003D44B1" w:rsidRDefault="003D44B1" w:rsidP="003D44B1">
      <w:r>
        <w:t>A Randomized Trial</w:t>
      </w:r>
    </w:p>
    <w:p w14:paraId="79D8D08A" w14:textId="77777777" w:rsidR="003D44B1" w:rsidRDefault="003D44B1" w:rsidP="003D44B1">
      <w:r>
        <w:t>Annals of Internal Medicine 2012 (Jan 3); 156 (1 Pt 1): 1–10</w:t>
      </w:r>
    </w:p>
    <w:p w14:paraId="0DC52EC1" w14:textId="77777777" w:rsidR="003D44B1" w:rsidRDefault="003D44B1" w:rsidP="003D44B1"/>
    <w:p w14:paraId="609F55E3" w14:textId="77777777" w:rsidR="003D44B1" w:rsidRDefault="003D44B1" w:rsidP="003D44B1">
      <w:r>
        <w:t>Blewett LA, Rivera Drew JA, King ML, Williams KCW, Del Ponte N, Convey P.</w:t>
      </w:r>
    </w:p>
    <w:p w14:paraId="5BAED302" w14:textId="77777777" w:rsidR="003D44B1" w:rsidRDefault="003D44B1" w:rsidP="003D44B1">
      <w:r>
        <w:t>IPUMS Health Surveys: National Health Interview Survey,</w:t>
      </w:r>
    </w:p>
    <w:p w14:paraId="5CE1E2FE" w14:textId="77777777" w:rsidR="003D44B1" w:rsidRDefault="003D44B1" w:rsidP="003D44B1">
      <w:r>
        <w:t>Version 7.1 [dataset].</w:t>
      </w:r>
    </w:p>
    <w:p w14:paraId="60CE205C" w14:textId="77777777" w:rsidR="003D44B1" w:rsidRDefault="003D44B1" w:rsidP="003D44B1">
      <w:r>
        <w:t>In. Minneapolis, MN: IPUMS, 2021. 10.18128/D070.V7.1; 2021.</w:t>
      </w:r>
    </w:p>
    <w:p w14:paraId="5EBC4D73" w14:textId="77777777" w:rsidR="003D44B1" w:rsidRDefault="003D44B1" w:rsidP="003D44B1"/>
    <w:p w14:paraId="78F4216C" w14:textId="77777777" w:rsidR="003D44B1" w:rsidRDefault="003D44B1" w:rsidP="003D44B1">
      <w:r>
        <w:t>Centers for Disease Control and Prevention.</w:t>
      </w:r>
    </w:p>
    <w:p w14:paraId="48B3149C" w14:textId="77777777" w:rsidR="003D44B1" w:rsidRDefault="003D44B1" w:rsidP="003D44B1">
      <w:r>
        <w:t>NHIS Data, Questionnaires and Related Documentation</w:t>
      </w:r>
    </w:p>
    <w:p w14:paraId="192A7F90" w14:textId="77777777" w:rsidR="003D44B1" w:rsidRDefault="003D44B1" w:rsidP="003D44B1">
      <w:r>
        <w:t>CDC's National Center for Health Statistics</w:t>
      </w:r>
    </w:p>
    <w:p w14:paraId="0E6C7774" w14:textId="77777777" w:rsidR="003D44B1" w:rsidRDefault="003D44B1" w:rsidP="003D44B1"/>
    <w:p w14:paraId="722F6332" w14:textId="77777777" w:rsidR="003D44B1" w:rsidRDefault="003D44B1" w:rsidP="003D44B1">
      <w:r>
        <w:t xml:space="preserve">Deyo RA, Dworkin SF, Amtmann D, Andersson G, Borenstein D, </w:t>
      </w:r>
      <w:proofErr w:type="spellStart"/>
      <w:r>
        <w:t>Carragee</w:t>
      </w:r>
      <w:proofErr w:type="spellEnd"/>
      <w:r>
        <w:t xml:space="preserve"> E, et al.</w:t>
      </w:r>
    </w:p>
    <w:p w14:paraId="1EFD6F00" w14:textId="77777777" w:rsidR="003D44B1" w:rsidRDefault="003D44B1" w:rsidP="003D44B1">
      <w:r>
        <w:t xml:space="preserve">Report </w:t>
      </w:r>
      <w:proofErr w:type="gramStart"/>
      <w:r>
        <w:t>of</w:t>
      </w:r>
      <w:proofErr w:type="gramEnd"/>
      <w:r>
        <w:t xml:space="preserve"> the NIH Task Force on Research</w:t>
      </w:r>
    </w:p>
    <w:p w14:paraId="7B9813F6" w14:textId="77777777" w:rsidR="003D44B1" w:rsidRDefault="003D44B1" w:rsidP="003D44B1">
      <w:r>
        <w:t>Standards for Chronic Low Back Pain</w:t>
      </w:r>
    </w:p>
    <w:p w14:paraId="1442B0B7" w14:textId="77777777" w:rsidR="003D44B1" w:rsidRDefault="003D44B1" w:rsidP="003D44B1">
      <w:r>
        <w:t>Journal of Pain 2014 (Jun); 15 (6): 569–585</w:t>
      </w:r>
    </w:p>
    <w:p w14:paraId="5D822921" w14:textId="77777777" w:rsidR="003D44B1" w:rsidRDefault="003D44B1" w:rsidP="003D44B1"/>
    <w:p w14:paraId="6570D038" w14:textId="77777777" w:rsidR="003D44B1" w:rsidRDefault="003D44B1" w:rsidP="003D44B1">
      <w:r>
        <w:t>Craig BM, Pickard AS, Stolk E, Brazier JE.</w:t>
      </w:r>
    </w:p>
    <w:p w14:paraId="33F0F080" w14:textId="77777777" w:rsidR="003D44B1" w:rsidRDefault="003D44B1" w:rsidP="003D44B1">
      <w:r>
        <w:t>US valuation of the SF-6D.</w:t>
      </w:r>
    </w:p>
    <w:p w14:paraId="3D473784" w14:textId="77777777" w:rsidR="003D44B1" w:rsidRDefault="003D44B1" w:rsidP="003D44B1">
      <w:r>
        <w:t xml:space="preserve">Med </w:t>
      </w:r>
      <w:proofErr w:type="spellStart"/>
      <w:r>
        <w:t>Decis</w:t>
      </w:r>
      <w:proofErr w:type="spellEnd"/>
      <w:r>
        <w:t xml:space="preserve"> Making:</w:t>
      </w:r>
    </w:p>
    <w:p w14:paraId="702994B3" w14:textId="77777777" w:rsidR="003D44B1" w:rsidRDefault="003D44B1" w:rsidP="003D44B1">
      <w:r>
        <w:lastRenderedPageBreak/>
        <w:t xml:space="preserve">Int J Soc Med </w:t>
      </w:r>
      <w:proofErr w:type="spellStart"/>
      <w:r>
        <w:t>Decis</w:t>
      </w:r>
      <w:proofErr w:type="spellEnd"/>
      <w:r>
        <w:t xml:space="preserve"> Mak. 2013;33(6):793–803.</w:t>
      </w:r>
    </w:p>
    <w:p w14:paraId="063A7764" w14:textId="77777777" w:rsidR="003D44B1" w:rsidRDefault="003D44B1" w:rsidP="003D44B1">
      <w:proofErr w:type="spellStart"/>
      <w:r>
        <w:t>doi</w:t>
      </w:r>
      <w:proofErr w:type="spellEnd"/>
      <w:r>
        <w:t>: 10.1177/0272989X13482524.</w:t>
      </w:r>
    </w:p>
    <w:p w14:paraId="0C02DB39" w14:textId="77777777" w:rsidR="003D44B1" w:rsidRDefault="003D44B1" w:rsidP="003D44B1"/>
    <w:p w14:paraId="64A0CD68" w14:textId="77777777" w:rsidR="003D44B1" w:rsidRDefault="003D44B1" w:rsidP="003D44B1">
      <w:r>
        <w:t>IPUMS Health Surveys.</w:t>
      </w:r>
    </w:p>
    <w:p w14:paraId="07F4F55D" w14:textId="77777777" w:rsidR="003D44B1" w:rsidRDefault="003D44B1" w:rsidP="003D44B1">
      <w:r>
        <w:t>User Note - Sampling Weights</w:t>
      </w:r>
    </w:p>
    <w:p w14:paraId="5B759772" w14:textId="77777777" w:rsidR="003D44B1" w:rsidRDefault="003D44B1" w:rsidP="003D44B1">
      <w:r>
        <w:t>https://nhis.ipums.org/nhis/userNotes_weights.shtml.</w:t>
      </w:r>
    </w:p>
    <w:p w14:paraId="493FE620" w14:textId="77777777" w:rsidR="003D44B1" w:rsidRDefault="003D44B1" w:rsidP="003D44B1"/>
    <w:p w14:paraId="336C412D" w14:textId="77777777" w:rsidR="003D44B1" w:rsidRDefault="003D44B1" w:rsidP="003D44B1">
      <w:r>
        <w:t xml:space="preserve">Machlin S, Yu W, </w:t>
      </w:r>
      <w:proofErr w:type="spellStart"/>
      <w:r>
        <w:t>Zodet</w:t>
      </w:r>
      <w:proofErr w:type="spellEnd"/>
      <w:r>
        <w:t xml:space="preserve"> M.</w:t>
      </w:r>
    </w:p>
    <w:p w14:paraId="5B0D363C" w14:textId="77777777" w:rsidR="003D44B1" w:rsidRDefault="003D44B1" w:rsidP="003D44B1">
      <w:r>
        <w:t>Computing standard errors for MEPS estimates.</w:t>
      </w:r>
    </w:p>
    <w:p w14:paraId="24E6824D" w14:textId="77777777" w:rsidR="003D44B1" w:rsidRDefault="003D44B1" w:rsidP="003D44B1">
      <w:r>
        <w:t xml:space="preserve">Agency </w:t>
      </w:r>
      <w:proofErr w:type="spellStart"/>
      <w:r>
        <w:t>Healthc</w:t>
      </w:r>
      <w:proofErr w:type="spellEnd"/>
      <w:r>
        <w:t xml:space="preserve"> Res Qual 2005.</w:t>
      </w:r>
    </w:p>
    <w:p w14:paraId="3A218A08" w14:textId="77777777" w:rsidR="003D44B1" w:rsidRDefault="003D44B1" w:rsidP="003D44B1"/>
    <w:p w14:paraId="33B92861" w14:textId="77777777" w:rsidR="003D44B1" w:rsidRDefault="003D44B1" w:rsidP="003D44B1">
      <w:proofErr w:type="spellStart"/>
      <w:r>
        <w:t>Hojat</w:t>
      </w:r>
      <w:proofErr w:type="spellEnd"/>
      <w:r>
        <w:t xml:space="preserve"> M, Xu G.</w:t>
      </w:r>
    </w:p>
    <w:p w14:paraId="614ED20D" w14:textId="77777777" w:rsidR="003D44B1" w:rsidRDefault="003D44B1" w:rsidP="003D44B1">
      <w:r>
        <w:t>A visitor’s guide to effect sizes: statistical significance</w:t>
      </w:r>
    </w:p>
    <w:p w14:paraId="27DD1B22" w14:textId="77777777" w:rsidR="003D44B1" w:rsidRDefault="003D44B1" w:rsidP="003D44B1">
      <w:r>
        <w:t>versus practical (clinical) importance of research findings.</w:t>
      </w:r>
    </w:p>
    <w:p w14:paraId="6866BC18" w14:textId="77777777" w:rsidR="003D44B1" w:rsidRDefault="003D44B1" w:rsidP="003D44B1">
      <w:r>
        <w:t xml:space="preserve">Adv Health Sci Educ Theory </w:t>
      </w:r>
      <w:proofErr w:type="spellStart"/>
      <w:r>
        <w:t>Pract</w:t>
      </w:r>
      <w:proofErr w:type="spellEnd"/>
      <w:r>
        <w:t>. 2004;9(3):241–9.</w:t>
      </w:r>
    </w:p>
    <w:p w14:paraId="484ACF44" w14:textId="77777777" w:rsidR="003D44B1" w:rsidRDefault="003D44B1" w:rsidP="003D44B1">
      <w:proofErr w:type="spellStart"/>
      <w:r>
        <w:t>doi</w:t>
      </w:r>
      <w:proofErr w:type="spellEnd"/>
      <w:r>
        <w:t>: 10.1023/</w:t>
      </w:r>
      <w:proofErr w:type="gramStart"/>
      <w:r>
        <w:t>B:AHSE</w:t>
      </w:r>
      <w:proofErr w:type="gramEnd"/>
      <w:r>
        <w:t>.</w:t>
      </w:r>
      <w:proofErr w:type="gramStart"/>
      <w:r>
        <w:t>0000038173.00909.f</w:t>
      </w:r>
      <w:proofErr w:type="gramEnd"/>
      <w:r>
        <w:t>6.</w:t>
      </w:r>
    </w:p>
    <w:p w14:paraId="78FE48C7" w14:textId="77777777" w:rsidR="003D44B1" w:rsidRDefault="003D44B1" w:rsidP="003D44B1"/>
    <w:p w14:paraId="4E3AFBC5" w14:textId="77777777" w:rsidR="003D44B1" w:rsidRDefault="003D44B1" w:rsidP="003D44B1">
      <w:r>
        <w:t>Hayden JA, Wilson MN, Stewart S, Cartwright JL, Smith AO, Riley RD,</w:t>
      </w:r>
    </w:p>
    <w:p w14:paraId="47D9899C" w14:textId="77777777" w:rsidR="003D44B1" w:rsidRDefault="003D44B1" w:rsidP="003D44B1">
      <w:r>
        <w:t xml:space="preserve">van </w:t>
      </w:r>
      <w:proofErr w:type="spellStart"/>
      <w:r>
        <w:t>Tulder</w:t>
      </w:r>
      <w:proofErr w:type="spellEnd"/>
      <w:r>
        <w:t xml:space="preserve"> M, Bendix T, Cecchi F, Costa LOP, et al.</w:t>
      </w:r>
    </w:p>
    <w:p w14:paraId="7F8105BA" w14:textId="77777777" w:rsidR="003D44B1" w:rsidRDefault="003D44B1" w:rsidP="003D44B1">
      <w:r>
        <w:t>Exercise Treatment Effect Modifiers in Persistent Low Back Pain:</w:t>
      </w:r>
    </w:p>
    <w:p w14:paraId="13C5AB88" w14:textId="77777777" w:rsidR="003D44B1" w:rsidRDefault="003D44B1" w:rsidP="003D44B1">
      <w:r>
        <w:t>An Individual Participant Data Meta-analysis of 3514</w:t>
      </w:r>
    </w:p>
    <w:p w14:paraId="215236BB" w14:textId="77777777" w:rsidR="003D44B1" w:rsidRDefault="003D44B1" w:rsidP="003D44B1">
      <w:r>
        <w:t xml:space="preserve">Participants From 27 </w:t>
      </w:r>
      <w:proofErr w:type="spellStart"/>
      <w:r>
        <w:t>Randomised</w:t>
      </w:r>
      <w:proofErr w:type="spellEnd"/>
      <w:r>
        <w:t xml:space="preserve"> Controlled </w:t>
      </w:r>
      <w:proofErr w:type="spellStart"/>
      <w:r>
        <w:t>Tials</w:t>
      </w:r>
      <w:proofErr w:type="spellEnd"/>
    </w:p>
    <w:p w14:paraId="6A0A71DB" w14:textId="77777777" w:rsidR="003D44B1" w:rsidRDefault="003D44B1" w:rsidP="003D44B1">
      <w:r>
        <w:t>British J Sports Medicine 2020 (Nov); 54 (21): 1277–1278</w:t>
      </w:r>
    </w:p>
    <w:p w14:paraId="2DBEDB2A" w14:textId="77777777" w:rsidR="003D44B1" w:rsidRDefault="003D44B1" w:rsidP="003D44B1"/>
    <w:p w14:paraId="0DEAB6B9" w14:textId="77777777" w:rsidR="003D44B1" w:rsidRDefault="003D44B1" w:rsidP="003D44B1">
      <w:r>
        <w:t xml:space="preserve">de Zoete A, Rubinstein SM, de Boer MR, </w:t>
      </w:r>
      <w:proofErr w:type="spellStart"/>
      <w:r>
        <w:t>Ostelo</w:t>
      </w:r>
      <w:proofErr w:type="spellEnd"/>
      <w:r>
        <w:t xml:space="preserve"> R, Underwood M, Hayden JA.</w:t>
      </w:r>
    </w:p>
    <w:p w14:paraId="0070903B" w14:textId="77777777" w:rsidR="003D44B1" w:rsidRDefault="003D44B1" w:rsidP="003D44B1">
      <w:r>
        <w:t>The Effect of Spinal Manipulative Therapy on Pain Relief</w:t>
      </w:r>
    </w:p>
    <w:p w14:paraId="7959E3AC" w14:textId="77777777" w:rsidR="003D44B1" w:rsidRDefault="003D44B1" w:rsidP="003D44B1">
      <w:r>
        <w:lastRenderedPageBreak/>
        <w:t>and Function in Patients with Chronic Low Back Pain:</w:t>
      </w:r>
    </w:p>
    <w:p w14:paraId="08803F31" w14:textId="77777777" w:rsidR="003D44B1" w:rsidRDefault="003D44B1" w:rsidP="003D44B1">
      <w:r>
        <w:t>An Individual Participant Data Meta-analysis</w:t>
      </w:r>
    </w:p>
    <w:p w14:paraId="3B04E3A3" w14:textId="77777777" w:rsidR="003D44B1" w:rsidRDefault="003D44B1" w:rsidP="003D44B1">
      <w:r>
        <w:t>Physiotherapy 2021 (Mar 17); 112: 121–134</w:t>
      </w:r>
    </w:p>
    <w:p w14:paraId="459DBDD4" w14:textId="77777777" w:rsidR="003D44B1" w:rsidRDefault="003D44B1" w:rsidP="003D44B1"/>
    <w:p w14:paraId="4F885125" w14:textId="77777777" w:rsidR="003D44B1" w:rsidRDefault="003D44B1" w:rsidP="003D44B1">
      <w:r>
        <w:t xml:space="preserve">Patel S, </w:t>
      </w:r>
      <w:proofErr w:type="spellStart"/>
      <w:r>
        <w:t>Hee</w:t>
      </w:r>
      <w:proofErr w:type="spellEnd"/>
      <w:r>
        <w:t xml:space="preserve"> SW, Mistry D, Jordan J, Brown S, </w:t>
      </w:r>
      <w:proofErr w:type="spellStart"/>
      <w:r>
        <w:t>Dritsaki</w:t>
      </w:r>
      <w:proofErr w:type="spellEnd"/>
      <w:r>
        <w:t xml:space="preserve"> M, Ellard DR et al.</w:t>
      </w:r>
    </w:p>
    <w:p w14:paraId="3B9DDE32" w14:textId="77777777" w:rsidR="003D44B1" w:rsidRDefault="003D44B1" w:rsidP="003D44B1">
      <w:proofErr w:type="spellStart"/>
      <w:r>
        <w:t>Programme</w:t>
      </w:r>
      <w:proofErr w:type="spellEnd"/>
      <w:r>
        <w:t xml:space="preserve"> grants for Applied Research.</w:t>
      </w:r>
    </w:p>
    <w:p w14:paraId="3261F144" w14:textId="77777777" w:rsidR="003D44B1" w:rsidRDefault="003D44B1" w:rsidP="003D44B1">
      <w:r>
        <w:t>In: Identifying back pain subgroups: developing and applying approaches</w:t>
      </w:r>
    </w:p>
    <w:p w14:paraId="72719405" w14:textId="77777777" w:rsidR="003D44B1" w:rsidRDefault="003D44B1" w:rsidP="003D44B1">
      <w:r>
        <w:t>using individual patient data collected within clinical trials.</w:t>
      </w:r>
    </w:p>
    <w:p w14:paraId="0A486740" w14:textId="77777777" w:rsidR="003D44B1" w:rsidRDefault="003D44B1" w:rsidP="003D44B1">
      <w:proofErr w:type="spellStart"/>
      <w:r>
        <w:t>edn</w:t>
      </w:r>
      <w:proofErr w:type="spellEnd"/>
      <w:r>
        <w:t>. Southampton (UK): NIHR Journals Library.</w:t>
      </w:r>
    </w:p>
    <w:p w14:paraId="16ADB73A" w14:textId="77777777" w:rsidR="003D44B1" w:rsidRDefault="003D44B1" w:rsidP="003D44B1"/>
    <w:p w14:paraId="215AEFA8" w14:textId="77777777" w:rsidR="003D44B1" w:rsidRDefault="003D44B1" w:rsidP="003D44B1">
      <w:r>
        <w:t xml:space="preserve">Ma </w:t>
      </w:r>
      <w:proofErr w:type="spellStart"/>
      <w:r>
        <w:t>MA</w:t>
      </w:r>
      <w:proofErr w:type="spellEnd"/>
      <w:r>
        <w:t>, Gutiérrez DE, Frausto JM, Al-</w:t>
      </w:r>
      <w:proofErr w:type="spellStart"/>
      <w:r>
        <w:t>Delaimy</w:t>
      </w:r>
      <w:proofErr w:type="spellEnd"/>
      <w:r>
        <w:t xml:space="preserve"> WK.</w:t>
      </w:r>
    </w:p>
    <w:p w14:paraId="38A8D3BA" w14:textId="77777777" w:rsidR="003D44B1" w:rsidRDefault="003D44B1" w:rsidP="003D44B1">
      <w:r>
        <w:t>Minority representation in clinical trials in the United States:</w:t>
      </w:r>
    </w:p>
    <w:p w14:paraId="3FCF5C4A" w14:textId="77777777" w:rsidR="003D44B1" w:rsidRDefault="003D44B1" w:rsidP="003D44B1">
      <w:r>
        <w:t>Trends over the past 25 years.</w:t>
      </w:r>
    </w:p>
    <w:p w14:paraId="111454EF" w14:textId="77777777" w:rsidR="003D44B1" w:rsidRDefault="003D44B1" w:rsidP="003D44B1">
      <w:r>
        <w:t>Mayo Clin Proc. 2021;96(1):264–6.</w:t>
      </w:r>
    </w:p>
    <w:p w14:paraId="540B0454" w14:textId="77777777" w:rsidR="003D44B1" w:rsidRDefault="003D44B1" w:rsidP="003D44B1">
      <w:proofErr w:type="spellStart"/>
      <w:r>
        <w:t>doi</w:t>
      </w:r>
      <w:proofErr w:type="spellEnd"/>
      <w:r>
        <w:t>: 10.1016/j.mayocp.2020.10.027.</w:t>
      </w:r>
    </w:p>
    <w:p w14:paraId="45B1EA80" w14:textId="77777777" w:rsidR="003D44B1" w:rsidRDefault="003D44B1" w:rsidP="003D44B1"/>
    <w:p w14:paraId="557DFE20" w14:textId="77777777" w:rsidR="003D44B1" w:rsidRDefault="003D44B1" w:rsidP="003D44B1">
      <w:r>
        <w:t>Somerson JS, Bhandari M, Vaughan CT, Smith CS, Zelle BA.</w:t>
      </w:r>
    </w:p>
    <w:p w14:paraId="5D8AF25B" w14:textId="77777777" w:rsidR="003D44B1" w:rsidRDefault="003D44B1" w:rsidP="003D44B1">
      <w:r>
        <w:t xml:space="preserve">Lack of diversity in </w:t>
      </w:r>
      <w:proofErr w:type="spellStart"/>
      <w:r>
        <w:t>orthopaedic</w:t>
      </w:r>
      <w:proofErr w:type="spellEnd"/>
      <w:r>
        <w:t xml:space="preserve"> trials conducted in the United States.</w:t>
      </w:r>
    </w:p>
    <w:p w14:paraId="36807A01" w14:textId="77777777" w:rsidR="003D44B1" w:rsidRDefault="003D44B1" w:rsidP="003D44B1">
      <w:r>
        <w:t>J Bone Joint Surg Am. 2014;96(7</w:t>
      </w:r>
      <w:proofErr w:type="gramStart"/>
      <w:r>
        <w:t>):e</w:t>
      </w:r>
      <w:proofErr w:type="gramEnd"/>
      <w:r>
        <w:t>56.</w:t>
      </w:r>
    </w:p>
    <w:p w14:paraId="79D5563F" w14:textId="77777777" w:rsidR="003D44B1" w:rsidRDefault="003D44B1" w:rsidP="003D44B1">
      <w:proofErr w:type="spellStart"/>
      <w:r>
        <w:t>doi</w:t>
      </w:r>
      <w:proofErr w:type="spellEnd"/>
      <w:r>
        <w:t>: 10.2106/JBJS.M.00531.</w:t>
      </w:r>
    </w:p>
    <w:p w14:paraId="085A9F95" w14:textId="77777777" w:rsidR="003D44B1" w:rsidRDefault="003D44B1" w:rsidP="003D44B1"/>
    <w:p w14:paraId="17A8D1CD" w14:textId="77777777" w:rsidR="003D44B1" w:rsidRDefault="003D44B1" w:rsidP="003D44B1">
      <w:r>
        <w:t xml:space="preserve">Strait A, Castillo F, Choden S, Li J, Whitaker E, </w:t>
      </w:r>
      <w:proofErr w:type="spellStart"/>
      <w:r>
        <w:t>Falasinnu</w:t>
      </w:r>
      <w:proofErr w:type="spellEnd"/>
      <w:r>
        <w:t xml:space="preserve"> T.</w:t>
      </w:r>
    </w:p>
    <w:p w14:paraId="42856191" w14:textId="77777777" w:rsidR="003D44B1" w:rsidRDefault="003D44B1" w:rsidP="003D44B1">
      <w:r>
        <w:t>Demographic characteristics of participants in rheumatoid arthritis</w:t>
      </w:r>
    </w:p>
    <w:p w14:paraId="11FCC514" w14:textId="77777777" w:rsidR="003D44B1" w:rsidRDefault="003D44B1" w:rsidP="003D44B1">
      <w:r>
        <w:t>randomized clinical trials: a systematic review.</w:t>
      </w:r>
    </w:p>
    <w:p w14:paraId="29215C18" w14:textId="77777777" w:rsidR="003D44B1" w:rsidRDefault="003D44B1" w:rsidP="003D44B1">
      <w:r>
        <w:t xml:space="preserve">JAMA </w:t>
      </w:r>
      <w:proofErr w:type="spellStart"/>
      <w:r>
        <w:t>Netw</w:t>
      </w:r>
      <w:proofErr w:type="spellEnd"/>
      <w:r>
        <w:t xml:space="preserve"> Open. 2019;2(11</w:t>
      </w:r>
      <w:proofErr w:type="gramStart"/>
      <w:r>
        <w:t>):e</w:t>
      </w:r>
      <w:proofErr w:type="gramEnd"/>
      <w:r>
        <w:t>1914745.</w:t>
      </w:r>
    </w:p>
    <w:p w14:paraId="7FD6D7A9" w14:textId="77777777" w:rsidR="003D44B1" w:rsidRDefault="003D44B1" w:rsidP="003D44B1">
      <w:proofErr w:type="spellStart"/>
      <w:r>
        <w:t>doi</w:t>
      </w:r>
      <w:proofErr w:type="spellEnd"/>
      <w:r>
        <w:t>: 10.1001/jamanetworkopen.2019.14745.</w:t>
      </w:r>
    </w:p>
    <w:p w14:paraId="701C7184" w14:textId="77777777" w:rsidR="003D44B1" w:rsidRDefault="003D44B1" w:rsidP="003D44B1"/>
    <w:p w14:paraId="0E3BD05D" w14:textId="77777777" w:rsidR="003D44B1" w:rsidRDefault="003D44B1" w:rsidP="003D44B1">
      <w:r>
        <w:t>Overview -</w:t>
      </w:r>
    </w:p>
    <w:p w14:paraId="27B5398F" w14:textId="77777777" w:rsidR="003D44B1" w:rsidRDefault="003D44B1" w:rsidP="003D44B1">
      <w:r>
        <w:t>National Institute on Minority Health and Health, Disparities.</w:t>
      </w:r>
    </w:p>
    <w:p w14:paraId="6E6DD825" w14:textId="77777777" w:rsidR="003D44B1" w:rsidRDefault="003D44B1" w:rsidP="003D44B1">
      <w:r>
        <w:t>https://www.nimhd.nih.gov/about/overview/</w:t>
      </w:r>
    </w:p>
    <w:p w14:paraId="070A024C" w14:textId="77777777" w:rsidR="003D44B1" w:rsidRDefault="003D44B1" w:rsidP="003D44B1"/>
    <w:p w14:paraId="2606E505" w14:textId="77777777" w:rsidR="003D44B1" w:rsidRDefault="003D44B1" w:rsidP="003D44B1">
      <w:proofErr w:type="spellStart"/>
      <w:r>
        <w:t>Janevic</w:t>
      </w:r>
      <w:proofErr w:type="spellEnd"/>
      <w:r>
        <w:t xml:space="preserve"> MR, McLaughlin SJ, Heapy AA, Thacker C, Piette JD.</w:t>
      </w:r>
    </w:p>
    <w:p w14:paraId="718CA843" w14:textId="77777777" w:rsidR="003D44B1" w:rsidRDefault="003D44B1" w:rsidP="003D44B1">
      <w:r>
        <w:t>Racial and socioeconomic disparities in disabling Chronic Pain:</w:t>
      </w:r>
    </w:p>
    <w:p w14:paraId="3C1FFC10" w14:textId="77777777" w:rsidR="003D44B1" w:rsidRDefault="003D44B1" w:rsidP="003D44B1">
      <w:r>
        <w:t>findings from the Health and Retirement Study.</w:t>
      </w:r>
    </w:p>
    <w:p w14:paraId="3215D70B" w14:textId="77777777" w:rsidR="003D44B1" w:rsidRDefault="003D44B1" w:rsidP="003D44B1">
      <w:r>
        <w:t>J pain: Official J Am Pain Soc. 2017;18(12):1459–67.</w:t>
      </w:r>
    </w:p>
    <w:p w14:paraId="0AE783B0" w14:textId="77777777" w:rsidR="003D44B1" w:rsidRDefault="003D44B1" w:rsidP="003D44B1">
      <w:proofErr w:type="spellStart"/>
      <w:r>
        <w:t>doi</w:t>
      </w:r>
      <w:proofErr w:type="spellEnd"/>
      <w:r>
        <w:t>: 10.1016/j.jpain.2017.07.005.</w:t>
      </w:r>
    </w:p>
    <w:p w14:paraId="6EB39D60" w14:textId="77777777" w:rsidR="003D44B1" w:rsidRDefault="003D44B1" w:rsidP="003D44B1"/>
    <w:p w14:paraId="7BA94CAE" w14:textId="77777777" w:rsidR="003D44B1" w:rsidRDefault="003D44B1" w:rsidP="003D44B1">
      <w:r>
        <w:t xml:space="preserve">Campbell LC, Robinson K, Meghani SH, Vallerand A, </w:t>
      </w:r>
      <w:proofErr w:type="spellStart"/>
      <w:r>
        <w:t>Schatman</w:t>
      </w:r>
      <w:proofErr w:type="spellEnd"/>
      <w:r>
        <w:t xml:space="preserve"> M, Sonty N.</w:t>
      </w:r>
    </w:p>
    <w:p w14:paraId="28EFA320" w14:textId="77777777" w:rsidR="003D44B1" w:rsidRDefault="003D44B1" w:rsidP="003D44B1">
      <w:r>
        <w:t>Challenges and opportunities in pain management disparities research:</w:t>
      </w:r>
    </w:p>
    <w:p w14:paraId="0C51DC78" w14:textId="77777777" w:rsidR="003D44B1" w:rsidRDefault="003D44B1" w:rsidP="003D44B1">
      <w:r>
        <w:t>implications for clinical practice, advocacy, and policy.</w:t>
      </w:r>
    </w:p>
    <w:p w14:paraId="3B8392E7" w14:textId="77777777" w:rsidR="003D44B1" w:rsidRDefault="003D44B1" w:rsidP="003D44B1">
      <w:r>
        <w:t>J pain: Official J Am Pain Soc. 2012;13(7):611–9.</w:t>
      </w:r>
    </w:p>
    <w:p w14:paraId="41A7814F" w14:textId="77777777" w:rsidR="003D44B1" w:rsidRDefault="003D44B1" w:rsidP="003D44B1">
      <w:proofErr w:type="spellStart"/>
      <w:r>
        <w:t>doi</w:t>
      </w:r>
      <w:proofErr w:type="spellEnd"/>
      <w:r>
        <w:t>: 10.1016/j.jpain.2012.02.004.</w:t>
      </w:r>
    </w:p>
    <w:p w14:paraId="521881EC" w14:textId="77777777" w:rsidR="003D44B1" w:rsidRDefault="003D44B1" w:rsidP="003D44B1"/>
    <w:p w14:paraId="113D2CDA" w14:textId="77777777" w:rsidR="003D44B1" w:rsidRDefault="003D44B1" w:rsidP="003D44B1">
      <w:r>
        <w:t>Corbie-Smith G, Thomas SB, St George DM.</w:t>
      </w:r>
    </w:p>
    <w:p w14:paraId="72EE732B" w14:textId="77777777" w:rsidR="003D44B1" w:rsidRDefault="003D44B1" w:rsidP="003D44B1">
      <w:r>
        <w:t>Distrust, race, and research.</w:t>
      </w:r>
    </w:p>
    <w:p w14:paraId="40C53FDE" w14:textId="77777777" w:rsidR="003D44B1" w:rsidRDefault="003D44B1" w:rsidP="003D44B1">
      <w:r>
        <w:t>Arch Intern Med. 2002;162(21):2458–63.</w:t>
      </w:r>
    </w:p>
    <w:p w14:paraId="6A2FFC3D" w14:textId="77777777" w:rsidR="003D44B1" w:rsidRDefault="003D44B1" w:rsidP="003D44B1">
      <w:proofErr w:type="spellStart"/>
      <w:r>
        <w:t>doi</w:t>
      </w:r>
      <w:proofErr w:type="spellEnd"/>
      <w:r>
        <w:t>: 10.1001/archinte.162.21.2458.</w:t>
      </w:r>
    </w:p>
    <w:p w14:paraId="4DECB322" w14:textId="77777777" w:rsidR="003D44B1" w:rsidRDefault="003D44B1" w:rsidP="003D44B1"/>
    <w:p w14:paraId="0CA10CAD" w14:textId="77777777" w:rsidR="003D44B1" w:rsidRDefault="003D44B1" w:rsidP="003D44B1">
      <w:r>
        <w:t>Niranjan SJ, Martin MY, Fouad MN, Vickers SM, Wenzel JA, Cook ED.</w:t>
      </w:r>
    </w:p>
    <w:p w14:paraId="196FFCDA" w14:textId="77777777" w:rsidR="003D44B1" w:rsidRDefault="003D44B1" w:rsidP="003D44B1">
      <w:r>
        <w:t>Bias and stereotyping among research and clinical professionals:</w:t>
      </w:r>
    </w:p>
    <w:p w14:paraId="7843ECEA" w14:textId="77777777" w:rsidR="003D44B1" w:rsidRDefault="003D44B1" w:rsidP="003D44B1">
      <w:r>
        <w:t>perspectives on minority recruitment for oncology clinical trials.</w:t>
      </w:r>
    </w:p>
    <w:p w14:paraId="60E4D646" w14:textId="77777777" w:rsidR="003D44B1" w:rsidRDefault="003D44B1" w:rsidP="003D44B1">
      <w:r>
        <w:t>Cancer. 2020;126(9):1958–68.</w:t>
      </w:r>
    </w:p>
    <w:p w14:paraId="45FD32A4" w14:textId="77777777" w:rsidR="003D44B1" w:rsidRDefault="003D44B1" w:rsidP="003D44B1">
      <w:proofErr w:type="spellStart"/>
      <w:r>
        <w:lastRenderedPageBreak/>
        <w:t>doi</w:t>
      </w:r>
      <w:proofErr w:type="spellEnd"/>
      <w:r>
        <w:t>: 10.1002/cncr.32755.</w:t>
      </w:r>
    </w:p>
    <w:p w14:paraId="1D8C970C" w14:textId="77777777" w:rsidR="003D44B1" w:rsidRDefault="003D44B1" w:rsidP="003D44B1"/>
    <w:p w14:paraId="358B5631" w14:textId="77777777" w:rsidR="003D44B1" w:rsidRDefault="003D44B1" w:rsidP="003D44B1">
      <w:proofErr w:type="spellStart"/>
      <w:r>
        <w:t>Janevic</w:t>
      </w:r>
      <w:proofErr w:type="spellEnd"/>
      <w:r>
        <w:t xml:space="preserve"> MR, Mathur VA, Booker SQ, Morais C, Meints SM.</w:t>
      </w:r>
    </w:p>
    <w:p w14:paraId="3D765D6F" w14:textId="77777777" w:rsidR="003D44B1" w:rsidRDefault="003D44B1" w:rsidP="003D44B1">
      <w:r>
        <w:t>Making Pain Research more inclusive: why and how.</w:t>
      </w:r>
    </w:p>
    <w:p w14:paraId="00EB37AE" w14:textId="77777777" w:rsidR="003D44B1" w:rsidRDefault="003D44B1" w:rsidP="003D44B1">
      <w:r>
        <w:t>J pain: Official J Am Pain Soc. 2022;23(5):707–28.</w:t>
      </w:r>
    </w:p>
    <w:p w14:paraId="5AC3C535" w14:textId="77777777" w:rsidR="003D44B1" w:rsidRDefault="003D44B1" w:rsidP="003D44B1">
      <w:proofErr w:type="spellStart"/>
      <w:r>
        <w:t>doi</w:t>
      </w:r>
      <w:proofErr w:type="spellEnd"/>
      <w:r>
        <w:t>: 10.1016/j.jpain.2021.10.004.</w:t>
      </w:r>
    </w:p>
    <w:p w14:paraId="23716889" w14:textId="77777777" w:rsidR="003D44B1" w:rsidRDefault="003D44B1" w:rsidP="003D44B1"/>
    <w:p w14:paraId="50C40C63" w14:textId="77777777" w:rsidR="003D44B1" w:rsidRDefault="003D44B1" w:rsidP="003D44B1">
      <w:r>
        <w:t>Heller C, Balls-Berry JE, Nery JD, Erwin PJ, Littleton D, Kim M, Kuo WP.</w:t>
      </w:r>
    </w:p>
    <w:p w14:paraId="0C1C09C9" w14:textId="77777777" w:rsidR="003D44B1" w:rsidRDefault="003D44B1" w:rsidP="003D44B1">
      <w:r>
        <w:t>Strategies addressing barriers to clinical trial enrollment of</w:t>
      </w:r>
    </w:p>
    <w:p w14:paraId="2AB01300" w14:textId="77777777" w:rsidR="003D44B1" w:rsidRDefault="003D44B1" w:rsidP="003D44B1">
      <w:r>
        <w:t>underrepresented populations: a systematic review.</w:t>
      </w:r>
    </w:p>
    <w:p w14:paraId="3FD5BC92" w14:textId="77777777" w:rsidR="003D44B1" w:rsidRDefault="003D44B1" w:rsidP="003D44B1">
      <w:proofErr w:type="spellStart"/>
      <w:r>
        <w:t>Contemp</w:t>
      </w:r>
      <w:proofErr w:type="spellEnd"/>
      <w:r>
        <w:t xml:space="preserve"> Clin Trials. 2014;39(2):169–82.</w:t>
      </w:r>
    </w:p>
    <w:p w14:paraId="05AFF127" w14:textId="77777777" w:rsidR="003D44B1" w:rsidRDefault="003D44B1" w:rsidP="003D44B1">
      <w:proofErr w:type="spellStart"/>
      <w:r>
        <w:t>doi</w:t>
      </w:r>
      <w:proofErr w:type="spellEnd"/>
      <w:r>
        <w:t>: 10.1016/j.cct.2014.08.004.</w:t>
      </w:r>
    </w:p>
    <w:p w14:paraId="49C31CEA" w14:textId="77777777" w:rsidR="003D44B1" w:rsidRDefault="003D44B1" w:rsidP="003D44B1"/>
    <w:p w14:paraId="5D391C3D" w14:textId="77777777" w:rsidR="003D44B1" w:rsidRDefault="003D44B1" w:rsidP="003D44B1">
      <w:r>
        <w:t>Wallerstein N, Oetzel JG, Sanchez-Youngman S, Boursaw B, Dickson E, et al.</w:t>
      </w:r>
    </w:p>
    <w:p w14:paraId="72FD4B31" w14:textId="77777777" w:rsidR="003D44B1" w:rsidRDefault="003D44B1" w:rsidP="003D44B1">
      <w:r>
        <w:t>Engage for equity: a long-term study of community-based Participatory</w:t>
      </w:r>
    </w:p>
    <w:p w14:paraId="7A3A7A61" w14:textId="77777777" w:rsidR="003D44B1" w:rsidRDefault="003D44B1" w:rsidP="003D44B1">
      <w:r>
        <w:t>Research and Community-Engaged Research practices and outcomes.</w:t>
      </w:r>
    </w:p>
    <w:p w14:paraId="3075C484" w14:textId="77777777" w:rsidR="003D44B1" w:rsidRDefault="003D44B1" w:rsidP="003D44B1">
      <w:r>
        <w:t xml:space="preserve">Health Educ </w:t>
      </w:r>
      <w:proofErr w:type="spellStart"/>
      <w:r>
        <w:t>Behav</w:t>
      </w:r>
      <w:proofErr w:type="spellEnd"/>
      <w:r>
        <w:t>. 2020;47(3):380–90.</w:t>
      </w:r>
    </w:p>
    <w:p w14:paraId="3100B75F" w14:textId="77777777" w:rsidR="003D44B1" w:rsidRDefault="003D44B1" w:rsidP="003D44B1">
      <w:proofErr w:type="spellStart"/>
      <w:r>
        <w:t>doi</w:t>
      </w:r>
      <w:proofErr w:type="spellEnd"/>
      <w:r>
        <w:t>: 10.1177/1090198119897075.</w:t>
      </w:r>
    </w:p>
    <w:p w14:paraId="038792EE" w14:textId="77777777" w:rsidR="003D44B1" w:rsidRDefault="003D44B1" w:rsidP="003D44B1"/>
    <w:p w14:paraId="031C58A8" w14:textId="77777777" w:rsidR="003D44B1" w:rsidRDefault="003D44B1" w:rsidP="003D44B1">
      <w:r>
        <w:t>Karran E, Grant A, Moseley L.</w:t>
      </w:r>
    </w:p>
    <w:p w14:paraId="7181CE3D" w14:textId="77777777" w:rsidR="003D44B1" w:rsidRDefault="003D44B1" w:rsidP="003D44B1">
      <w:r>
        <w:t>Low back pain and the social determinants of health:</w:t>
      </w:r>
    </w:p>
    <w:p w14:paraId="1BD1F69F" w14:textId="77777777" w:rsidR="003D44B1" w:rsidRDefault="003D44B1" w:rsidP="003D44B1">
      <w:r>
        <w:t>a systematic review and narrative synthesis.</w:t>
      </w:r>
    </w:p>
    <w:p w14:paraId="60EEF0ED" w14:textId="77777777" w:rsidR="003D44B1" w:rsidRDefault="003D44B1" w:rsidP="003D44B1">
      <w:r>
        <w:t>Pain 2020, 161.</w:t>
      </w:r>
    </w:p>
    <w:p w14:paraId="499D92A8" w14:textId="77777777" w:rsidR="003D44B1" w:rsidRDefault="003D44B1" w:rsidP="003D44B1"/>
    <w:p w14:paraId="3D1019B6" w14:textId="77777777" w:rsidR="003D44B1" w:rsidRDefault="003D44B1" w:rsidP="003D44B1">
      <w:r>
        <w:t>Rodríguez-Torres E, González-Pérez MM, Díaz-Pérez C.</w:t>
      </w:r>
    </w:p>
    <w:p w14:paraId="2DB73D6D" w14:textId="77777777" w:rsidR="003D44B1" w:rsidRDefault="003D44B1" w:rsidP="003D44B1">
      <w:r>
        <w:t>Barriers and facilitators to the participation of subjects</w:t>
      </w:r>
    </w:p>
    <w:p w14:paraId="69BC3E0F" w14:textId="77777777" w:rsidR="003D44B1" w:rsidRDefault="003D44B1" w:rsidP="003D44B1">
      <w:r>
        <w:lastRenderedPageBreak/>
        <w:t>in clinical trials: an overview of reviews.</w:t>
      </w:r>
    </w:p>
    <w:p w14:paraId="75A5BFE1" w14:textId="77777777" w:rsidR="003D44B1" w:rsidRDefault="003D44B1" w:rsidP="003D44B1">
      <w:proofErr w:type="spellStart"/>
      <w:r>
        <w:t>Contemp</w:t>
      </w:r>
      <w:proofErr w:type="spellEnd"/>
      <w:r>
        <w:t xml:space="preserve"> Clin Trials Commun. </w:t>
      </w:r>
      <w:proofErr w:type="gramStart"/>
      <w:r>
        <w:t>2021;23:100829</w:t>
      </w:r>
      <w:proofErr w:type="gramEnd"/>
      <w:r>
        <w:t>.</w:t>
      </w:r>
    </w:p>
    <w:p w14:paraId="0F0C5E15" w14:textId="72BF134C" w:rsidR="008E7602" w:rsidRDefault="003D44B1" w:rsidP="003D44B1">
      <w:proofErr w:type="spellStart"/>
      <w:r>
        <w:t>doi</w:t>
      </w:r>
      <w:proofErr w:type="spellEnd"/>
      <w:r>
        <w:t>: 10.1016/j.conctc.2021.100829.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B1"/>
    <w:rsid w:val="00230865"/>
    <w:rsid w:val="002D6DAC"/>
    <w:rsid w:val="003134BE"/>
    <w:rsid w:val="003D44B1"/>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D4D3"/>
  <w15:chartTrackingRefBased/>
  <w15:docId w15:val="{F1147560-9FE2-4270-AEC1-24FB7C8C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4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44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44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44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44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4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4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44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44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44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44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4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4B1"/>
    <w:rPr>
      <w:rFonts w:eastAsiaTheme="majorEastAsia" w:cstheme="majorBidi"/>
      <w:color w:val="272727" w:themeColor="text1" w:themeTint="D8"/>
    </w:rPr>
  </w:style>
  <w:style w:type="paragraph" w:styleId="Title">
    <w:name w:val="Title"/>
    <w:basedOn w:val="Normal"/>
    <w:next w:val="Normal"/>
    <w:link w:val="TitleChar"/>
    <w:uiPriority w:val="10"/>
    <w:qFormat/>
    <w:rsid w:val="003D4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4B1"/>
    <w:pPr>
      <w:spacing w:before="160"/>
      <w:jc w:val="center"/>
    </w:pPr>
    <w:rPr>
      <w:i/>
      <w:iCs/>
      <w:color w:val="404040" w:themeColor="text1" w:themeTint="BF"/>
    </w:rPr>
  </w:style>
  <w:style w:type="character" w:customStyle="1" w:styleId="QuoteChar">
    <w:name w:val="Quote Char"/>
    <w:basedOn w:val="DefaultParagraphFont"/>
    <w:link w:val="Quote"/>
    <w:uiPriority w:val="29"/>
    <w:rsid w:val="003D44B1"/>
    <w:rPr>
      <w:i/>
      <w:iCs/>
      <w:color w:val="404040" w:themeColor="text1" w:themeTint="BF"/>
    </w:rPr>
  </w:style>
  <w:style w:type="paragraph" w:styleId="ListParagraph">
    <w:name w:val="List Paragraph"/>
    <w:basedOn w:val="Normal"/>
    <w:uiPriority w:val="34"/>
    <w:qFormat/>
    <w:rsid w:val="003D44B1"/>
    <w:pPr>
      <w:ind w:left="720"/>
      <w:contextualSpacing/>
    </w:pPr>
  </w:style>
  <w:style w:type="character" w:styleId="IntenseEmphasis">
    <w:name w:val="Intense Emphasis"/>
    <w:basedOn w:val="DefaultParagraphFont"/>
    <w:uiPriority w:val="21"/>
    <w:qFormat/>
    <w:rsid w:val="003D44B1"/>
    <w:rPr>
      <w:i/>
      <w:iCs/>
      <w:color w:val="2F5496" w:themeColor="accent1" w:themeShade="BF"/>
    </w:rPr>
  </w:style>
  <w:style w:type="paragraph" w:styleId="IntenseQuote">
    <w:name w:val="Intense Quote"/>
    <w:basedOn w:val="Normal"/>
    <w:next w:val="Normal"/>
    <w:link w:val="IntenseQuoteChar"/>
    <w:uiPriority w:val="30"/>
    <w:qFormat/>
    <w:rsid w:val="003D4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44B1"/>
    <w:rPr>
      <w:i/>
      <w:iCs/>
      <w:color w:val="2F5496" w:themeColor="accent1" w:themeShade="BF"/>
    </w:rPr>
  </w:style>
  <w:style w:type="character" w:styleId="IntenseReference">
    <w:name w:val="Intense Reference"/>
    <w:basedOn w:val="DefaultParagraphFont"/>
    <w:uiPriority w:val="32"/>
    <w:qFormat/>
    <w:rsid w:val="003D4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6781</Words>
  <Characters>38656</Characters>
  <Application>Microsoft Office Word</Application>
  <DocSecurity>0</DocSecurity>
  <Lines>322</Lines>
  <Paragraphs>90</Paragraphs>
  <ScaleCrop>false</ScaleCrop>
  <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2025-07-21T01:20:00Z</dcterms:created>
  <dcterms:modified xsi:type="dcterms:W3CDTF">2025-07-21T01:21:00Z</dcterms:modified>
</cp:coreProperties>
</file>