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6772" w14:textId="77777777" w:rsidR="00E65C6F" w:rsidRDefault="00E65C6F" w:rsidP="00E65C6F">
      <w:r>
        <w:t>Implementation of the Primary Spine Care Model</w:t>
      </w:r>
    </w:p>
    <w:p w14:paraId="0F325323" w14:textId="77777777" w:rsidR="00E65C6F" w:rsidRDefault="00E65C6F" w:rsidP="00E65C6F">
      <w:r>
        <w:t>in a Multi-Clinician Primary Care Setting:</w:t>
      </w:r>
    </w:p>
    <w:p w14:paraId="18AC2D93" w14:textId="77777777" w:rsidR="00E65C6F" w:rsidRDefault="00E65C6F" w:rsidP="00E65C6F">
      <w:r>
        <w:t>An Observational Cohort Study</w:t>
      </w:r>
    </w:p>
    <w:p w14:paraId="55B038B5" w14:textId="77777777" w:rsidR="00E65C6F" w:rsidRDefault="00E65C6F" w:rsidP="00E65C6F">
      <w:r>
        <w:tab/>
      </w:r>
    </w:p>
    <w:p w14:paraId="647C6B11" w14:textId="77777777" w:rsidR="00E65C6F" w:rsidRDefault="00E65C6F" w:rsidP="00E65C6F">
      <w:r>
        <w:t xml:space="preserve"> </w:t>
      </w:r>
    </w:p>
    <w:p w14:paraId="142459EC" w14:textId="77777777" w:rsidR="00E65C6F" w:rsidRDefault="00E65C6F" w:rsidP="00E65C6F">
      <w:r>
        <w:t xml:space="preserve"> </w:t>
      </w:r>
      <w:r>
        <w:tab/>
      </w:r>
      <w:r>
        <w:tab/>
      </w:r>
      <w:r>
        <w:tab/>
        <w:t xml:space="preserve"> </w:t>
      </w:r>
    </w:p>
    <w:p w14:paraId="519A780B" w14:textId="77777777" w:rsidR="00E65C6F" w:rsidRDefault="00E65C6F" w:rsidP="00E65C6F">
      <w:r>
        <w:t xml:space="preserve">FROM:   J Manipulative </w:t>
      </w:r>
      <w:proofErr w:type="spellStart"/>
      <w:r>
        <w:t>Physiol</w:t>
      </w:r>
      <w:proofErr w:type="spellEnd"/>
      <w:r>
        <w:t xml:space="preserve"> Ther 2020 (Sep); 43 (7): 667–674 ~ FULL TEXT</w:t>
      </w:r>
    </w:p>
    <w:p w14:paraId="2DFC1883" w14:textId="77777777" w:rsidR="00E65C6F" w:rsidRDefault="00E65C6F" w:rsidP="00E65C6F"/>
    <w:p w14:paraId="3B451D40" w14:textId="77777777" w:rsidR="00E65C6F" w:rsidRDefault="00E65C6F" w:rsidP="00E65C6F">
      <w:r>
        <w:t xml:space="preserve">  OPEN ACCESS   </w:t>
      </w:r>
    </w:p>
    <w:p w14:paraId="657FFAE9" w14:textId="77777777" w:rsidR="00E65C6F" w:rsidRDefault="00E65C6F" w:rsidP="00E65C6F">
      <w:r>
        <w:t>James M. Whedon, DC, MS • Andrew W.J. Toler, MS • Serena Bezdjian, PhD</w:t>
      </w:r>
    </w:p>
    <w:p w14:paraId="79C9B49A" w14:textId="77777777" w:rsidR="00E65C6F" w:rsidRDefault="00E65C6F" w:rsidP="00E65C6F">
      <w:r>
        <w:t xml:space="preserve">Robb Russell, DC • Louis A. Kazal, MD • Melissa </w:t>
      </w:r>
      <w:proofErr w:type="spellStart"/>
      <w:r>
        <w:t>Nagare</w:t>
      </w:r>
      <w:proofErr w:type="spellEnd"/>
      <w:r>
        <w:t xml:space="preserve">, DC, </w:t>
      </w:r>
      <w:proofErr w:type="spellStart"/>
      <w:r>
        <w:t>LAc</w:t>
      </w:r>
      <w:proofErr w:type="spellEnd"/>
    </w:p>
    <w:p w14:paraId="4A2270BB" w14:textId="77777777" w:rsidR="00E65C6F" w:rsidRDefault="00E65C6F" w:rsidP="00E65C6F"/>
    <w:p w14:paraId="264B8848" w14:textId="77777777" w:rsidR="00E65C6F" w:rsidRDefault="00E65C6F" w:rsidP="00E65C6F">
      <w:r>
        <w:t>Health Services Research,</w:t>
      </w:r>
    </w:p>
    <w:p w14:paraId="3AB7FD89" w14:textId="77777777" w:rsidR="00E65C6F" w:rsidRDefault="00E65C6F" w:rsidP="00E65C6F">
      <w:r>
        <w:t>Southern California University Health System,</w:t>
      </w:r>
    </w:p>
    <w:p w14:paraId="3F864045" w14:textId="77777777" w:rsidR="00E65C6F" w:rsidRDefault="00E65C6F" w:rsidP="00E65C6F">
      <w:r>
        <w:t>Southern California University of Health Sciences,</w:t>
      </w:r>
    </w:p>
    <w:p w14:paraId="1C5C6631" w14:textId="77777777" w:rsidR="00E65C6F" w:rsidRDefault="00E65C6F" w:rsidP="00E65C6F">
      <w:r>
        <w:t>Whittier, California.</w:t>
      </w:r>
    </w:p>
    <w:p w14:paraId="1FC93873" w14:textId="77777777" w:rsidR="00E65C6F" w:rsidRDefault="00E65C6F" w:rsidP="00E65C6F"/>
    <w:p w14:paraId="058754AB" w14:textId="77777777" w:rsidR="00E65C6F" w:rsidRDefault="00E65C6F" w:rsidP="00E65C6F">
      <w:r>
        <w:t>Objective:   The objective of this investigation was to compare the value of primary spine care (PSC) with usual care for management of patients with spine-related disorders (SRDs) within a primary care setting.</w:t>
      </w:r>
    </w:p>
    <w:p w14:paraId="33C7E323" w14:textId="77777777" w:rsidR="00E65C6F" w:rsidRDefault="00E65C6F" w:rsidP="00E65C6F"/>
    <w:p w14:paraId="16618657" w14:textId="77777777" w:rsidR="00E65C6F" w:rsidRDefault="00E65C6F" w:rsidP="00E65C6F">
      <w:r>
        <w:t xml:space="preserve">Methods:   We retrospectively examined existing patient encounter data at 3 primary care sites within a multi-clinic health system. Designated clinicians serve in the role as PSC as the initial point of contact for spine patients, coordinate, and follow up for the duration of the episode of care. A PSC may be a chiropractor, physical therapist, or medical or osteopathic physician who has been trained to provide primary care for patients with SRDs. The PSC model of care had been introduced at site I (Lebanon, New Hampshire); sites II (Bedford, New Hampshire) and III (Nashua, New Hampshire) served as control sites where patients received usual care. To evaluate cost outcomes, we employed a controlled quasi-experimental design for analysis of </w:t>
      </w:r>
      <w:r>
        <w:lastRenderedPageBreak/>
        <w:t xml:space="preserve">health claims data. For analysis of clinical outcomes, we compared clinical records for PSC at site I and usual care at sites II and III, all with reference to usual care at site I. We examined clinical encounters occurring over a 24-month period, from February 1, </w:t>
      </w:r>
      <w:proofErr w:type="gramStart"/>
      <w:r>
        <w:t>2016</w:t>
      </w:r>
      <w:proofErr w:type="gramEnd"/>
      <w:r>
        <w:t xml:space="preserve"> through January 31, 2018.</w:t>
      </w:r>
    </w:p>
    <w:p w14:paraId="366B7C2A" w14:textId="77777777" w:rsidR="00E65C6F" w:rsidRDefault="00E65C6F" w:rsidP="00E65C6F"/>
    <w:p w14:paraId="548738D0" w14:textId="77777777" w:rsidR="00E65C6F" w:rsidRDefault="00E65C6F" w:rsidP="00E65C6F">
      <w:r>
        <w:t xml:space="preserve">Results:   Primary spine care was associated with reduced total </w:t>
      </w:r>
      <w:proofErr w:type="gramStart"/>
      <w:r>
        <w:t>expenditures</w:t>
      </w:r>
      <w:proofErr w:type="gramEnd"/>
      <w:r>
        <w:t xml:space="preserve"> compared with usual care for SRDs. At site I, average per-patient expenditure was $162 in year 1 and $186 in year 2, compared with site II ($332 in year 1; $306 in year 2) and site III ($467 in year 1; $323 in year 2).</w:t>
      </w:r>
    </w:p>
    <w:p w14:paraId="629B706E" w14:textId="77777777" w:rsidR="00E65C6F" w:rsidRDefault="00E65C6F" w:rsidP="00E65C6F"/>
    <w:p w14:paraId="0035293F" w14:textId="77777777" w:rsidR="00E65C6F" w:rsidRDefault="00E65C6F" w:rsidP="00E65C6F">
      <w:r>
        <w:t xml:space="preserve">Conclusion:   Among patients with spine-related disorders (SRDs) included in this study, implementation of the primary spine care (PSC) model within a conventional primary care setting was associated with a trend toward reduced total expenditures for spine care compared with usual primary care. Implementation of PSC may lead to reduced costs and resource </w:t>
      </w:r>
      <w:proofErr w:type="gramStart"/>
      <w:r>
        <w:t>utilization, but</w:t>
      </w:r>
      <w:proofErr w:type="gramEnd"/>
      <w:r>
        <w:t xml:space="preserve"> may be no more effective than usual care regarding clinical outcomes.</w:t>
      </w:r>
    </w:p>
    <w:p w14:paraId="127BFDFA" w14:textId="77777777" w:rsidR="00E65C6F" w:rsidRDefault="00E65C6F" w:rsidP="00E65C6F"/>
    <w:p w14:paraId="39CB1A1E" w14:textId="77777777" w:rsidR="00E65C6F" w:rsidRDefault="00E65C6F" w:rsidP="00E65C6F">
      <w:r>
        <w:t>Keywords:   Back Pain; Chiropractic; Low Back Pain; Neck Pain; Primary Health Care.</w:t>
      </w:r>
    </w:p>
    <w:p w14:paraId="3FB5BEE1" w14:textId="77777777" w:rsidR="00E65C6F" w:rsidRDefault="00E65C6F" w:rsidP="00E65C6F"/>
    <w:p w14:paraId="3A68A2D1" w14:textId="77777777" w:rsidR="00E65C6F" w:rsidRDefault="00E65C6F" w:rsidP="00E65C6F">
      <w:r>
        <w:t>References:</w:t>
      </w:r>
    </w:p>
    <w:p w14:paraId="5B3B070A" w14:textId="77777777" w:rsidR="00E65C6F" w:rsidRDefault="00E65C6F" w:rsidP="00E65C6F"/>
    <w:p w14:paraId="0289DFAE" w14:textId="77777777" w:rsidR="00E65C6F" w:rsidRDefault="00E65C6F" w:rsidP="00E65C6F">
      <w:r>
        <w:t>Fourney DR Dettori JR Hall H et al.</w:t>
      </w:r>
    </w:p>
    <w:p w14:paraId="7E56CFE7" w14:textId="77777777" w:rsidR="00E65C6F" w:rsidRDefault="00E65C6F" w:rsidP="00E65C6F">
      <w:r>
        <w:t>A systematic review of clinical pathways for lower back pain</w:t>
      </w:r>
    </w:p>
    <w:p w14:paraId="6372CBE0" w14:textId="77777777" w:rsidR="00E65C6F" w:rsidRDefault="00E65C6F" w:rsidP="00E65C6F">
      <w:r>
        <w:t>and introduction of the Saskatchewan Spine Pathway.</w:t>
      </w:r>
    </w:p>
    <w:p w14:paraId="460443FD" w14:textId="77777777" w:rsidR="00E65C6F" w:rsidRDefault="00E65C6F" w:rsidP="00E65C6F">
      <w:r>
        <w:t>Spine (Phila Pa). 2011; 36: S164-S171</w:t>
      </w:r>
    </w:p>
    <w:p w14:paraId="2CB1252A" w14:textId="77777777" w:rsidR="00E65C6F" w:rsidRDefault="00E65C6F" w:rsidP="00E65C6F"/>
    <w:p w14:paraId="22EB9773" w14:textId="77777777" w:rsidR="00E65C6F" w:rsidRDefault="00E65C6F" w:rsidP="00E65C6F">
      <w:r>
        <w:t>Murphy DR, Justice BD, Paskowski IC, Perle SM, Schneider MJ.</w:t>
      </w:r>
    </w:p>
    <w:p w14:paraId="431DCC6D" w14:textId="77777777" w:rsidR="00E65C6F" w:rsidRDefault="00E65C6F" w:rsidP="00E65C6F">
      <w:r>
        <w:t>The Establishment of a Primary Spine Care Practitioner</w:t>
      </w:r>
    </w:p>
    <w:p w14:paraId="69384D88" w14:textId="77777777" w:rsidR="00E65C6F" w:rsidRDefault="00E65C6F" w:rsidP="00E65C6F">
      <w:r>
        <w:t xml:space="preserve">and Its Benefits </w:t>
      </w:r>
      <w:proofErr w:type="gramStart"/>
      <w:r>
        <w:t>To</w:t>
      </w:r>
      <w:proofErr w:type="gramEnd"/>
      <w:r>
        <w:t xml:space="preserve"> Health Care Reform in the United States</w:t>
      </w:r>
    </w:p>
    <w:p w14:paraId="300355BD" w14:textId="77777777" w:rsidR="00E65C6F" w:rsidRDefault="00E65C6F" w:rsidP="00E65C6F">
      <w:r>
        <w:t>Chiropractic &amp; Manual Therapies 2011 (Jul 21); 19 (1): 17</w:t>
      </w:r>
    </w:p>
    <w:p w14:paraId="0AFD0CC1" w14:textId="77777777" w:rsidR="00E65C6F" w:rsidRDefault="00E65C6F" w:rsidP="00E65C6F"/>
    <w:p w14:paraId="28DEFA78" w14:textId="77777777" w:rsidR="00E65C6F" w:rsidRDefault="00E65C6F" w:rsidP="00E65C6F">
      <w:r>
        <w:lastRenderedPageBreak/>
        <w:t>Russell R:</w:t>
      </w:r>
    </w:p>
    <w:p w14:paraId="0D3B8378" w14:textId="77777777" w:rsidR="00E65C6F" w:rsidRDefault="00E65C6F" w:rsidP="00E65C6F">
      <w:r>
        <w:t>The Rationale for Primary Spine Care Employing Biopsychosocial, Stratified</w:t>
      </w:r>
    </w:p>
    <w:p w14:paraId="3F2F5D13" w14:textId="77777777" w:rsidR="00E65C6F" w:rsidRDefault="00E65C6F" w:rsidP="00E65C6F">
      <w:r>
        <w:t>and Diagnosis-based Care-pathways at a Chiropractic College Public Clinic:</w:t>
      </w:r>
    </w:p>
    <w:p w14:paraId="17126A83" w14:textId="77777777" w:rsidR="00E65C6F" w:rsidRDefault="00E65C6F" w:rsidP="00E65C6F">
      <w:r>
        <w:t>A Literature Review</w:t>
      </w:r>
    </w:p>
    <w:p w14:paraId="388CD771" w14:textId="77777777" w:rsidR="00E65C6F" w:rsidRDefault="00E65C6F" w:rsidP="00E65C6F">
      <w:r>
        <w:t>Chiropractic &amp; Manual Therapies 2013 (Jun 9); 21 (1): 19</w:t>
      </w:r>
    </w:p>
    <w:p w14:paraId="0E31D834" w14:textId="77777777" w:rsidR="00E65C6F" w:rsidRDefault="00E65C6F" w:rsidP="00E65C6F"/>
    <w:p w14:paraId="294007AD" w14:textId="77777777" w:rsidR="00E65C6F" w:rsidRDefault="00E65C6F" w:rsidP="00E65C6F">
      <w:r>
        <w:t>Murphy DR</w:t>
      </w:r>
    </w:p>
    <w:p w14:paraId="187347F3" w14:textId="77777777" w:rsidR="00E65C6F" w:rsidRDefault="00E65C6F" w:rsidP="00E65C6F">
      <w:r>
        <w:t>Primary Spine Care Services: Responding to Runaway Costs</w:t>
      </w:r>
    </w:p>
    <w:p w14:paraId="199BEF6D" w14:textId="77777777" w:rsidR="00E65C6F" w:rsidRDefault="00E65C6F" w:rsidP="00E65C6F">
      <w:r>
        <w:t>and Disappointing Outcomes in Spine Care</w:t>
      </w:r>
    </w:p>
    <w:p w14:paraId="0E3CDA47" w14:textId="77777777" w:rsidR="00E65C6F" w:rsidRDefault="00E65C6F" w:rsidP="00E65C6F">
      <w:r>
        <w:t>Rhode Island Medical Journal 2014 (Oct 1); 97 (10): 47–49</w:t>
      </w:r>
    </w:p>
    <w:p w14:paraId="4F8E99AD" w14:textId="77777777" w:rsidR="00E65C6F" w:rsidRDefault="00E65C6F" w:rsidP="00E65C6F"/>
    <w:p w14:paraId="2CAA716B" w14:textId="77777777" w:rsidR="00E65C6F" w:rsidRDefault="00E65C6F" w:rsidP="00E65C6F">
      <w:r>
        <w:t>Goertz, CM, Weeks, WB, Justice, B, and Haldeman, S.</w:t>
      </w:r>
    </w:p>
    <w:p w14:paraId="21CDDB1B" w14:textId="77777777" w:rsidR="00E65C6F" w:rsidRDefault="00E65C6F" w:rsidP="00E65C6F">
      <w:r>
        <w:t>A Proposal to Improve Health-care Value in Spine Care Delivery:</w:t>
      </w:r>
    </w:p>
    <w:p w14:paraId="715B6E5A" w14:textId="77777777" w:rsidR="00E65C6F" w:rsidRDefault="00E65C6F" w:rsidP="00E65C6F">
      <w:r>
        <w:t>The Primary Spine Practitioner</w:t>
      </w:r>
    </w:p>
    <w:p w14:paraId="5BA560D7" w14:textId="77777777" w:rsidR="00E65C6F" w:rsidRDefault="00E65C6F" w:rsidP="00E65C6F">
      <w:r>
        <w:t>Spine J. 2017 (Oct</w:t>
      </w:r>
      <w:proofErr w:type="gramStart"/>
      <w:r>
        <w:t xml:space="preserve">);   </w:t>
      </w:r>
      <w:proofErr w:type="gramEnd"/>
      <w:r>
        <w:t>17 (10):   1570–1574</w:t>
      </w:r>
    </w:p>
    <w:p w14:paraId="7280F28B" w14:textId="77777777" w:rsidR="00E65C6F" w:rsidRDefault="00E65C6F" w:rsidP="00E65C6F"/>
    <w:p w14:paraId="57E5A18D" w14:textId="77777777" w:rsidR="00E65C6F" w:rsidRDefault="00E65C6F" w:rsidP="00E65C6F">
      <w:r>
        <w:t xml:space="preserve">Qaseem A, Wilt TJ, McLean RM, </w:t>
      </w:r>
      <w:proofErr w:type="spellStart"/>
      <w:r>
        <w:t>Forciea</w:t>
      </w:r>
      <w:proofErr w:type="spellEnd"/>
      <w:r>
        <w:t xml:space="preserve"> </w:t>
      </w:r>
      <w:proofErr w:type="gramStart"/>
      <w:r>
        <w:t>MA;</w:t>
      </w:r>
      <w:proofErr w:type="gramEnd"/>
    </w:p>
    <w:p w14:paraId="1F737D29" w14:textId="77777777" w:rsidR="00E65C6F" w:rsidRDefault="00E65C6F" w:rsidP="00E65C6F">
      <w:r>
        <w:t>Noninvasive Treatments for Acute, Subacute, and Chronic Low Back Pain:</w:t>
      </w:r>
    </w:p>
    <w:p w14:paraId="2C9546B1" w14:textId="77777777" w:rsidR="00E65C6F" w:rsidRDefault="00E65C6F" w:rsidP="00E65C6F">
      <w:r>
        <w:t xml:space="preserve">A Clinical Practice Guideline </w:t>
      </w:r>
      <w:proofErr w:type="gramStart"/>
      <w:r>
        <w:t>From</w:t>
      </w:r>
      <w:proofErr w:type="gramEnd"/>
      <w:r>
        <w:t xml:space="preserve"> the American College of Physicians</w:t>
      </w:r>
    </w:p>
    <w:p w14:paraId="75C5C200" w14:textId="77777777" w:rsidR="00E65C6F" w:rsidRDefault="00E65C6F" w:rsidP="00E65C6F">
      <w:r>
        <w:t>Annals of Internal Medicine 2017 (Apr 4); 166 (7): 514–530</w:t>
      </w:r>
    </w:p>
    <w:p w14:paraId="3EB061B3" w14:textId="77777777" w:rsidR="00E65C6F" w:rsidRDefault="00E65C6F" w:rsidP="00E65C6F"/>
    <w:p w14:paraId="0FA0F8DB" w14:textId="77777777" w:rsidR="00E65C6F" w:rsidRDefault="00E65C6F" w:rsidP="00E65C6F">
      <w:r>
        <w:t>Murphy DR.</w:t>
      </w:r>
    </w:p>
    <w:p w14:paraId="2D77A175" w14:textId="77777777" w:rsidR="00E65C6F" w:rsidRDefault="00E65C6F" w:rsidP="00E65C6F">
      <w:r>
        <w:t>Clinical Reasoning in Spine Pain. Volume I: Primary Management</w:t>
      </w:r>
    </w:p>
    <w:p w14:paraId="6179CC4F" w14:textId="77777777" w:rsidR="00E65C6F" w:rsidRDefault="00E65C6F" w:rsidP="00E65C6F">
      <w:r>
        <w:t>of Low Back Disorders Using the CRISP Protocols (Volume 1).</w:t>
      </w:r>
    </w:p>
    <w:p w14:paraId="189FE57E" w14:textId="77777777" w:rsidR="00E65C6F" w:rsidRDefault="00E65C6F" w:rsidP="00E65C6F">
      <w:proofErr w:type="spellStart"/>
      <w:r>
        <w:t>awtucket</w:t>
      </w:r>
      <w:proofErr w:type="spellEnd"/>
      <w:r>
        <w:t>, RI: CRISP; 2013.</w:t>
      </w:r>
    </w:p>
    <w:p w14:paraId="4933D0BD" w14:textId="77777777" w:rsidR="00E65C6F" w:rsidRDefault="00E65C6F" w:rsidP="00E65C6F"/>
    <w:p w14:paraId="63DBC4D0" w14:textId="77777777" w:rsidR="00E65C6F" w:rsidRDefault="00E65C6F" w:rsidP="00E65C6F">
      <w:r>
        <w:lastRenderedPageBreak/>
        <w:t>Murphy DR.</w:t>
      </w:r>
    </w:p>
    <w:p w14:paraId="011A5DD2" w14:textId="77777777" w:rsidR="00E65C6F" w:rsidRDefault="00E65C6F" w:rsidP="00E65C6F">
      <w:r>
        <w:t>Clinical Reasoning in Spine Pain. Volume II: Primary Management</w:t>
      </w:r>
    </w:p>
    <w:p w14:paraId="6B8DF73C" w14:textId="77777777" w:rsidR="00E65C6F" w:rsidRDefault="00E65C6F" w:rsidP="00E65C6F">
      <w:r>
        <w:t>of Cervical Disorders Using the CRISP Protocols (Volume 1).</w:t>
      </w:r>
    </w:p>
    <w:p w14:paraId="4052B09C" w14:textId="77777777" w:rsidR="00E65C6F" w:rsidRDefault="00E65C6F" w:rsidP="00E65C6F">
      <w:r>
        <w:t>Pawtucket, RI: CRISP; 2016.</w:t>
      </w:r>
    </w:p>
    <w:p w14:paraId="3F4E20C5" w14:textId="77777777" w:rsidR="00E65C6F" w:rsidRDefault="00E65C6F" w:rsidP="00E65C6F"/>
    <w:p w14:paraId="334C0613" w14:textId="77777777" w:rsidR="00E65C6F" w:rsidRDefault="00E65C6F" w:rsidP="00E65C6F">
      <w:r>
        <w:t xml:space="preserve">Fritz JM </w:t>
      </w:r>
      <w:proofErr w:type="spellStart"/>
      <w:r>
        <w:t>Beneciuk</w:t>
      </w:r>
      <w:proofErr w:type="spellEnd"/>
      <w:r>
        <w:t xml:space="preserve"> JM George SZ</w:t>
      </w:r>
    </w:p>
    <w:p w14:paraId="0691DEF2" w14:textId="77777777" w:rsidR="00E65C6F" w:rsidRDefault="00E65C6F" w:rsidP="00E65C6F">
      <w:r>
        <w:t xml:space="preserve">Relationship between categorization with the </w:t>
      </w:r>
      <w:proofErr w:type="spellStart"/>
      <w:r>
        <w:t>STarT</w:t>
      </w:r>
      <w:proofErr w:type="spellEnd"/>
      <w:r>
        <w:t xml:space="preserve"> Back Screening Tool</w:t>
      </w:r>
    </w:p>
    <w:p w14:paraId="2522ADCD" w14:textId="77777777" w:rsidR="00E65C6F" w:rsidRDefault="00E65C6F" w:rsidP="00E65C6F">
      <w:r>
        <w:t>and prognosis for people receiving physical therapy for low back pain.</w:t>
      </w:r>
    </w:p>
    <w:p w14:paraId="3E725AAE" w14:textId="77777777" w:rsidR="00E65C6F" w:rsidRDefault="00E65C6F" w:rsidP="00E65C6F">
      <w:r>
        <w:t>Phys Ther. 2011; 91: 722-732</w:t>
      </w:r>
    </w:p>
    <w:p w14:paraId="440D8A72" w14:textId="77777777" w:rsidR="00E65C6F" w:rsidRDefault="00E65C6F" w:rsidP="00E65C6F"/>
    <w:p w14:paraId="56850AF5" w14:textId="77777777" w:rsidR="00E65C6F" w:rsidRDefault="00E65C6F" w:rsidP="00E65C6F">
      <w:r>
        <w:t>Whitehurst DG Bryan S Lewis M Hill J Hay EM</w:t>
      </w:r>
    </w:p>
    <w:p w14:paraId="49024726" w14:textId="77777777" w:rsidR="00E65C6F" w:rsidRDefault="00E65C6F" w:rsidP="00E65C6F">
      <w:r>
        <w:t>Exploring the cost-utility of stratified primary care management for</w:t>
      </w:r>
    </w:p>
    <w:p w14:paraId="77705717" w14:textId="77777777" w:rsidR="00E65C6F" w:rsidRDefault="00E65C6F" w:rsidP="00E65C6F">
      <w:r>
        <w:t>low back pain compared with current best practice within risk-defined subgroups.</w:t>
      </w:r>
    </w:p>
    <w:p w14:paraId="2BCA08D7" w14:textId="77777777" w:rsidR="00E65C6F" w:rsidRDefault="00E65C6F" w:rsidP="00E65C6F">
      <w:r>
        <w:t>Ann Rheum Dis. 2012; 71: 1796-1802</w:t>
      </w:r>
    </w:p>
    <w:p w14:paraId="00C1E0C6" w14:textId="77777777" w:rsidR="00E65C6F" w:rsidRDefault="00E65C6F" w:rsidP="00E65C6F"/>
    <w:p w14:paraId="28D8B60B" w14:textId="77777777" w:rsidR="00E65C6F" w:rsidRDefault="00E65C6F" w:rsidP="00E65C6F">
      <w:r>
        <w:t>Foster NE Mullis R Hill JC et al.</w:t>
      </w:r>
    </w:p>
    <w:p w14:paraId="1CCC7A9F" w14:textId="77777777" w:rsidR="00E65C6F" w:rsidRDefault="00E65C6F" w:rsidP="00E65C6F">
      <w:r>
        <w:t>Effect of stratified care for low back pain in family practice (</w:t>
      </w:r>
      <w:proofErr w:type="spellStart"/>
      <w:r>
        <w:t>IMPaCT</w:t>
      </w:r>
      <w:proofErr w:type="spellEnd"/>
      <w:r>
        <w:t xml:space="preserve"> Back):</w:t>
      </w:r>
    </w:p>
    <w:p w14:paraId="6B88F4B2" w14:textId="77777777" w:rsidR="00E65C6F" w:rsidRDefault="00E65C6F" w:rsidP="00E65C6F">
      <w:r>
        <w:t>a prospective population-based sequential comparison.</w:t>
      </w:r>
    </w:p>
    <w:p w14:paraId="00204B70" w14:textId="77777777" w:rsidR="00E65C6F" w:rsidRDefault="00E65C6F" w:rsidP="00E65C6F">
      <w:r>
        <w:t>Ann Fam Med. 2014; 12: 102-111</w:t>
      </w:r>
    </w:p>
    <w:p w14:paraId="71FABFCE" w14:textId="77777777" w:rsidR="00E65C6F" w:rsidRDefault="00E65C6F" w:rsidP="00E65C6F"/>
    <w:p w14:paraId="3B9D43EA" w14:textId="77777777" w:rsidR="00E65C6F" w:rsidRDefault="00E65C6F" w:rsidP="00E65C6F">
      <w:r>
        <w:t>Johnson CD, Haldeman S, Chou R, Nordin M, Green BN, Côté P, Hurwitz EL et al (2018)</w:t>
      </w:r>
    </w:p>
    <w:p w14:paraId="1B433676" w14:textId="77777777" w:rsidR="00E65C6F" w:rsidRDefault="00E65C6F" w:rsidP="00E65C6F">
      <w:r>
        <w:t>The Global Spine Care Initiative: Model of Care and Implementation</w:t>
      </w:r>
    </w:p>
    <w:p w14:paraId="7C8D0728" w14:textId="77777777" w:rsidR="00E65C6F" w:rsidRDefault="00E65C6F" w:rsidP="00E65C6F">
      <w:r>
        <w:t>European Spine Journal 2018 (Sep); 27 (Suppl 6): 925–945</w:t>
      </w:r>
    </w:p>
    <w:p w14:paraId="495895DF" w14:textId="77777777" w:rsidR="00E65C6F" w:rsidRDefault="00E65C6F" w:rsidP="00E65C6F"/>
    <w:p w14:paraId="667A6E17" w14:textId="77777777" w:rsidR="00E65C6F" w:rsidRDefault="00E65C6F" w:rsidP="00E65C6F">
      <w:r>
        <w:t>Murphy SE Blake C Power CK Fullen BM</w:t>
      </w:r>
    </w:p>
    <w:p w14:paraId="01DE5FA5" w14:textId="77777777" w:rsidR="00E65C6F" w:rsidRDefault="00E65C6F" w:rsidP="00E65C6F">
      <w:r>
        <w:t xml:space="preserve">The effectiveness of a stratified group intervention using the </w:t>
      </w:r>
      <w:proofErr w:type="spellStart"/>
      <w:r>
        <w:t>STarTBack</w:t>
      </w:r>
      <w:proofErr w:type="spellEnd"/>
    </w:p>
    <w:p w14:paraId="4B07F703" w14:textId="77777777" w:rsidR="00E65C6F" w:rsidRDefault="00E65C6F" w:rsidP="00E65C6F">
      <w:r>
        <w:lastRenderedPageBreak/>
        <w:t xml:space="preserve">screening tool in patients with LBP - a </w:t>
      </w:r>
      <w:proofErr w:type="gramStart"/>
      <w:r>
        <w:t xml:space="preserve">non </w:t>
      </w:r>
      <w:proofErr w:type="spellStart"/>
      <w:r>
        <w:t>randomised</w:t>
      </w:r>
      <w:proofErr w:type="spellEnd"/>
      <w:proofErr w:type="gramEnd"/>
      <w:r>
        <w:t xml:space="preserve"> controlled trial.</w:t>
      </w:r>
    </w:p>
    <w:p w14:paraId="0B9BFF2B" w14:textId="77777777" w:rsidR="00E65C6F" w:rsidRDefault="00E65C6F" w:rsidP="00E65C6F">
      <w:r>
        <w:t xml:space="preserve">BMC </w:t>
      </w:r>
      <w:proofErr w:type="spellStart"/>
      <w:r>
        <w:t>Musculoskelet</w:t>
      </w:r>
      <w:proofErr w:type="spellEnd"/>
      <w:r>
        <w:t xml:space="preserve"> </w:t>
      </w:r>
      <w:proofErr w:type="spellStart"/>
      <w:r>
        <w:t>Disord</w:t>
      </w:r>
      <w:proofErr w:type="spellEnd"/>
      <w:r>
        <w:t>. 2013; 14: 342</w:t>
      </w:r>
    </w:p>
    <w:p w14:paraId="7A98CD43" w14:textId="77777777" w:rsidR="00E65C6F" w:rsidRDefault="00E65C6F" w:rsidP="00E65C6F"/>
    <w:p w14:paraId="53078FD4" w14:textId="77777777" w:rsidR="00E65C6F" w:rsidRDefault="00E65C6F" w:rsidP="00E65C6F">
      <w:r>
        <w:t>Weeks WB, Pike J, Donath J, Fiacco P, Justice BD.</w:t>
      </w:r>
    </w:p>
    <w:p w14:paraId="6425A808" w14:textId="77777777" w:rsidR="00E65C6F" w:rsidRDefault="00E65C6F" w:rsidP="00E65C6F">
      <w:r>
        <w:t>Conservative Spine Care Pathway Implementation is Associated with Reduced</w:t>
      </w:r>
    </w:p>
    <w:p w14:paraId="13AC29F4" w14:textId="77777777" w:rsidR="00E65C6F" w:rsidRDefault="00E65C6F" w:rsidP="00E65C6F">
      <w:r>
        <w:t>Health Care Expenditures in a Controlled, Before-After Observational Study</w:t>
      </w:r>
    </w:p>
    <w:p w14:paraId="4ED23075" w14:textId="77777777" w:rsidR="00E65C6F" w:rsidRDefault="00E65C6F" w:rsidP="00E65C6F">
      <w:r>
        <w:t>J General Internal Medicine 2019 (Aug); 34 (8): 1381–1382</w:t>
      </w:r>
    </w:p>
    <w:p w14:paraId="7099E8E5" w14:textId="77777777" w:rsidR="00E65C6F" w:rsidRDefault="00E65C6F" w:rsidP="00E65C6F"/>
    <w:p w14:paraId="5B8884B6" w14:textId="77777777" w:rsidR="00E65C6F" w:rsidRDefault="00E65C6F" w:rsidP="00E65C6F">
      <w:r>
        <w:t>ACR–ASSR–SPR–SSR Practice parameter for the performance of spine radiography.</w:t>
      </w:r>
    </w:p>
    <w:p w14:paraId="1F582D22" w14:textId="77777777" w:rsidR="00E65C6F" w:rsidRDefault="00E65C6F" w:rsidP="00E65C6F">
      <w:r>
        <w:t>Available at:</w:t>
      </w:r>
    </w:p>
    <w:p w14:paraId="14C8443A" w14:textId="77777777" w:rsidR="00E65C6F" w:rsidRDefault="00E65C6F" w:rsidP="00E65C6F">
      <w:r>
        <w:t>https://www.acr.org/-/media/ACR/Files/Practice-Parameters/</w:t>
      </w:r>
    </w:p>
    <w:p w14:paraId="61EE1480" w14:textId="77777777" w:rsidR="00E65C6F" w:rsidRDefault="00E65C6F" w:rsidP="00E65C6F">
      <w:proofErr w:type="spellStart"/>
      <w:r>
        <w:t>Rad-Spine.pdf?la</w:t>
      </w:r>
      <w:proofErr w:type="spellEnd"/>
      <w:r>
        <w:t>=</w:t>
      </w:r>
      <w:proofErr w:type="spellStart"/>
      <w:r>
        <w:t>en</w:t>
      </w:r>
      <w:proofErr w:type="spellEnd"/>
    </w:p>
    <w:p w14:paraId="05954B85" w14:textId="77777777" w:rsidR="00E65C6F" w:rsidRDefault="00E65C6F" w:rsidP="00E65C6F">
      <w:proofErr w:type="gramStart"/>
      <w:r>
        <w:t>Accessed May</w:t>
      </w:r>
      <w:proofErr w:type="gramEnd"/>
      <w:r>
        <w:t xml:space="preserve"> 1, 2020.</w:t>
      </w:r>
    </w:p>
    <w:p w14:paraId="4B7ED8B3" w14:textId="77777777" w:rsidR="00E65C6F" w:rsidRDefault="00E65C6F" w:rsidP="00E65C6F"/>
    <w:p w14:paraId="5C4C2B62" w14:textId="77777777" w:rsidR="00E65C6F" w:rsidRDefault="00E65C6F" w:rsidP="00E65C6F">
      <w:r>
        <w:t>American Chiropractic Association.</w:t>
      </w:r>
    </w:p>
    <w:p w14:paraId="71293F11" w14:textId="77777777" w:rsidR="00E65C6F" w:rsidRDefault="00E65C6F" w:rsidP="00E65C6F">
      <w:r>
        <w:t>Avoid routine spinal imaging in the absence of clear clinical indicators</w:t>
      </w:r>
    </w:p>
    <w:p w14:paraId="566561AA" w14:textId="77777777" w:rsidR="00E65C6F" w:rsidRDefault="00E65C6F" w:rsidP="00E65C6F">
      <w:r>
        <w:t>for patients with acute low back pain of less than six (6) weeks duration.</w:t>
      </w:r>
    </w:p>
    <w:p w14:paraId="0A60A595" w14:textId="77777777" w:rsidR="00E65C6F" w:rsidRDefault="00E65C6F" w:rsidP="00E65C6F">
      <w:r>
        <w:t>https://www.choosingwisely.org/clinician-lists/aca-spinal-imaging-</w:t>
      </w:r>
    </w:p>
    <w:p w14:paraId="38BCEB0B" w14:textId="77777777" w:rsidR="00E65C6F" w:rsidRDefault="00E65C6F" w:rsidP="00E65C6F">
      <w:r>
        <w:t>for-acute-low-back-pain/</w:t>
      </w:r>
    </w:p>
    <w:p w14:paraId="4291DB63" w14:textId="77777777" w:rsidR="00E65C6F" w:rsidRDefault="00E65C6F" w:rsidP="00E65C6F">
      <w:r>
        <w:t>Accessed June 24, 2020.</w:t>
      </w:r>
    </w:p>
    <w:p w14:paraId="709A4F5C" w14:textId="77777777" w:rsidR="00E65C6F" w:rsidRDefault="00E65C6F" w:rsidP="00E65C6F"/>
    <w:p w14:paraId="6AE379ED" w14:textId="77777777" w:rsidR="00E65C6F" w:rsidRDefault="00E65C6F" w:rsidP="00E65C6F">
      <w:r>
        <w:t>Horn ME, George SZ, Fritz JM.</w:t>
      </w:r>
    </w:p>
    <w:p w14:paraId="33C95C87" w14:textId="77777777" w:rsidR="00E65C6F" w:rsidRDefault="00E65C6F" w:rsidP="00E65C6F">
      <w:r>
        <w:t>Influence of Initial Provider on Health Care Utilization</w:t>
      </w:r>
    </w:p>
    <w:p w14:paraId="4EEF8261" w14:textId="77777777" w:rsidR="00E65C6F" w:rsidRDefault="00E65C6F" w:rsidP="00E65C6F">
      <w:r>
        <w:t>in Patients Seeking Care for Neck Pain</w:t>
      </w:r>
    </w:p>
    <w:p w14:paraId="5569AD30" w14:textId="77777777" w:rsidR="00E65C6F" w:rsidRDefault="00E65C6F" w:rsidP="00E65C6F">
      <w:r>
        <w:t xml:space="preserve">Mayo Clin Proc </w:t>
      </w:r>
      <w:proofErr w:type="spellStart"/>
      <w:r>
        <w:t>Innov</w:t>
      </w:r>
      <w:proofErr w:type="spellEnd"/>
      <w:r>
        <w:t xml:space="preserve"> Qual Outcomes. 2017 (Oct 19); 1 (3): 226–233</w:t>
      </w:r>
    </w:p>
    <w:p w14:paraId="5225DE22" w14:textId="77777777" w:rsidR="00E65C6F" w:rsidRDefault="00E65C6F" w:rsidP="00E65C6F"/>
    <w:p w14:paraId="11C79413" w14:textId="77777777" w:rsidR="00E65C6F" w:rsidRDefault="00E65C6F" w:rsidP="00E65C6F">
      <w:r>
        <w:lastRenderedPageBreak/>
        <w:t>Lisi AJ, Corcoran KL, DeRycke EC, et al.</w:t>
      </w:r>
    </w:p>
    <w:p w14:paraId="30884896" w14:textId="77777777" w:rsidR="00E65C6F" w:rsidRDefault="00E65C6F" w:rsidP="00E65C6F">
      <w:r>
        <w:t>Opioid Use Among Veterans of Recent Wars Receiving</w:t>
      </w:r>
    </w:p>
    <w:p w14:paraId="7755785B" w14:textId="77777777" w:rsidR="00E65C6F" w:rsidRDefault="00E65C6F" w:rsidP="00E65C6F">
      <w:r>
        <w:t>Veterans Affairs Chiropractic Care</w:t>
      </w:r>
    </w:p>
    <w:p w14:paraId="24F74168" w14:textId="77777777" w:rsidR="00E65C6F" w:rsidRDefault="00E65C6F" w:rsidP="00E65C6F">
      <w:r>
        <w:t>Pain Med. 2018 (Sep 1); 19 (suppl_1): S54–S60</w:t>
      </w:r>
    </w:p>
    <w:p w14:paraId="3C95007C" w14:textId="77777777" w:rsidR="00E65C6F" w:rsidRDefault="00E65C6F" w:rsidP="00E65C6F"/>
    <w:p w14:paraId="3B405663" w14:textId="77777777" w:rsidR="00E65C6F" w:rsidRDefault="00E65C6F" w:rsidP="00E65C6F">
      <w:r>
        <w:t>James M. Whedon, DC, MS, Andrew W.J. Toler, MS, Justin M. Goehl, DC, MS, and Louis A. Kazal, MD</w:t>
      </w:r>
    </w:p>
    <w:p w14:paraId="2E3ED66D" w14:textId="77777777" w:rsidR="00E65C6F" w:rsidRDefault="00E65C6F" w:rsidP="00E65C6F">
      <w:r>
        <w:t>Association Between Utilization of Chiropractic Services for</w:t>
      </w:r>
    </w:p>
    <w:p w14:paraId="3BB4F1DC" w14:textId="77777777" w:rsidR="00E65C6F" w:rsidRDefault="00E65C6F" w:rsidP="00E65C6F">
      <w:r>
        <w:t>Treatment of Low-Back Pain and Use of Prescription Opioids</w:t>
      </w:r>
    </w:p>
    <w:p w14:paraId="27AF4BBB" w14:textId="77777777" w:rsidR="00E65C6F" w:rsidRDefault="00E65C6F" w:rsidP="00E65C6F">
      <w:r>
        <w:t>J Altern Complement Med. 2018 (Jun); 24 (6): 552–556</w:t>
      </w:r>
    </w:p>
    <w:p w14:paraId="0AF9115D" w14:textId="77777777" w:rsidR="00E65C6F" w:rsidRDefault="00E65C6F" w:rsidP="00E65C6F"/>
    <w:p w14:paraId="101BDAC1" w14:textId="77777777" w:rsidR="00E65C6F" w:rsidRDefault="00E65C6F" w:rsidP="00E65C6F">
      <w:r>
        <w:t>Corcoran KL, Bastian LA, Gunderson CG, Steffens C, Brackett A, Lisi AJ</w:t>
      </w:r>
    </w:p>
    <w:p w14:paraId="17A3D9E9" w14:textId="77777777" w:rsidR="00E65C6F" w:rsidRDefault="00E65C6F" w:rsidP="00E65C6F">
      <w:r>
        <w:t>Association Between Chiropractic Use and Opioid Receipt Among</w:t>
      </w:r>
    </w:p>
    <w:p w14:paraId="03EB712D" w14:textId="77777777" w:rsidR="00E65C6F" w:rsidRDefault="00E65C6F" w:rsidP="00E65C6F">
      <w:r>
        <w:t>Patients with Spinal Pain: A Systematic Review and Meta-analysis</w:t>
      </w:r>
    </w:p>
    <w:p w14:paraId="7A61814B" w14:textId="77777777" w:rsidR="00E65C6F" w:rsidRDefault="00E65C6F" w:rsidP="00E65C6F">
      <w:r>
        <w:t>Pain Medicine 2020 (Feb 1); 21 (2): e139–e145</w:t>
      </w:r>
    </w:p>
    <w:p w14:paraId="09AA120F" w14:textId="77777777" w:rsidR="00E65C6F" w:rsidRDefault="00E65C6F" w:rsidP="00E65C6F"/>
    <w:p w14:paraId="5C838E02" w14:textId="77777777" w:rsidR="00E65C6F" w:rsidRDefault="00E65C6F" w:rsidP="00E65C6F">
      <w:r>
        <w:t xml:space="preserve">Kazis LE, Ameli O, </w:t>
      </w:r>
      <w:proofErr w:type="spellStart"/>
      <w:r>
        <w:t>Rothendler</w:t>
      </w:r>
      <w:proofErr w:type="spellEnd"/>
      <w:r>
        <w:t xml:space="preserve"> J, et al.</w:t>
      </w:r>
    </w:p>
    <w:p w14:paraId="3DEBC449" w14:textId="77777777" w:rsidR="00E65C6F" w:rsidRDefault="00E65C6F" w:rsidP="00E65C6F">
      <w:r>
        <w:t>Observational Retrospective Study of the Association of Initial Healthcare Provider</w:t>
      </w:r>
    </w:p>
    <w:p w14:paraId="18D5EB08" w14:textId="77777777" w:rsidR="00E65C6F" w:rsidRDefault="00E65C6F" w:rsidP="00E65C6F">
      <w:r>
        <w:t>for New-onset Low Back Pain with Early and Long-term Opioid Use</w:t>
      </w:r>
    </w:p>
    <w:p w14:paraId="2CB66B6B" w14:textId="61A64275" w:rsidR="008E7602" w:rsidRDefault="00E65C6F" w:rsidP="00E65C6F">
      <w:r>
        <w:t>BMJ Open. 2019 (Sep 20); 9 (9): e028633</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6F"/>
    <w:rsid w:val="00230865"/>
    <w:rsid w:val="002D6DAC"/>
    <w:rsid w:val="003134BE"/>
    <w:rsid w:val="008746B2"/>
    <w:rsid w:val="008E7602"/>
    <w:rsid w:val="00E6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AEB3"/>
  <w15:chartTrackingRefBased/>
  <w15:docId w15:val="{5714ACB9-D6F6-453C-84B4-1013F00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5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5C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5C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5C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5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5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5C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5C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5C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5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C6F"/>
    <w:rPr>
      <w:rFonts w:eastAsiaTheme="majorEastAsia" w:cstheme="majorBidi"/>
      <w:color w:val="272727" w:themeColor="text1" w:themeTint="D8"/>
    </w:rPr>
  </w:style>
  <w:style w:type="paragraph" w:styleId="Title">
    <w:name w:val="Title"/>
    <w:basedOn w:val="Normal"/>
    <w:next w:val="Normal"/>
    <w:link w:val="TitleChar"/>
    <w:uiPriority w:val="10"/>
    <w:qFormat/>
    <w:rsid w:val="00E65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C6F"/>
    <w:pPr>
      <w:spacing w:before="160"/>
      <w:jc w:val="center"/>
    </w:pPr>
    <w:rPr>
      <w:i/>
      <w:iCs/>
      <w:color w:val="404040" w:themeColor="text1" w:themeTint="BF"/>
    </w:rPr>
  </w:style>
  <w:style w:type="character" w:customStyle="1" w:styleId="QuoteChar">
    <w:name w:val="Quote Char"/>
    <w:basedOn w:val="DefaultParagraphFont"/>
    <w:link w:val="Quote"/>
    <w:uiPriority w:val="29"/>
    <w:rsid w:val="00E65C6F"/>
    <w:rPr>
      <w:i/>
      <w:iCs/>
      <w:color w:val="404040" w:themeColor="text1" w:themeTint="BF"/>
    </w:rPr>
  </w:style>
  <w:style w:type="paragraph" w:styleId="ListParagraph">
    <w:name w:val="List Paragraph"/>
    <w:basedOn w:val="Normal"/>
    <w:uiPriority w:val="34"/>
    <w:qFormat/>
    <w:rsid w:val="00E65C6F"/>
    <w:pPr>
      <w:ind w:left="720"/>
      <w:contextualSpacing/>
    </w:pPr>
  </w:style>
  <w:style w:type="character" w:styleId="IntenseEmphasis">
    <w:name w:val="Intense Emphasis"/>
    <w:basedOn w:val="DefaultParagraphFont"/>
    <w:uiPriority w:val="21"/>
    <w:qFormat/>
    <w:rsid w:val="00E65C6F"/>
    <w:rPr>
      <w:i/>
      <w:iCs/>
      <w:color w:val="2F5496" w:themeColor="accent1" w:themeShade="BF"/>
    </w:rPr>
  </w:style>
  <w:style w:type="paragraph" w:styleId="IntenseQuote">
    <w:name w:val="Intense Quote"/>
    <w:basedOn w:val="Normal"/>
    <w:next w:val="Normal"/>
    <w:link w:val="IntenseQuoteChar"/>
    <w:uiPriority w:val="30"/>
    <w:qFormat/>
    <w:rsid w:val="00E65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5C6F"/>
    <w:rPr>
      <w:i/>
      <w:iCs/>
      <w:color w:val="2F5496" w:themeColor="accent1" w:themeShade="BF"/>
    </w:rPr>
  </w:style>
  <w:style w:type="character" w:styleId="IntenseReference">
    <w:name w:val="Intense Reference"/>
    <w:basedOn w:val="DefaultParagraphFont"/>
    <w:uiPriority w:val="32"/>
    <w:qFormat/>
    <w:rsid w:val="00E65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2025-07-27T15:11:00Z</dcterms:created>
  <dcterms:modified xsi:type="dcterms:W3CDTF">2025-07-27T15:11:00Z</dcterms:modified>
</cp:coreProperties>
</file>