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A2D01" w14:textId="77777777" w:rsidR="00740F1E" w:rsidRDefault="00740F1E" w:rsidP="00740F1E">
      <w:r>
        <w:t>Benefits and Harms of Treatments for Chronic</w:t>
      </w:r>
    </w:p>
    <w:p w14:paraId="46BD69D6" w14:textId="77777777" w:rsidR="00740F1E" w:rsidRDefault="00740F1E" w:rsidP="00740F1E">
      <w:r>
        <w:t>Non-Specific Low Back Pain Without</w:t>
      </w:r>
    </w:p>
    <w:p w14:paraId="6B9214DA" w14:textId="77777777" w:rsidR="00740F1E" w:rsidRDefault="00740F1E" w:rsidP="00740F1E">
      <w:r>
        <w:t>Radiculopathy: Systematic Review</w:t>
      </w:r>
    </w:p>
    <w:p w14:paraId="5E36CE6D" w14:textId="77777777" w:rsidR="00740F1E" w:rsidRDefault="00740F1E" w:rsidP="00740F1E">
      <w:r>
        <w:t>and Meta-analysis</w:t>
      </w:r>
    </w:p>
    <w:p w14:paraId="7476296A" w14:textId="77777777" w:rsidR="00740F1E" w:rsidRDefault="00740F1E" w:rsidP="00740F1E">
      <w:r>
        <w:tab/>
      </w:r>
    </w:p>
    <w:p w14:paraId="741FB0A1" w14:textId="77777777" w:rsidR="00740F1E" w:rsidRDefault="00740F1E" w:rsidP="00740F1E">
      <w:r>
        <w:t xml:space="preserve"> </w:t>
      </w:r>
    </w:p>
    <w:p w14:paraId="7EC80AB1" w14:textId="77777777" w:rsidR="00740F1E" w:rsidRDefault="00740F1E" w:rsidP="00740F1E">
      <w:r>
        <w:t xml:space="preserve"> </w:t>
      </w:r>
      <w:r>
        <w:tab/>
      </w:r>
      <w:r>
        <w:tab/>
      </w:r>
      <w:r>
        <w:tab/>
        <w:t xml:space="preserve"> </w:t>
      </w:r>
    </w:p>
    <w:p w14:paraId="5B4F3264" w14:textId="77777777" w:rsidR="00740F1E" w:rsidRDefault="00740F1E" w:rsidP="00740F1E">
      <w:r>
        <w:t>FROM:   Spine J 2022 (Nov 15); S1529-9430(22)01006-3 ~ FULL TEXT</w:t>
      </w:r>
    </w:p>
    <w:p w14:paraId="084D1D8B" w14:textId="77777777" w:rsidR="00740F1E" w:rsidRDefault="00740F1E" w:rsidP="00740F1E">
      <w:r>
        <w:t xml:space="preserve">Ronald J Feise, Stephanie Mathieson, Rodger S Kessler, Corey </w:t>
      </w:r>
      <w:proofErr w:type="spellStart"/>
      <w:r>
        <w:t>Witenko</w:t>
      </w:r>
      <w:proofErr w:type="spellEnd"/>
      <w:r>
        <w:t>, Fabio Zaina, Benjamin T Brown</w:t>
      </w:r>
    </w:p>
    <w:p w14:paraId="1173109A" w14:textId="77777777" w:rsidR="00740F1E" w:rsidRDefault="00740F1E" w:rsidP="00740F1E"/>
    <w:p w14:paraId="065092C8" w14:textId="77777777" w:rsidR="00740F1E" w:rsidRDefault="00740F1E" w:rsidP="00740F1E">
      <w:r>
        <w:t>Institute of Evidence-Based Chiropractic,</w:t>
      </w:r>
    </w:p>
    <w:p w14:paraId="5C1BA3EC" w14:textId="77777777" w:rsidR="00740F1E" w:rsidRDefault="00740F1E" w:rsidP="00740F1E">
      <w:r>
        <w:t>7047 E Greenway Pkwy Suite 250,</w:t>
      </w:r>
    </w:p>
    <w:p w14:paraId="2B6C8773" w14:textId="77777777" w:rsidR="00740F1E" w:rsidRDefault="00740F1E" w:rsidP="00740F1E">
      <w:r>
        <w:t>Scottsdale, Arizona 85254</w:t>
      </w:r>
    </w:p>
    <w:p w14:paraId="7D952422" w14:textId="77777777" w:rsidR="00740F1E" w:rsidRDefault="00740F1E" w:rsidP="00740F1E"/>
    <w:p w14:paraId="5D9838FE" w14:textId="77777777" w:rsidR="00740F1E" w:rsidRDefault="00740F1E" w:rsidP="00740F1E"/>
    <w:p w14:paraId="33CF3FDE" w14:textId="77777777" w:rsidR="00740F1E" w:rsidRDefault="00740F1E" w:rsidP="00740F1E">
      <w:r>
        <w:t>Background context:   Currently, there are no published studies that compare non-pharmacological, pharmacological and invasive treatments for chronic low back pain in adults and provide summary statistics for benefits and harms.</w:t>
      </w:r>
    </w:p>
    <w:p w14:paraId="30D1E817" w14:textId="77777777" w:rsidR="00740F1E" w:rsidRDefault="00740F1E" w:rsidP="00740F1E"/>
    <w:p w14:paraId="7FC175EB" w14:textId="77777777" w:rsidR="00740F1E" w:rsidRDefault="00740F1E" w:rsidP="00740F1E">
      <w:r>
        <w:t>Purpose:   The aim of this review was to compare the benefits and harms of treatments for the management of chronic low back pain without radiculopathy and to report the findings in a format that facilitates direct comparison (Benefit-Harm Scale: level 1 to 7).</w:t>
      </w:r>
    </w:p>
    <w:p w14:paraId="3BD5C816" w14:textId="77777777" w:rsidR="00740F1E" w:rsidRDefault="00740F1E" w:rsidP="00740F1E"/>
    <w:p w14:paraId="1369B675" w14:textId="77777777" w:rsidR="00740F1E" w:rsidRDefault="00740F1E" w:rsidP="00740F1E">
      <w:r>
        <w:t>Design:   Systematic review and meta-analysis of randomized controlled trials, including trial registries, from electronic databases up to 23rd May 2022.</w:t>
      </w:r>
    </w:p>
    <w:p w14:paraId="59895E66" w14:textId="77777777" w:rsidR="00740F1E" w:rsidRDefault="00740F1E" w:rsidP="00740F1E"/>
    <w:p w14:paraId="05F75C3B" w14:textId="77777777" w:rsidR="00740F1E" w:rsidRDefault="00740F1E" w:rsidP="00740F1E">
      <w:r>
        <w:lastRenderedPageBreak/>
        <w:t>Patient sample:   Adults with non-specific chronic low back pain, excluding radicular pain in any clinical setting.</w:t>
      </w:r>
    </w:p>
    <w:p w14:paraId="7D99E97E" w14:textId="77777777" w:rsidR="00740F1E" w:rsidRDefault="00740F1E" w:rsidP="00740F1E"/>
    <w:p w14:paraId="149F9178" w14:textId="77777777" w:rsidR="00740F1E" w:rsidRDefault="00740F1E" w:rsidP="00740F1E">
      <w:r>
        <w:t>Outcome measures:   Comparison of pain at immediate-term (≤2 weeks) and short-term (&gt;2 weeks to ≤12 weeks) and serious adverse events using the Benefit-Harm Scale (level 1 to 7).</w:t>
      </w:r>
    </w:p>
    <w:p w14:paraId="489C6476" w14:textId="77777777" w:rsidR="00740F1E" w:rsidRDefault="00740F1E" w:rsidP="00740F1E"/>
    <w:p w14:paraId="32C6E1BA" w14:textId="77777777" w:rsidR="00740F1E" w:rsidRDefault="00740F1E" w:rsidP="00740F1E">
      <w:r>
        <w:t xml:space="preserve">Methods:   This was a registered systematic review and meta-analysis of randomized controlled trials. Interventions included non-pharmacological (acupuncture, spinal manipulation only), pharmacological and invasive treatments compared to placebo. </w:t>
      </w:r>
      <w:proofErr w:type="gramStart"/>
      <w:r>
        <w:t>Best</w:t>
      </w:r>
      <w:proofErr w:type="gramEnd"/>
      <w:r>
        <w:t xml:space="preserve"> evidence criteria </w:t>
      </w:r>
      <w:proofErr w:type="gramStart"/>
      <w:r>
        <w:t>was</w:t>
      </w:r>
      <w:proofErr w:type="gramEnd"/>
      <w:r>
        <w:t xml:space="preserve"> used. Two independent reviewers conducted eligibility </w:t>
      </w:r>
      <w:proofErr w:type="gramStart"/>
      <w:r>
        <w:t>assessment</w:t>
      </w:r>
      <w:proofErr w:type="gramEnd"/>
      <w:r>
        <w:t>, data extraction and quality appraisal.</w:t>
      </w:r>
    </w:p>
    <w:p w14:paraId="12CE74C4" w14:textId="77777777" w:rsidR="00740F1E" w:rsidRDefault="00740F1E" w:rsidP="00740F1E"/>
    <w:p w14:paraId="15622EAA" w14:textId="77777777" w:rsidR="00740F1E" w:rsidRDefault="00740F1E" w:rsidP="00740F1E">
      <w:r>
        <w:t xml:space="preserve">Results:   The search retrieved 17,362 records. Three studies provided data on the benefits of interventions, and 30 provided data on harms. Studies included interventions of acupuncture (n = 8); manipulation (n = 2); pharmacological therapies (n = 9), including NSAIDs and opioid analgesics; surgery (n = 8); and epidural corticosteroid injections (n = 3). Acupuncture (standardized mean difference (SMD) –0.51, 95%CI –0.88 to –0.14, n = 1 trial, moderate quality of evidence, benefit rating of 3) and manipulation (SMD –0.39 (96%CI –0.56 to –0.21, n = 2 trials, moderate quality of evidence, benefit rating of 5) were effective in reducing pain intensity compared to sham. The benefit of the other interventions was </w:t>
      </w:r>
      <w:proofErr w:type="gramStart"/>
      <w:r>
        <w:t>scored</w:t>
      </w:r>
      <w:proofErr w:type="gramEnd"/>
      <w:r>
        <w:t xml:space="preserve"> as uncertain due to not being effective, statistical heterogeneity preventing pooling of effect sizes, or the absence of relevant trials. The harms level warnings were at the lowest (e.g. indicating </w:t>
      </w:r>
      <w:proofErr w:type="gramStart"/>
      <w:r>
        <w:t>rarer</w:t>
      </w:r>
      <w:proofErr w:type="gramEnd"/>
      <w:r>
        <w:t xml:space="preserve"> risk of events) for acupuncture, spinal manipulation, NSAIDs, combination ingredient opioids, and steroid injections, while they were higher for single ingredient opioid analgesics (level 4) and surgery (level 6).</w:t>
      </w:r>
    </w:p>
    <w:p w14:paraId="72A4F0B8" w14:textId="77777777" w:rsidR="00740F1E" w:rsidRDefault="00740F1E" w:rsidP="00740F1E"/>
    <w:p w14:paraId="3CB3AF31" w14:textId="77777777" w:rsidR="00740F1E" w:rsidRDefault="00740F1E" w:rsidP="00740F1E">
      <w:r>
        <w:t>Conclusions:   There is uncertainty about the benefits and harms of all the interventions reviewed due to the lack of trials conducted in patients with chronic non-specific low back pain without radiculopathy. From the limited trials conducted, non-pharmacological interventions of acupuncture and spinal manipulation provide safer benefits than pharmacological or invasive interventions. However, more research is needed. There were (also) high harms ratings for opioids and surgery.</w:t>
      </w:r>
    </w:p>
    <w:p w14:paraId="5454B774" w14:textId="77777777" w:rsidR="00740F1E" w:rsidRDefault="00740F1E" w:rsidP="00740F1E"/>
    <w:p w14:paraId="510EB003" w14:textId="77777777" w:rsidR="00740F1E" w:rsidRDefault="00740F1E" w:rsidP="00740F1E">
      <w:r>
        <w:lastRenderedPageBreak/>
        <w:t>Registration:   This review was registered on the International Prospective Register of Systematic Reviews.</w:t>
      </w:r>
    </w:p>
    <w:p w14:paraId="3B8338E2" w14:textId="77777777" w:rsidR="00740F1E" w:rsidRDefault="00740F1E" w:rsidP="00740F1E"/>
    <w:p w14:paraId="342A0F1E" w14:textId="77777777" w:rsidR="00740F1E" w:rsidRDefault="00740F1E" w:rsidP="00740F1E">
      <w:r>
        <w:t>Keywords:   chronic low back pain; meta-analysis; non-surgical treatment; randomized controlled trial; spine surgery; systematic review.</w:t>
      </w:r>
    </w:p>
    <w:p w14:paraId="4C92C3A5" w14:textId="77777777" w:rsidR="00740F1E" w:rsidRDefault="00740F1E" w:rsidP="00740F1E"/>
    <w:p w14:paraId="3568714D" w14:textId="77777777" w:rsidR="00740F1E" w:rsidRDefault="00740F1E" w:rsidP="00740F1E">
      <w:r>
        <w:t>From the FULL TEXT Article:</w:t>
      </w:r>
    </w:p>
    <w:p w14:paraId="02CF6115" w14:textId="77777777" w:rsidR="00740F1E" w:rsidRDefault="00740F1E" w:rsidP="00740F1E"/>
    <w:p w14:paraId="68CC0864" w14:textId="77777777" w:rsidR="00740F1E" w:rsidRDefault="00740F1E" w:rsidP="00740F1E">
      <w:r>
        <w:t>Introduction</w:t>
      </w:r>
    </w:p>
    <w:p w14:paraId="766AD325" w14:textId="77777777" w:rsidR="00740F1E" w:rsidRDefault="00740F1E" w:rsidP="00740F1E"/>
    <w:p w14:paraId="7B333C15" w14:textId="77777777" w:rsidR="00740F1E" w:rsidRDefault="00740F1E" w:rsidP="00740F1E">
      <w:r>
        <w:t>Low back pain (LBP) is the leading cause of disability worldwide, with increasing prevalence noted with increased age. [1] In 2019, over 568 million people had LBP globally, with LBP more common in females than males. [1] It is estimated that between 5% and 10% of acute cases of low back pain will develop into chronic low back pain (low back pain lasting longer than 12 weeks). The burden of low back pain continues to be costly. [2] For example, in the USA in 2016, $134.5 billion (95% CI, $122.4 to $146.9 billion) was spent on spinal pain (back and neck pain), with 57.2% paid by private insurers. This represented the condition with the highest health care expenditure among 154 conditions reviewed. [3]</w:t>
      </w:r>
    </w:p>
    <w:p w14:paraId="7794E564" w14:textId="77777777" w:rsidR="00740F1E" w:rsidRDefault="00740F1E" w:rsidP="00740F1E"/>
    <w:p w14:paraId="26311F98" w14:textId="77777777" w:rsidR="00740F1E" w:rsidRDefault="00740F1E" w:rsidP="00740F1E">
      <w:r>
        <w:t>Clinical guidelines for managing chronic low back pain generally recommend non-pharmacological therapies as the first-line treatment for low back pain. [4, 5] Therapies such as spinal manipulative therapy and acupuncture are recommended in clinical guidelines in the USA [6], but the latter is not recommended in the United Kingdom. [7] In cases where pain persists, pharmacological therapies are commonly prescribed, such as non-steroidal anti-inflammatory drugs (NSAIDs) or opioid analgesics. These classes of medicines come with individual risks, including increased risk of cardiovascular events in the case of NSAIDs [8] or increased risk of addiction and misuse in the case of opioid analgesics. [9] Furthermore, pharmacological therapies may not resolve a patient's pain. In cases of severe, disabling, or unresolved pain, corticosteroid injections or surgery may be recommended after thorough review by a tertiary care physician. However, these management strategies can be costly, and they pose a greater risk of adverse events than non-invasive options. There is also no guarantee that a patient's pain will be resolved following these interventions.</w:t>
      </w:r>
    </w:p>
    <w:p w14:paraId="4595E435" w14:textId="77777777" w:rsidR="00740F1E" w:rsidRDefault="00740F1E" w:rsidP="00740F1E"/>
    <w:p w14:paraId="2260A4DD" w14:textId="77777777" w:rsidR="00740F1E" w:rsidRDefault="00740F1E" w:rsidP="00740F1E">
      <w:r>
        <w:lastRenderedPageBreak/>
        <w:t>The clinical recommendation of a particular pain management strategy should reflect a shared decision-making model that considers both a treatment's benefits and its potential harms. [10, 11] Clear evidence-based information is needed to assess the benefits and harms of treatments for the management of chronic low back pain. Patients expect to receive straightforward recommendations, and it has been shown that a clear explanation can reduce patient fears. [12] Although most clinical practice guidelines are based on systematic reviews and the current literature, data about the benefits (</w:t>
      </w:r>
      <w:proofErr w:type="spellStart"/>
      <w:r>
        <w:t>eg</w:t>
      </w:r>
      <w:proofErr w:type="spellEnd"/>
      <w:r>
        <w:t xml:space="preserve"> pain reduction) and harms (</w:t>
      </w:r>
      <w:proofErr w:type="spellStart"/>
      <w:r>
        <w:t>eg</w:t>
      </w:r>
      <w:proofErr w:type="spellEnd"/>
      <w:r>
        <w:t xml:space="preserve"> serious adverse events) are reported separately, which limits direct comparison and requires a certain level of health literacy, on the part of the health care provider, for correct interpretation. Furthermore, some previous systematic reviews have not included chronic low back </w:t>
      </w:r>
      <w:proofErr w:type="gramStart"/>
      <w:r>
        <w:t>pain</w:t>
      </w:r>
      <w:proofErr w:type="gramEnd"/>
      <w:r>
        <w:t xml:space="preserve"> for example [13] or have not reported serious adverse events as an outcome. [14] Currently, there are no published studies that compare non-pharmacological, pharmacological and invasive treatments for chronic low back pain in adults and provide summary statistics for benefits and harms. The aim of this systematic review was to compare the benefits and harms of non-pharmacological, pharmacological and invasive treatments for the management of adults with non-specific chronic low back pain without radiculopathy. A secondary aim was to collect benefits and harms data for the Benefit-Harm Scale, which aims to summarize the benefits and harms in a simple format that is easy for patients to understand.</w:t>
      </w:r>
    </w:p>
    <w:p w14:paraId="70A1836E" w14:textId="77777777" w:rsidR="00740F1E" w:rsidRDefault="00740F1E" w:rsidP="00740F1E"/>
    <w:p w14:paraId="7F3C084C" w14:textId="77777777" w:rsidR="00740F1E" w:rsidRDefault="00740F1E" w:rsidP="00740F1E">
      <w:r>
        <w:t>References:</w:t>
      </w:r>
    </w:p>
    <w:p w14:paraId="3D1736D5" w14:textId="77777777" w:rsidR="00740F1E" w:rsidRDefault="00740F1E" w:rsidP="00740F1E"/>
    <w:p w14:paraId="3E9F6085" w14:textId="77777777" w:rsidR="00740F1E" w:rsidRDefault="00740F1E" w:rsidP="00740F1E">
      <w:r>
        <w:t>Chen S, Chen M, Wu X, Lin S, Tao C, Cao H, et al.</w:t>
      </w:r>
    </w:p>
    <w:p w14:paraId="0346B1AD" w14:textId="77777777" w:rsidR="00740F1E" w:rsidRDefault="00740F1E" w:rsidP="00740F1E">
      <w:r>
        <w:t>Global, Regional and National Burden of Low Back Pain</w:t>
      </w:r>
    </w:p>
    <w:p w14:paraId="4A1AE7C7" w14:textId="77777777" w:rsidR="00740F1E" w:rsidRDefault="00740F1E" w:rsidP="00740F1E">
      <w:r>
        <w:t>1990-2019: A Systematic Analysis of the Global</w:t>
      </w:r>
    </w:p>
    <w:p w14:paraId="053AA467" w14:textId="77777777" w:rsidR="00740F1E" w:rsidRDefault="00740F1E" w:rsidP="00740F1E">
      <w:r>
        <w:t>Burden of Disease Study 2019</w:t>
      </w:r>
    </w:p>
    <w:p w14:paraId="35C1A523" w14:textId="77777777" w:rsidR="00740F1E" w:rsidRDefault="00740F1E" w:rsidP="00740F1E">
      <w:r>
        <w:t xml:space="preserve">J </w:t>
      </w:r>
      <w:proofErr w:type="spellStart"/>
      <w:r>
        <w:t>Orthop</w:t>
      </w:r>
      <w:proofErr w:type="spellEnd"/>
      <w:r>
        <w:t xml:space="preserve"> </w:t>
      </w:r>
      <w:proofErr w:type="spellStart"/>
      <w:r>
        <w:t>Translat</w:t>
      </w:r>
      <w:proofErr w:type="spellEnd"/>
      <w:r>
        <w:t xml:space="preserve"> 2021 (Sep 10); 32: 49–58</w:t>
      </w:r>
    </w:p>
    <w:p w14:paraId="60E8FF83" w14:textId="77777777" w:rsidR="00740F1E" w:rsidRDefault="00740F1E" w:rsidP="00740F1E"/>
    <w:p w14:paraId="659F2F96" w14:textId="77777777" w:rsidR="00740F1E" w:rsidRDefault="00740F1E" w:rsidP="00740F1E">
      <w:r>
        <w:t>GBD 2019 Diseases and Injuries Collaborators.</w:t>
      </w:r>
    </w:p>
    <w:p w14:paraId="26F17605" w14:textId="77777777" w:rsidR="00740F1E" w:rsidRDefault="00740F1E" w:rsidP="00740F1E">
      <w:r>
        <w:t>Global burden of 369 diseases and injuries in 204 countries and territories, 1990–2019:</w:t>
      </w:r>
    </w:p>
    <w:p w14:paraId="18496035" w14:textId="77777777" w:rsidR="00740F1E" w:rsidRDefault="00740F1E" w:rsidP="00740F1E">
      <w:r>
        <w:t>a systematic analysis for the Global Burden of Disease Study 2019.</w:t>
      </w:r>
    </w:p>
    <w:p w14:paraId="51FC822E" w14:textId="77777777" w:rsidR="00740F1E" w:rsidRDefault="00740F1E" w:rsidP="00740F1E">
      <w:r>
        <w:t>Lancet. 2020; 396: 1204-1222</w:t>
      </w:r>
    </w:p>
    <w:p w14:paraId="5F1B1000" w14:textId="77777777" w:rsidR="00740F1E" w:rsidRDefault="00740F1E" w:rsidP="00740F1E"/>
    <w:p w14:paraId="2C41C26B" w14:textId="77777777" w:rsidR="00740F1E" w:rsidRDefault="00740F1E" w:rsidP="00740F1E">
      <w:r>
        <w:t>Dieleman JL, Cao J, Chapin A, et al.</w:t>
      </w:r>
    </w:p>
    <w:p w14:paraId="71CC445B" w14:textId="77777777" w:rsidR="00740F1E" w:rsidRDefault="00740F1E" w:rsidP="00740F1E">
      <w:r>
        <w:t>US Health Care Spending by Payer and Health Condition, 1996-2016</w:t>
      </w:r>
    </w:p>
    <w:p w14:paraId="44674DD2" w14:textId="77777777" w:rsidR="00740F1E" w:rsidRDefault="00740F1E" w:rsidP="00740F1E">
      <w:r>
        <w:t>JAMA 2020 (Mar 3); 323 (9): 863–884</w:t>
      </w:r>
    </w:p>
    <w:p w14:paraId="4A214762" w14:textId="77777777" w:rsidR="00740F1E" w:rsidRDefault="00740F1E" w:rsidP="00740F1E"/>
    <w:p w14:paraId="79BC4920" w14:textId="77777777" w:rsidR="00740F1E" w:rsidRDefault="00740F1E" w:rsidP="00740F1E">
      <w:r>
        <w:t>Oliveira CB Maher CG Pinto RZ Traeger AC Lin C-WC Chenot J-F et al.</w:t>
      </w:r>
    </w:p>
    <w:p w14:paraId="474E3840" w14:textId="77777777" w:rsidR="00740F1E" w:rsidRDefault="00740F1E" w:rsidP="00740F1E">
      <w:r>
        <w:t>Clinical practice guidelines for the management of</w:t>
      </w:r>
    </w:p>
    <w:p w14:paraId="1ED0D12F" w14:textId="77777777" w:rsidR="00740F1E" w:rsidRDefault="00740F1E" w:rsidP="00740F1E">
      <w:r>
        <w:t>non-specific low back pain in primary care: an updated overview.</w:t>
      </w:r>
    </w:p>
    <w:p w14:paraId="4BF5BB0F" w14:textId="77777777" w:rsidR="00740F1E" w:rsidRDefault="00740F1E" w:rsidP="00740F1E">
      <w:proofErr w:type="spellStart"/>
      <w:r>
        <w:t>Eur</w:t>
      </w:r>
      <w:proofErr w:type="spellEnd"/>
      <w:r>
        <w:t xml:space="preserve"> Spine J. 2018; 27: 2791-2803</w:t>
      </w:r>
    </w:p>
    <w:p w14:paraId="2D161720" w14:textId="77777777" w:rsidR="00740F1E" w:rsidRDefault="00740F1E" w:rsidP="00740F1E"/>
    <w:p w14:paraId="4381F6F3" w14:textId="77777777" w:rsidR="00740F1E" w:rsidRDefault="00740F1E" w:rsidP="00740F1E">
      <w:r>
        <w:t>Kreiner DS Matz P Bono CM Cho CH Easa JE Ghiselli G et al.</w:t>
      </w:r>
    </w:p>
    <w:p w14:paraId="6BEB9753" w14:textId="77777777" w:rsidR="00740F1E" w:rsidRDefault="00740F1E" w:rsidP="00740F1E">
      <w:r>
        <w:t>Guideline summary review: an evidence-based clinical guideline</w:t>
      </w:r>
    </w:p>
    <w:p w14:paraId="48193D31" w14:textId="77777777" w:rsidR="00740F1E" w:rsidRDefault="00740F1E" w:rsidP="00740F1E">
      <w:r>
        <w:t>for the diagnosis and treatment of low back pain.</w:t>
      </w:r>
    </w:p>
    <w:p w14:paraId="0B4D6C54" w14:textId="77777777" w:rsidR="00740F1E" w:rsidRDefault="00740F1E" w:rsidP="00740F1E">
      <w:r>
        <w:t>Spine J. 2020; 20: 998-1024</w:t>
      </w:r>
    </w:p>
    <w:p w14:paraId="344178BB" w14:textId="77777777" w:rsidR="00740F1E" w:rsidRDefault="00740F1E" w:rsidP="00740F1E"/>
    <w:p w14:paraId="4EC169D6" w14:textId="77777777" w:rsidR="00740F1E" w:rsidRDefault="00740F1E" w:rsidP="00740F1E">
      <w:r>
        <w:t xml:space="preserve">Qaseem A, Wilt TJ, McLean RM, </w:t>
      </w:r>
      <w:proofErr w:type="spellStart"/>
      <w:r>
        <w:t>Forciea</w:t>
      </w:r>
      <w:proofErr w:type="spellEnd"/>
      <w:r>
        <w:t xml:space="preserve"> </w:t>
      </w:r>
      <w:proofErr w:type="gramStart"/>
      <w:r>
        <w:t>MA;</w:t>
      </w:r>
      <w:proofErr w:type="gramEnd"/>
    </w:p>
    <w:p w14:paraId="6D0610A7" w14:textId="77777777" w:rsidR="00740F1E" w:rsidRDefault="00740F1E" w:rsidP="00740F1E">
      <w:r>
        <w:t>Noninvasive Treatments for Acute, Subacute, and Chronic Low Back Pain:</w:t>
      </w:r>
    </w:p>
    <w:p w14:paraId="1CB9D5AD" w14:textId="77777777" w:rsidR="00740F1E" w:rsidRDefault="00740F1E" w:rsidP="00740F1E">
      <w:r>
        <w:t xml:space="preserve">A Clinical Practice Guideline </w:t>
      </w:r>
      <w:proofErr w:type="gramStart"/>
      <w:r>
        <w:t>From</w:t>
      </w:r>
      <w:proofErr w:type="gramEnd"/>
      <w:r>
        <w:t xml:space="preserve"> the American College of Physicians</w:t>
      </w:r>
    </w:p>
    <w:p w14:paraId="2046FCD4" w14:textId="77777777" w:rsidR="00740F1E" w:rsidRDefault="00740F1E" w:rsidP="00740F1E">
      <w:r>
        <w:t>Annals of Internal Medicine 2017 (Apr 4); 166 (7): 514–530</w:t>
      </w:r>
    </w:p>
    <w:p w14:paraId="5E5E2695" w14:textId="77777777" w:rsidR="00740F1E" w:rsidRDefault="00740F1E" w:rsidP="00740F1E"/>
    <w:p w14:paraId="5CFB0C9A" w14:textId="77777777" w:rsidR="00740F1E" w:rsidRDefault="00740F1E" w:rsidP="00740F1E">
      <w:r>
        <w:t>National Institute for Health and Care Excellence (NICE):</w:t>
      </w:r>
    </w:p>
    <w:p w14:paraId="261F4E0F" w14:textId="77777777" w:rsidR="00740F1E" w:rsidRDefault="00740F1E" w:rsidP="00740F1E">
      <w:r>
        <w:t>Low Back Pain and Sciatica in Over 16s: Assessment and Management</w:t>
      </w:r>
      <w:proofErr w:type="gramStart"/>
      <w:r>
        <w:t xml:space="preserve">   (</w:t>
      </w:r>
      <w:proofErr w:type="gramEnd"/>
      <w:r>
        <w:t>PDF)</w:t>
      </w:r>
    </w:p>
    <w:p w14:paraId="1A024E53" w14:textId="77777777" w:rsidR="00740F1E" w:rsidRDefault="00740F1E" w:rsidP="00740F1E">
      <w:r>
        <w:t>NICE Guideline, No. 59 2016 (Nov): 1–1067</w:t>
      </w:r>
    </w:p>
    <w:p w14:paraId="65837475" w14:textId="77777777" w:rsidR="00740F1E" w:rsidRDefault="00740F1E" w:rsidP="00740F1E"/>
    <w:p w14:paraId="7F179015" w14:textId="77777777" w:rsidR="00740F1E" w:rsidRDefault="00740F1E" w:rsidP="00740F1E">
      <w:r>
        <w:t xml:space="preserve">Varga Z Sabzwari SRA </w:t>
      </w:r>
      <w:proofErr w:type="spellStart"/>
      <w:r>
        <w:t>Vargova</w:t>
      </w:r>
      <w:proofErr w:type="spellEnd"/>
      <w:r>
        <w:t xml:space="preserve"> V.</w:t>
      </w:r>
    </w:p>
    <w:p w14:paraId="45FF5ED4" w14:textId="77777777" w:rsidR="00740F1E" w:rsidRDefault="00740F1E" w:rsidP="00740F1E">
      <w:r>
        <w:t>Cardiovascular risk of nonsteroidal anti-inflammatory drugs:</w:t>
      </w:r>
    </w:p>
    <w:p w14:paraId="70E5C5C0" w14:textId="77777777" w:rsidR="00740F1E" w:rsidRDefault="00740F1E" w:rsidP="00740F1E">
      <w:r>
        <w:lastRenderedPageBreak/>
        <w:t>an under-recognized public health issue.</w:t>
      </w:r>
    </w:p>
    <w:p w14:paraId="39E055AE" w14:textId="77777777" w:rsidR="00740F1E" w:rsidRDefault="00740F1E" w:rsidP="00740F1E">
      <w:r>
        <w:t>Cureus. 2017; 9: e1144</w:t>
      </w:r>
    </w:p>
    <w:p w14:paraId="6E43C2A9" w14:textId="77777777" w:rsidR="00740F1E" w:rsidRDefault="00740F1E" w:rsidP="00740F1E"/>
    <w:p w14:paraId="388FAE0E" w14:textId="77777777" w:rsidR="00740F1E" w:rsidRDefault="00740F1E" w:rsidP="00740F1E">
      <w:r>
        <w:t xml:space="preserve">Degenhardt L </w:t>
      </w:r>
      <w:proofErr w:type="spellStart"/>
      <w:r>
        <w:t>Grebely</w:t>
      </w:r>
      <w:proofErr w:type="spellEnd"/>
      <w:r>
        <w:t xml:space="preserve"> J Stone J Hickman M Vickerman P Marshall BDL et al.</w:t>
      </w:r>
    </w:p>
    <w:p w14:paraId="7B150ED9" w14:textId="77777777" w:rsidR="00740F1E" w:rsidRDefault="00740F1E" w:rsidP="00740F1E">
      <w:r>
        <w:t>Global patterns of opioid use and dependence:</w:t>
      </w:r>
    </w:p>
    <w:p w14:paraId="71E78AC6" w14:textId="77777777" w:rsidR="00740F1E" w:rsidRDefault="00740F1E" w:rsidP="00740F1E">
      <w:r>
        <w:t>harms to populations, interventions, and future action.</w:t>
      </w:r>
    </w:p>
    <w:p w14:paraId="5AC3B627" w14:textId="77777777" w:rsidR="00740F1E" w:rsidRDefault="00740F1E" w:rsidP="00740F1E">
      <w:r>
        <w:t>The Lancet. 2019; 394: 1560-1579</w:t>
      </w:r>
    </w:p>
    <w:p w14:paraId="212FE97C" w14:textId="77777777" w:rsidR="00740F1E" w:rsidRDefault="00740F1E" w:rsidP="00740F1E"/>
    <w:p w14:paraId="461D026D" w14:textId="77777777" w:rsidR="00740F1E" w:rsidRDefault="00740F1E" w:rsidP="00740F1E">
      <w:r>
        <w:t>Fischhoff B, Brewer NT, Downs JS.</w:t>
      </w:r>
    </w:p>
    <w:p w14:paraId="61F2FB45" w14:textId="77777777" w:rsidR="00740F1E" w:rsidRDefault="00740F1E" w:rsidP="00740F1E">
      <w:r>
        <w:t xml:space="preserve">Communicating risks and </w:t>
      </w:r>
      <w:proofErr w:type="spellStart"/>
      <w:r>
        <w:t>bnefits</w:t>
      </w:r>
      <w:proofErr w:type="spellEnd"/>
      <w:r>
        <w:t>: an evidence-based user's guide. 2018. Available at:</w:t>
      </w:r>
    </w:p>
    <w:p w14:paraId="419E6094" w14:textId="77777777" w:rsidR="00740F1E" w:rsidRDefault="00740F1E" w:rsidP="00740F1E">
      <w:r>
        <w:t>http://www.fda.gov/ScienceResearch/SpecialTopics/RiskCommunication/default.htm</w:t>
      </w:r>
    </w:p>
    <w:p w14:paraId="73EBF7C9" w14:textId="77777777" w:rsidR="00740F1E" w:rsidRDefault="00740F1E" w:rsidP="00740F1E"/>
    <w:p w14:paraId="3E8DDB0C" w14:textId="77777777" w:rsidR="00740F1E" w:rsidRDefault="00740F1E" w:rsidP="00740F1E">
      <w:r>
        <w:t xml:space="preserve">Vandenbroucke JP </w:t>
      </w:r>
      <w:proofErr w:type="spellStart"/>
      <w:r>
        <w:t>Psaty</w:t>
      </w:r>
      <w:proofErr w:type="spellEnd"/>
      <w:r>
        <w:t xml:space="preserve"> BM.</w:t>
      </w:r>
    </w:p>
    <w:p w14:paraId="63192D1B" w14:textId="77777777" w:rsidR="00740F1E" w:rsidRDefault="00740F1E" w:rsidP="00740F1E">
      <w:r>
        <w:t>Benefits and risks of drug treatments: how to combine the best evidence</w:t>
      </w:r>
    </w:p>
    <w:p w14:paraId="57E4452A" w14:textId="77777777" w:rsidR="00740F1E" w:rsidRDefault="00740F1E" w:rsidP="00740F1E">
      <w:r>
        <w:t>on benefits with the best data about adverse effects.</w:t>
      </w:r>
    </w:p>
    <w:p w14:paraId="6B3E4CB9" w14:textId="77777777" w:rsidR="00740F1E" w:rsidRDefault="00740F1E" w:rsidP="00740F1E">
      <w:r>
        <w:t>JAMA. 2008; 300: 2417-2419</w:t>
      </w:r>
    </w:p>
    <w:p w14:paraId="501247B2" w14:textId="77777777" w:rsidR="00740F1E" w:rsidRDefault="00740F1E" w:rsidP="00740F1E"/>
    <w:p w14:paraId="6855667B" w14:textId="77777777" w:rsidR="00740F1E" w:rsidRDefault="00740F1E" w:rsidP="00740F1E">
      <w:proofErr w:type="spellStart"/>
      <w:r>
        <w:t>Schers</w:t>
      </w:r>
      <w:proofErr w:type="spellEnd"/>
      <w:r>
        <w:t xml:space="preserve"> H Wensing M </w:t>
      </w:r>
      <w:proofErr w:type="spellStart"/>
      <w:r>
        <w:t>Huijsmans</w:t>
      </w:r>
      <w:proofErr w:type="spellEnd"/>
      <w:r>
        <w:t xml:space="preserve"> Z van </w:t>
      </w:r>
      <w:proofErr w:type="spellStart"/>
      <w:r>
        <w:t>Tulder</w:t>
      </w:r>
      <w:proofErr w:type="spellEnd"/>
      <w:r>
        <w:t xml:space="preserve"> M </w:t>
      </w:r>
      <w:proofErr w:type="spellStart"/>
      <w:r>
        <w:t>Grol</w:t>
      </w:r>
      <w:proofErr w:type="spellEnd"/>
      <w:r>
        <w:t xml:space="preserve"> R.</w:t>
      </w:r>
    </w:p>
    <w:p w14:paraId="2F496F53" w14:textId="77777777" w:rsidR="00740F1E" w:rsidRDefault="00740F1E" w:rsidP="00740F1E">
      <w:r>
        <w:t>Implementation barriers for general practice guidelines on</w:t>
      </w:r>
    </w:p>
    <w:p w14:paraId="2F40998C" w14:textId="77777777" w:rsidR="00740F1E" w:rsidRDefault="00740F1E" w:rsidP="00740F1E">
      <w:r>
        <w:t>low back pain. a qualitative study.</w:t>
      </w:r>
    </w:p>
    <w:p w14:paraId="5C4F53E5" w14:textId="77777777" w:rsidR="00740F1E" w:rsidRDefault="00740F1E" w:rsidP="00740F1E">
      <w:r>
        <w:t>Spine. 2001; 26: E348-E353</w:t>
      </w:r>
    </w:p>
    <w:p w14:paraId="6A524F55" w14:textId="77777777" w:rsidR="00740F1E" w:rsidRDefault="00740F1E" w:rsidP="00740F1E"/>
    <w:p w14:paraId="72BA533B" w14:textId="77777777" w:rsidR="00740F1E" w:rsidRDefault="00740F1E" w:rsidP="00740F1E">
      <w:r>
        <w:t xml:space="preserve">Qaseem A McLean RM </w:t>
      </w:r>
      <w:proofErr w:type="spellStart"/>
      <w:r>
        <w:t>O’Gurek</w:t>
      </w:r>
      <w:proofErr w:type="spellEnd"/>
      <w:r>
        <w:t xml:space="preserve"> D Batur P Lin K </w:t>
      </w:r>
      <w:proofErr w:type="spellStart"/>
      <w:r>
        <w:t>Kansagara</w:t>
      </w:r>
      <w:proofErr w:type="spellEnd"/>
      <w:r>
        <w:t xml:space="preserve"> DL et al.</w:t>
      </w:r>
    </w:p>
    <w:p w14:paraId="7117F917" w14:textId="77777777" w:rsidR="00740F1E" w:rsidRDefault="00740F1E" w:rsidP="00740F1E">
      <w:r>
        <w:t>Nonpharmacologic and pharmacologic management of acute pain from non-low back,</w:t>
      </w:r>
    </w:p>
    <w:p w14:paraId="3FBBCE88" w14:textId="77777777" w:rsidR="00740F1E" w:rsidRDefault="00740F1E" w:rsidP="00740F1E">
      <w:r>
        <w:t>musculoskeletal injuries in adults: a clinical guideline from the</w:t>
      </w:r>
    </w:p>
    <w:p w14:paraId="22EF15E5" w14:textId="77777777" w:rsidR="00740F1E" w:rsidRDefault="00740F1E" w:rsidP="00740F1E">
      <w:r>
        <w:t>American College of Physicians and American Academy of Family Physicians.</w:t>
      </w:r>
    </w:p>
    <w:p w14:paraId="4927A78A" w14:textId="77777777" w:rsidR="00740F1E" w:rsidRDefault="00740F1E" w:rsidP="00740F1E">
      <w:r>
        <w:lastRenderedPageBreak/>
        <w:t>Ann Intern Med. 2020; 173: 739-748</w:t>
      </w:r>
    </w:p>
    <w:p w14:paraId="11533F90" w14:textId="77777777" w:rsidR="00740F1E" w:rsidRDefault="00740F1E" w:rsidP="00740F1E"/>
    <w:p w14:paraId="41BA3667" w14:textId="77777777" w:rsidR="00740F1E" w:rsidRDefault="00740F1E" w:rsidP="00740F1E">
      <w:r>
        <w:t xml:space="preserve">Enthoven WT Roelofs PD Deyo RA van </w:t>
      </w:r>
      <w:proofErr w:type="spellStart"/>
      <w:r>
        <w:t>Tulder</w:t>
      </w:r>
      <w:proofErr w:type="spellEnd"/>
      <w:r>
        <w:t xml:space="preserve"> MW Koes BW.</w:t>
      </w:r>
    </w:p>
    <w:p w14:paraId="1FC5E503" w14:textId="77777777" w:rsidR="00740F1E" w:rsidRDefault="00740F1E" w:rsidP="00740F1E">
      <w:r>
        <w:t>Non-steroidal anti-inflammatory drugs for chronic low back pain.</w:t>
      </w:r>
    </w:p>
    <w:p w14:paraId="05EF6488" w14:textId="77777777" w:rsidR="00740F1E" w:rsidRDefault="00740F1E" w:rsidP="00740F1E">
      <w:r>
        <w:t>Cochrane Database Syst. Rev. 2016; 2CD012087</w:t>
      </w:r>
    </w:p>
    <w:p w14:paraId="4BF070F9" w14:textId="77777777" w:rsidR="00740F1E" w:rsidRDefault="00740F1E" w:rsidP="00740F1E"/>
    <w:p w14:paraId="622AE9CE" w14:textId="77777777" w:rsidR="00740F1E" w:rsidRDefault="00740F1E" w:rsidP="00740F1E">
      <w:r>
        <w:t xml:space="preserve">Page MJ McKenzie JE Bossuyt PM </w:t>
      </w:r>
      <w:proofErr w:type="spellStart"/>
      <w:r>
        <w:t>Boutron</w:t>
      </w:r>
      <w:proofErr w:type="spellEnd"/>
      <w:r>
        <w:t xml:space="preserve"> I Hoffmann TC Mulrow CD et al.</w:t>
      </w:r>
    </w:p>
    <w:p w14:paraId="23586C83" w14:textId="77777777" w:rsidR="00740F1E" w:rsidRDefault="00740F1E" w:rsidP="00740F1E">
      <w:r>
        <w:t>The PRISMA 2020 statement: an updated guideline for reporting systematic reviews.</w:t>
      </w:r>
    </w:p>
    <w:p w14:paraId="1247ADEB" w14:textId="77777777" w:rsidR="00740F1E" w:rsidRDefault="00740F1E" w:rsidP="00740F1E">
      <w:r>
        <w:t>BMJ. 2021; 372: n71</w:t>
      </w:r>
    </w:p>
    <w:p w14:paraId="62E7B90E" w14:textId="77777777" w:rsidR="00740F1E" w:rsidRDefault="00740F1E" w:rsidP="00740F1E"/>
    <w:p w14:paraId="6EB34020" w14:textId="77777777" w:rsidR="00740F1E" w:rsidRDefault="00740F1E" w:rsidP="00740F1E">
      <w:r>
        <w:t>Boyd CM Singh S Varadhan R Weiss CO Sharma R Bass EB et al.</w:t>
      </w:r>
    </w:p>
    <w:p w14:paraId="6DAFF6FF" w14:textId="77777777" w:rsidR="00740F1E" w:rsidRDefault="00740F1E" w:rsidP="00740F1E">
      <w:r>
        <w:t>Methods for benefit and harm assessment in systematic reviews.</w:t>
      </w:r>
    </w:p>
    <w:p w14:paraId="12A379B8" w14:textId="77777777" w:rsidR="00740F1E" w:rsidRDefault="00740F1E" w:rsidP="00740F1E">
      <w:r>
        <w:t xml:space="preserve">methods research report. (Prepared by </w:t>
      </w:r>
      <w:proofErr w:type="gramStart"/>
      <w:r>
        <w:t>the Johns</w:t>
      </w:r>
      <w:proofErr w:type="gramEnd"/>
      <w:r>
        <w:t xml:space="preserve"> Hopkins University</w:t>
      </w:r>
    </w:p>
    <w:p w14:paraId="24813CAC" w14:textId="77777777" w:rsidR="00740F1E" w:rsidRDefault="00740F1E" w:rsidP="00740F1E">
      <w:r>
        <w:t>Evidence-based Practice Center under contract No. 290-2007-10061-I).</w:t>
      </w:r>
    </w:p>
    <w:p w14:paraId="0D014823" w14:textId="77777777" w:rsidR="00740F1E" w:rsidRDefault="00740F1E" w:rsidP="00740F1E">
      <w:r>
        <w:t>AHRQ Publication No. 12(13)-EHC150-EF.</w:t>
      </w:r>
    </w:p>
    <w:p w14:paraId="05391C4B" w14:textId="77777777" w:rsidR="00740F1E" w:rsidRDefault="00740F1E" w:rsidP="00740F1E">
      <w:r>
        <w:t>Agency for Healthcare Research and Quality, Rockville, MD2012</w:t>
      </w:r>
    </w:p>
    <w:p w14:paraId="7AFF17D9" w14:textId="77777777" w:rsidR="00740F1E" w:rsidRDefault="00740F1E" w:rsidP="00740F1E"/>
    <w:p w14:paraId="2742DF49" w14:textId="77777777" w:rsidR="00740F1E" w:rsidRDefault="00740F1E" w:rsidP="00740F1E">
      <w:r>
        <w:t>Conway J, Federico F, Stewart K, Campbell MJ.</w:t>
      </w:r>
    </w:p>
    <w:p w14:paraId="4B7CCC4F" w14:textId="77777777" w:rsidR="00740F1E" w:rsidRDefault="00740F1E" w:rsidP="00740F1E">
      <w:r>
        <w:t>Respectful management of serious clinical adverse events (Second Edition).</w:t>
      </w:r>
    </w:p>
    <w:p w14:paraId="0DB6D5E8" w14:textId="77777777" w:rsidR="00740F1E" w:rsidRDefault="00740F1E" w:rsidP="00740F1E">
      <w:r>
        <w:t>IHI Innovation Series white paper. 2011. Cambridge, Massachusetts</w:t>
      </w:r>
    </w:p>
    <w:p w14:paraId="3A38EBA4" w14:textId="77777777" w:rsidR="00740F1E" w:rsidRDefault="00740F1E" w:rsidP="00740F1E"/>
    <w:p w14:paraId="34B4BB8F" w14:textId="77777777" w:rsidR="00740F1E" w:rsidRDefault="00740F1E" w:rsidP="00740F1E">
      <w:r>
        <w:t>Food and Drug Administration (FDA)</w:t>
      </w:r>
    </w:p>
    <w:p w14:paraId="148C33A5" w14:textId="77777777" w:rsidR="00740F1E" w:rsidRDefault="00740F1E" w:rsidP="00740F1E">
      <w:r>
        <w:t>What is a Serious Adverse Event? 2018. Available at:</w:t>
      </w:r>
    </w:p>
    <w:p w14:paraId="61A5FA7C" w14:textId="77777777" w:rsidR="00740F1E" w:rsidRDefault="00740F1E" w:rsidP="00740F1E">
      <w:r>
        <w:t>http://www.fda.gov/safety/medwatch/howtoreport/ucm053087.htm</w:t>
      </w:r>
    </w:p>
    <w:p w14:paraId="37875412" w14:textId="77777777" w:rsidR="00740F1E" w:rsidRDefault="00740F1E" w:rsidP="00740F1E"/>
    <w:p w14:paraId="5DB0F507" w14:textId="77777777" w:rsidR="00740F1E" w:rsidRDefault="00740F1E" w:rsidP="00740F1E">
      <w:r>
        <w:t xml:space="preserve">Furlan AD </w:t>
      </w:r>
      <w:proofErr w:type="spellStart"/>
      <w:r>
        <w:t>Malmivaara</w:t>
      </w:r>
      <w:proofErr w:type="spellEnd"/>
      <w:r>
        <w:t xml:space="preserve"> </w:t>
      </w:r>
      <w:proofErr w:type="gramStart"/>
      <w:r>
        <w:t>A</w:t>
      </w:r>
      <w:proofErr w:type="gramEnd"/>
      <w:r>
        <w:t xml:space="preserve"> Chou R Maher CG Deyo RA Schoene M</w:t>
      </w:r>
    </w:p>
    <w:p w14:paraId="68B4FA1D" w14:textId="77777777" w:rsidR="00740F1E" w:rsidRDefault="00740F1E" w:rsidP="00740F1E">
      <w:r>
        <w:lastRenderedPageBreak/>
        <w:t>Editorial Board of the Cochrane Back, Neck Group 2015</w:t>
      </w:r>
    </w:p>
    <w:p w14:paraId="01EC0BF2" w14:textId="77777777" w:rsidR="00740F1E" w:rsidRDefault="00740F1E" w:rsidP="00740F1E">
      <w:r>
        <w:t>updated method guidelines for systematic reviews in the</w:t>
      </w:r>
    </w:p>
    <w:p w14:paraId="5792FB7C" w14:textId="77777777" w:rsidR="00740F1E" w:rsidRDefault="00740F1E" w:rsidP="00740F1E">
      <w:r>
        <w:t>Cochrane Back and Neck Group.</w:t>
      </w:r>
    </w:p>
    <w:p w14:paraId="3CC6A335" w14:textId="77777777" w:rsidR="00740F1E" w:rsidRDefault="00740F1E" w:rsidP="00740F1E">
      <w:r>
        <w:t>Spine. 2015; 40: 1660-1673</w:t>
      </w:r>
    </w:p>
    <w:p w14:paraId="2B700CF6" w14:textId="77777777" w:rsidR="00740F1E" w:rsidRDefault="00740F1E" w:rsidP="00740F1E"/>
    <w:p w14:paraId="04ADF1A4" w14:textId="77777777" w:rsidR="00740F1E" w:rsidRDefault="00740F1E" w:rsidP="00740F1E">
      <w:r>
        <w:t>Higgins JPT, Thomas J, Chandler J, Cumpston M, Li T, Page MJ, et al. (editors).</w:t>
      </w:r>
    </w:p>
    <w:p w14:paraId="201BE3DE" w14:textId="77777777" w:rsidR="00740F1E" w:rsidRDefault="00740F1E" w:rsidP="00740F1E">
      <w:r>
        <w:t>Cochrane Handbook for Systematic Reviews of Interventions version 6.2 2021.</w:t>
      </w:r>
    </w:p>
    <w:p w14:paraId="69017378" w14:textId="77777777" w:rsidR="00740F1E" w:rsidRDefault="00740F1E" w:rsidP="00740F1E">
      <w:r>
        <w:t>Cochrane, 2021. Available at:</w:t>
      </w:r>
    </w:p>
    <w:p w14:paraId="77B7A8CB" w14:textId="77777777" w:rsidR="00740F1E" w:rsidRDefault="00740F1E" w:rsidP="00740F1E">
      <w:r>
        <w:t>www.training.cochrane.org/handbook.</w:t>
      </w:r>
    </w:p>
    <w:p w14:paraId="5BD36AA8" w14:textId="77777777" w:rsidR="00740F1E" w:rsidRDefault="00740F1E" w:rsidP="00740F1E"/>
    <w:p w14:paraId="58AF930F" w14:textId="77777777" w:rsidR="00740F1E" w:rsidRDefault="00740F1E" w:rsidP="00740F1E">
      <w:r>
        <w:t>Kendall S.</w:t>
      </w:r>
    </w:p>
    <w:p w14:paraId="62A99318" w14:textId="77777777" w:rsidR="00740F1E" w:rsidRDefault="00740F1E" w:rsidP="00740F1E">
      <w:r>
        <w:t>Evidence-based resources simplified.</w:t>
      </w:r>
    </w:p>
    <w:p w14:paraId="1E7CE819" w14:textId="77777777" w:rsidR="00740F1E" w:rsidRDefault="00740F1E" w:rsidP="00740F1E">
      <w:r>
        <w:t>Can Fam Physician. 2008; 54: 241-243</w:t>
      </w:r>
    </w:p>
    <w:p w14:paraId="38E0BB88" w14:textId="77777777" w:rsidR="00740F1E" w:rsidRDefault="00740F1E" w:rsidP="00740F1E"/>
    <w:p w14:paraId="20872FF1" w14:textId="77777777" w:rsidR="00740F1E" w:rsidRDefault="00740F1E" w:rsidP="00740F1E">
      <w:r>
        <w:t>Davidson M Iles R.</w:t>
      </w:r>
    </w:p>
    <w:p w14:paraId="7D46FABA" w14:textId="77777777" w:rsidR="00740F1E" w:rsidRDefault="00740F1E" w:rsidP="00740F1E">
      <w:r>
        <w:t>Evidence-based practice in therapeutic health care.</w:t>
      </w:r>
    </w:p>
    <w:p w14:paraId="270DAB08" w14:textId="77777777" w:rsidR="00740F1E" w:rsidRDefault="00740F1E" w:rsidP="00740F1E">
      <w:r>
        <w:t>in: Liamputtong P. Research Methods in Health:</w:t>
      </w:r>
    </w:p>
    <w:p w14:paraId="52671651" w14:textId="77777777" w:rsidR="00740F1E" w:rsidRDefault="00740F1E" w:rsidP="00740F1E">
      <w:r>
        <w:t>Foundations for Evidence-Based Practice. 2nd ed.</w:t>
      </w:r>
    </w:p>
    <w:p w14:paraId="57CFF50B" w14:textId="77777777" w:rsidR="00740F1E" w:rsidRDefault="00740F1E" w:rsidP="00740F1E">
      <w:r>
        <w:t>Oxford University Press, South Melbourne 2013</w:t>
      </w:r>
    </w:p>
    <w:p w14:paraId="5FF89C1B" w14:textId="77777777" w:rsidR="00740F1E" w:rsidRDefault="00740F1E" w:rsidP="00740F1E"/>
    <w:p w14:paraId="5F89B456" w14:textId="77777777" w:rsidR="00740F1E" w:rsidRDefault="00740F1E" w:rsidP="00740F1E">
      <w:r>
        <w:t>Cohen J.</w:t>
      </w:r>
    </w:p>
    <w:p w14:paraId="40D84319" w14:textId="77777777" w:rsidR="00740F1E" w:rsidRDefault="00740F1E" w:rsidP="00740F1E">
      <w:r>
        <w:t>Statistical power analysis for the behavioral sciences.</w:t>
      </w:r>
    </w:p>
    <w:p w14:paraId="4392F996" w14:textId="77777777" w:rsidR="00740F1E" w:rsidRDefault="00740F1E" w:rsidP="00740F1E">
      <w:r>
        <w:t>Academic Press, New York 1977: 1-27</w:t>
      </w:r>
    </w:p>
    <w:p w14:paraId="787DD1B8" w14:textId="77777777" w:rsidR="00740F1E" w:rsidRDefault="00740F1E" w:rsidP="00740F1E"/>
    <w:p w14:paraId="0DE38512" w14:textId="77777777" w:rsidR="00740F1E" w:rsidRDefault="00740F1E" w:rsidP="00740F1E">
      <w:proofErr w:type="spellStart"/>
      <w:r>
        <w:t>Ostelo</w:t>
      </w:r>
      <w:proofErr w:type="spellEnd"/>
      <w:r>
        <w:t xml:space="preserve"> RW Deyo RA Stratford P Waddell G Croft P Von Korff M et al.</w:t>
      </w:r>
    </w:p>
    <w:p w14:paraId="6C74B584" w14:textId="77777777" w:rsidR="00740F1E" w:rsidRDefault="00740F1E" w:rsidP="00740F1E">
      <w:r>
        <w:t>Interpreting change scores for pain and functional status in low back pain:</w:t>
      </w:r>
    </w:p>
    <w:p w14:paraId="546468B6" w14:textId="77777777" w:rsidR="00740F1E" w:rsidRDefault="00740F1E" w:rsidP="00740F1E">
      <w:r>
        <w:lastRenderedPageBreak/>
        <w:t>towards international consensus regarding minimal important change.</w:t>
      </w:r>
    </w:p>
    <w:p w14:paraId="2B11ED5A" w14:textId="77777777" w:rsidR="00740F1E" w:rsidRDefault="00740F1E" w:rsidP="00740F1E">
      <w:r>
        <w:t>Spine (Phila Pa 1976). 2008; 33: 90-94</w:t>
      </w:r>
    </w:p>
    <w:p w14:paraId="69CB6A5D" w14:textId="77777777" w:rsidR="00740F1E" w:rsidRDefault="00740F1E" w:rsidP="00740F1E"/>
    <w:p w14:paraId="3BBC555E" w14:textId="77777777" w:rsidR="00740F1E" w:rsidRDefault="00740F1E" w:rsidP="00740F1E">
      <w:r>
        <w:t>European Medicine Agency.</w:t>
      </w:r>
    </w:p>
    <w:p w14:paraId="4323B9FC" w14:textId="77777777" w:rsidR="00740F1E" w:rsidRDefault="00740F1E" w:rsidP="00740F1E">
      <w:r>
        <w:t xml:space="preserve">European Commission: Enterprise and Industry </w:t>
      </w:r>
      <w:proofErr w:type="spellStart"/>
      <w:r>
        <w:t>Direcorate</w:t>
      </w:r>
      <w:proofErr w:type="spellEnd"/>
      <w:r>
        <w:t>-General.</w:t>
      </w:r>
    </w:p>
    <w:p w14:paraId="4CA2D349" w14:textId="77777777" w:rsidR="00740F1E" w:rsidRDefault="00740F1E" w:rsidP="00740F1E">
      <w:r>
        <w:t>A guideline on summary of product characteristics (Summary of Product Characteristics). Available at:</w:t>
      </w:r>
    </w:p>
    <w:p w14:paraId="1D907016" w14:textId="77777777" w:rsidR="00740F1E" w:rsidRDefault="00740F1E" w:rsidP="00740F1E">
      <w:r>
        <w:t>https://healtheceuropaeu/system/files/2016-11/smpc_guideline_rev2_en_0pdf</w:t>
      </w:r>
    </w:p>
    <w:p w14:paraId="4928CA4B" w14:textId="77777777" w:rsidR="00740F1E" w:rsidRDefault="00740F1E" w:rsidP="00740F1E">
      <w:r>
        <w:t>2009</w:t>
      </w:r>
    </w:p>
    <w:p w14:paraId="3CE571F8" w14:textId="77777777" w:rsidR="00740F1E" w:rsidRDefault="00740F1E" w:rsidP="00740F1E"/>
    <w:p w14:paraId="4951FEF3" w14:textId="77777777" w:rsidR="00740F1E" w:rsidRDefault="00740F1E" w:rsidP="00740F1E">
      <w:r>
        <w:t xml:space="preserve">Guyatt GH Oxman AD </w:t>
      </w:r>
      <w:proofErr w:type="spellStart"/>
      <w:r>
        <w:t>Vist</w:t>
      </w:r>
      <w:proofErr w:type="spellEnd"/>
      <w:r>
        <w:t xml:space="preserve"> GE Kunz R Falck-</w:t>
      </w:r>
      <w:proofErr w:type="spellStart"/>
      <w:r>
        <w:t>Ytter</w:t>
      </w:r>
      <w:proofErr w:type="spellEnd"/>
      <w:r>
        <w:t xml:space="preserve"> Y Alonso-Coello P et al.</w:t>
      </w:r>
    </w:p>
    <w:p w14:paraId="69AE9188" w14:textId="77777777" w:rsidR="00740F1E" w:rsidRDefault="00740F1E" w:rsidP="00740F1E">
      <w:r>
        <w:t>GRADE: an emerging consensus on rating quality of evidence and strength of recommendations.</w:t>
      </w:r>
    </w:p>
    <w:p w14:paraId="691205C4" w14:textId="77777777" w:rsidR="00740F1E" w:rsidRDefault="00740F1E" w:rsidP="00740F1E">
      <w:r>
        <w:t>BMJ. 2008; 336: 924-926</w:t>
      </w:r>
    </w:p>
    <w:p w14:paraId="7374179A" w14:textId="77777777" w:rsidR="00740F1E" w:rsidRDefault="00740F1E" w:rsidP="00740F1E"/>
    <w:p w14:paraId="47BA6243" w14:textId="77777777" w:rsidR="00740F1E" w:rsidRDefault="00740F1E" w:rsidP="00740F1E">
      <w:proofErr w:type="spellStart"/>
      <w:r>
        <w:t>Groubi</w:t>
      </w:r>
      <w:proofErr w:type="spellEnd"/>
      <w:r>
        <w:t xml:space="preserve"> S </w:t>
      </w:r>
      <w:proofErr w:type="spellStart"/>
      <w:r>
        <w:t>Elleuch</w:t>
      </w:r>
      <w:proofErr w:type="spellEnd"/>
      <w:r>
        <w:t xml:space="preserve"> H </w:t>
      </w:r>
      <w:proofErr w:type="spellStart"/>
      <w:r>
        <w:t>Baklouti</w:t>
      </w:r>
      <w:proofErr w:type="spellEnd"/>
      <w:r>
        <w:t xml:space="preserve"> S </w:t>
      </w:r>
      <w:proofErr w:type="spellStart"/>
      <w:r>
        <w:t>Elleuch</w:t>
      </w:r>
      <w:proofErr w:type="spellEnd"/>
      <w:r>
        <w:t xml:space="preserve"> MH.</w:t>
      </w:r>
    </w:p>
    <w:p w14:paraId="54586CCB" w14:textId="77777777" w:rsidR="00740F1E" w:rsidRDefault="00740F1E" w:rsidP="00740F1E">
      <w:r>
        <w:t xml:space="preserve">Les </w:t>
      </w:r>
      <w:proofErr w:type="spellStart"/>
      <w:r>
        <w:t>lombalgiques</w:t>
      </w:r>
      <w:proofErr w:type="spellEnd"/>
      <w:r>
        <w:t xml:space="preserve"> chroniques et manipulations </w:t>
      </w:r>
      <w:proofErr w:type="spellStart"/>
      <w:r>
        <w:t>vertébrales</w:t>
      </w:r>
      <w:proofErr w:type="spellEnd"/>
      <w:r>
        <w:t>.</w:t>
      </w:r>
    </w:p>
    <w:p w14:paraId="5F529A63" w14:textId="77777777" w:rsidR="00740F1E" w:rsidRDefault="00740F1E" w:rsidP="00740F1E">
      <w:r>
        <w:t xml:space="preserve">Étude prospective à </w:t>
      </w:r>
      <w:proofErr w:type="spellStart"/>
      <w:r>
        <w:t>propos</w:t>
      </w:r>
      <w:proofErr w:type="spellEnd"/>
      <w:r>
        <w:t xml:space="preserve"> de 64 </w:t>
      </w:r>
      <w:proofErr w:type="spellStart"/>
      <w:r>
        <w:t>cas</w:t>
      </w:r>
      <w:proofErr w:type="spellEnd"/>
      <w:r>
        <w:t>.</w:t>
      </w:r>
    </w:p>
    <w:p w14:paraId="7EF99E5B" w14:textId="77777777" w:rsidR="00740F1E" w:rsidRDefault="00740F1E" w:rsidP="00740F1E">
      <w:r>
        <w:t>Ann Readapt Med Phys. 2007; 50: 570-576</w:t>
      </w:r>
    </w:p>
    <w:p w14:paraId="493CF375" w14:textId="77777777" w:rsidR="00740F1E" w:rsidRDefault="00740F1E" w:rsidP="00740F1E"/>
    <w:p w14:paraId="4254A6A5" w14:textId="77777777" w:rsidR="00740F1E" w:rsidRDefault="00740F1E" w:rsidP="00740F1E">
      <w:r>
        <w:t>Sung WS Hong Y Jeon SR Yoon J Chung EK Jo HG et al.</w:t>
      </w:r>
    </w:p>
    <w:p w14:paraId="4489EB4C" w14:textId="77777777" w:rsidR="00740F1E" w:rsidRDefault="00740F1E" w:rsidP="00740F1E">
      <w:r>
        <w:t>Efficacy and safety of thread embedding acupuncture combined with</w:t>
      </w:r>
    </w:p>
    <w:p w14:paraId="7A1496E7" w14:textId="77777777" w:rsidR="00740F1E" w:rsidRDefault="00740F1E" w:rsidP="00740F1E">
      <w:r>
        <w:t>acupuncture for chronic low back pain: a randomized,</w:t>
      </w:r>
    </w:p>
    <w:p w14:paraId="02EE0306" w14:textId="77777777" w:rsidR="00740F1E" w:rsidRDefault="00740F1E" w:rsidP="00740F1E">
      <w:r>
        <w:t>controlled, assessor-</w:t>
      </w:r>
      <w:proofErr w:type="gramStart"/>
      <w:r>
        <w:t>blinded</w:t>
      </w:r>
      <w:proofErr w:type="gramEnd"/>
      <w:r>
        <w:t>, multicenter clinical trial.</w:t>
      </w:r>
    </w:p>
    <w:p w14:paraId="7FF6AE41" w14:textId="77777777" w:rsidR="00740F1E" w:rsidRDefault="00740F1E" w:rsidP="00740F1E">
      <w:r>
        <w:t>Medicine (Baltimore). 2020; 99: e22526</w:t>
      </w:r>
    </w:p>
    <w:p w14:paraId="3587F2D8" w14:textId="77777777" w:rsidR="00740F1E" w:rsidRDefault="00740F1E" w:rsidP="00740F1E"/>
    <w:p w14:paraId="3B7C235B" w14:textId="77777777" w:rsidR="00740F1E" w:rsidRDefault="00740F1E" w:rsidP="00740F1E">
      <w:r>
        <w:t>Witt CM Jena S Selim D Brinkhaus B Reinhold T Wruck K et al.</w:t>
      </w:r>
    </w:p>
    <w:p w14:paraId="24654090" w14:textId="77777777" w:rsidR="00740F1E" w:rsidRDefault="00740F1E" w:rsidP="00740F1E">
      <w:r>
        <w:lastRenderedPageBreak/>
        <w:t>Pragmatic randomized trial evaluating the clinical and</w:t>
      </w:r>
    </w:p>
    <w:p w14:paraId="5B6A9A5E" w14:textId="77777777" w:rsidR="00740F1E" w:rsidRDefault="00740F1E" w:rsidP="00740F1E">
      <w:r>
        <w:t>economic effectiveness of acupuncture for chronic low back pain.</w:t>
      </w:r>
    </w:p>
    <w:p w14:paraId="23B101FC" w14:textId="77777777" w:rsidR="00740F1E" w:rsidRDefault="00740F1E" w:rsidP="00740F1E">
      <w:r>
        <w:t>American J Epidemiol. 2006; 164: 487-496</w:t>
      </w:r>
    </w:p>
    <w:p w14:paraId="58A5E15C" w14:textId="77777777" w:rsidR="00740F1E" w:rsidRDefault="00740F1E" w:rsidP="00740F1E"/>
    <w:p w14:paraId="6EC364D4" w14:textId="77777777" w:rsidR="00740F1E" w:rsidRDefault="00740F1E" w:rsidP="00740F1E">
      <w:r>
        <w:t xml:space="preserve">Brinkhaus B Witt CM Jena S Linde K Streng </w:t>
      </w:r>
      <w:proofErr w:type="gramStart"/>
      <w:r>
        <w:t>A</w:t>
      </w:r>
      <w:proofErr w:type="gramEnd"/>
      <w:r>
        <w:t xml:space="preserve"> </w:t>
      </w:r>
      <w:proofErr w:type="spellStart"/>
      <w:r>
        <w:t>Wagenpfeil</w:t>
      </w:r>
      <w:proofErr w:type="spellEnd"/>
      <w:r>
        <w:t xml:space="preserve"> S et al.</w:t>
      </w:r>
    </w:p>
    <w:p w14:paraId="5900141F" w14:textId="77777777" w:rsidR="00740F1E" w:rsidRDefault="00740F1E" w:rsidP="00740F1E">
      <w:r>
        <w:t>Acupuncture in patients with chronic low back pain: a randomized controlled trial.</w:t>
      </w:r>
    </w:p>
    <w:p w14:paraId="7310D3E2" w14:textId="77777777" w:rsidR="00740F1E" w:rsidRDefault="00740F1E" w:rsidP="00740F1E">
      <w:r>
        <w:t>Arch Intern Med. 2006; 166: 450-457</w:t>
      </w:r>
    </w:p>
    <w:p w14:paraId="679D7125" w14:textId="77777777" w:rsidR="00740F1E" w:rsidRDefault="00740F1E" w:rsidP="00740F1E"/>
    <w:p w14:paraId="1E0A95F3" w14:textId="77777777" w:rsidR="00740F1E" w:rsidRDefault="00740F1E" w:rsidP="00740F1E">
      <w:r>
        <w:t>Cho Y-J Song Y-K Cha Y-Y Shin B-C Shin I-H Park H-J et al.</w:t>
      </w:r>
    </w:p>
    <w:p w14:paraId="17274846" w14:textId="77777777" w:rsidR="00740F1E" w:rsidRDefault="00740F1E" w:rsidP="00740F1E">
      <w:r>
        <w:t>Acupuncture for chronic low back pain: a multicenter, randomized,</w:t>
      </w:r>
    </w:p>
    <w:p w14:paraId="590C535C" w14:textId="77777777" w:rsidR="00740F1E" w:rsidRDefault="00740F1E" w:rsidP="00740F1E">
      <w:r>
        <w:t>patient-assessor blind, sham-controlled clinical trial.</w:t>
      </w:r>
    </w:p>
    <w:p w14:paraId="48E6D786" w14:textId="77777777" w:rsidR="00740F1E" w:rsidRDefault="00740F1E" w:rsidP="00740F1E">
      <w:r>
        <w:t>Spine. 2013; 38: 549-557</w:t>
      </w:r>
    </w:p>
    <w:p w14:paraId="5AE7071F" w14:textId="77777777" w:rsidR="00740F1E" w:rsidRDefault="00740F1E" w:rsidP="00740F1E"/>
    <w:p w14:paraId="6C090920" w14:textId="77777777" w:rsidR="00740F1E" w:rsidRDefault="00740F1E" w:rsidP="00740F1E">
      <w:r>
        <w:t>Haake M Müller HH Schade-</w:t>
      </w:r>
      <w:proofErr w:type="spellStart"/>
      <w:r>
        <w:t>Brittinger</w:t>
      </w:r>
      <w:proofErr w:type="spellEnd"/>
      <w:r>
        <w:t xml:space="preserve"> C Basler HD Schäfer H Maier C et al.</w:t>
      </w:r>
    </w:p>
    <w:p w14:paraId="31AFFACD" w14:textId="77777777" w:rsidR="00740F1E" w:rsidRDefault="00740F1E" w:rsidP="00740F1E">
      <w:r>
        <w:t>German acupuncture trials (GERAC) for chronic low back pain:</w:t>
      </w:r>
    </w:p>
    <w:p w14:paraId="47354CC9" w14:textId="77777777" w:rsidR="00740F1E" w:rsidRDefault="00740F1E" w:rsidP="00740F1E">
      <w:r>
        <w:t xml:space="preserve">randomized, multicenter, blinded, </w:t>
      </w:r>
      <w:proofErr w:type="gramStart"/>
      <w:r>
        <w:t>parallel-group</w:t>
      </w:r>
      <w:proofErr w:type="gramEnd"/>
    </w:p>
    <w:p w14:paraId="62CF8B57" w14:textId="77777777" w:rsidR="00740F1E" w:rsidRDefault="00740F1E" w:rsidP="00740F1E">
      <w:r>
        <w:t>trial with 3 groups.</w:t>
      </w:r>
    </w:p>
    <w:p w14:paraId="4F217E04" w14:textId="77777777" w:rsidR="00740F1E" w:rsidRDefault="00740F1E" w:rsidP="00740F1E">
      <w:r>
        <w:t>Arch Intern Med. 2007; 167: 1892-1898</w:t>
      </w:r>
    </w:p>
    <w:p w14:paraId="52EC517E" w14:textId="77777777" w:rsidR="00740F1E" w:rsidRDefault="00740F1E" w:rsidP="00740F1E"/>
    <w:p w14:paraId="4EFF3A25" w14:textId="77777777" w:rsidR="00740F1E" w:rsidRDefault="00740F1E" w:rsidP="00740F1E">
      <w:r>
        <w:t>Lee HJ Choi BI Jun S Park MS Oh SJ Lee JH et al.</w:t>
      </w:r>
    </w:p>
    <w:p w14:paraId="30668272" w14:textId="77777777" w:rsidR="00740F1E" w:rsidRDefault="00740F1E" w:rsidP="00740F1E">
      <w:r>
        <w:t>Efficacy and safety of thread embedding acupuncture for</w:t>
      </w:r>
    </w:p>
    <w:p w14:paraId="67A7238E" w14:textId="77777777" w:rsidR="00740F1E" w:rsidRDefault="00740F1E" w:rsidP="00740F1E">
      <w:r>
        <w:t>chronic low back pain: a randomized controlled pilot trial.</w:t>
      </w:r>
    </w:p>
    <w:p w14:paraId="120BFE1E" w14:textId="77777777" w:rsidR="00740F1E" w:rsidRDefault="00740F1E" w:rsidP="00740F1E">
      <w:r>
        <w:t>Trials. 2018; 19: 680</w:t>
      </w:r>
    </w:p>
    <w:p w14:paraId="71207E37" w14:textId="77777777" w:rsidR="00740F1E" w:rsidRDefault="00740F1E" w:rsidP="00740F1E"/>
    <w:p w14:paraId="06970277" w14:textId="77777777" w:rsidR="00740F1E" w:rsidRDefault="00740F1E" w:rsidP="00740F1E">
      <w:proofErr w:type="spellStart"/>
      <w:r>
        <w:t>Leibing</w:t>
      </w:r>
      <w:proofErr w:type="spellEnd"/>
      <w:r>
        <w:t xml:space="preserve"> E Leonhardt U Koster G Goerlitz </w:t>
      </w:r>
      <w:proofErr w:type="gramStart"/>
      <w:r>
        <w:t>A</w:t>
      </w:r>
      <w:proofErr w:type="gramEnd"/>
      <w:r>
        <w:t xml:space="preserve"> Rosenfeldt JA Hilgers R et al.</w:t>
      </w:r>
    </w:p>
    <w:p w14:paraId="6A4633B8" w14:textId="77777777" w:rsidR="00740F1E" w:rsidRDefault="00740F1E" w:rsidP="00740F1E">
      <w:r>
        <w:t>Acupuncture treatment of chronic low-back pain -</w:t>
      </w:r>
    </w:p>
    <w:p w14:paraId="223B054B" w14:textId="77777777" w:rsidR="00740F1E" w:rsidRDefault="00740F1E" w:rsidP="00740F1E">
      <w:r>
        <w:lastRenderedPageBreak/>
        <w:t>A randomized, blinded, placebo-controlled trial with 9-month follow-up.</w:t>
      </w:r>
    </w:p>
    <w:p w14:paraId="4D46D3DB" w14:textId="77777777" w:rsidR="00740F1E" w:rsidRDefault="00740F1E" w:rsidP="00740F1E">
      <w:r>
        <w:t>Pain. 2002; 96: 189-196</w:t>
      </w:r>
    </w:p>
    <w:p w14:paraId="313A4895" w14:textId="77777777" w:rsidR="00740F1E" w:rsidRDefault="00740F1E" w:rsidP="00740F1E"/>
    <w:p w14:paraId="23FF55AC" w14:textId="77777777" w:rsidR="00740F1E" w:rsidRDefault="00740F1E" w:rsidP="00740F1E">
      <w:r>
        <w:t>Pach D Xiaoli Y-S Lüdtke R Roll S Icke K Brinkhaus B et al.</w:t>
      </w:r>
    </w:p>
    <w:p w14:paraId="15865D49" w14:textId="77777777" w:rsidR="00740F1E" w:rsidRDefault="00740F1E" w:rsidP="00740F1E">
      <w:r>
        <w:t>Standardized versus individualized acupuncture for</w:t>
      </w:r>
    </w:p>
    <w:p w14:paraId="5EB57D07" w14:textId="77777777" w:rsidR="00740F1E" w:rsidRDefault="00740F1E" w:rsidP="00740F1E">
      <w:r>
        <w:t>chronic low back pain: a randomized controlled trial.</w:t>
      </w:r>
    </w:p>
    <w:p w14:paraId="738A68A1" w14:textId="77777777" w:rsidR="00740F1E" w:rsidRDefault="00740F1E" w:rsidP="00740F1E">
      <w:proofErr w:type="spellStart"/>
      <w:r>
        <w:t>eCAM</w:t>
      </w:r>
      <w:proofErr w:type="spellEnd"/>
      <w:r>
        <w:t>. 2013; 2013: 1</w:t>
      </w:r>
    </w:p>
    <w:p w14:paraId="1FDCE8B1" w14:textId="77777777" w:rsidR="00740F1E" w:rsidRDefault="00740F1E" w:rsidP="00740F1E"/>
    <w:p w14:paraId="78D7A00B" w14:textId="77777777" w:rsidR="00740F1E" w:rsidRDefault="00740F1E" w:rsidP="00740F1E">
      <w:proofErr w:type="spellStart"/>
      <w:r>
        <w:t>Licciardone</w:t>
      </w:r>
      <w:proofErr w:type="spellEnd"/>
      <w:r>
        <w:t xml:space="preserve"> JC Minotti DE Gatchel RJ Kearns CM Singh KP.</w:t>
      </w:r>
    </w:p>
    <w:p w14:paraId="0323CCB9" w14:textId="77777777" w:rsidR="00740F1E" w:rsidRDefault="00740F1E" w:rsidP="00740F1E">
      <w:r>
        <w:t>Osteopathic manual treatment and ultrasound therapy for</w:t>
      </w:r>
    </w:p>
    <w:p w14:paraId="0F71791A" w14:textId="77777777" w:rsidR="00740F1E" w:rsidRDefault="00740F1E" w:rsidP="00740F1E">
      <w:r>
        <w:t>chronic low back pain: a randomized controlled trial.</w:t>
      </w:r>
    </w:p>
    <w:p w14:paraId="0F3F8E27" w14:textId="77777777" w:rsidR="00740F1E" w:rsidRDefault="00740F1E" w:rsidP="00740F1E">
      <w:r>
        <w:t>Ann Fam Med. 2013; 11: 122-129</w:t>
      </w:r>
    </w:p>
    <w:p w14:paraId="143D1F06" w14:textId="77777777" w:rsidR="00740F1E" w:rsidRDefault="00740F1E" w:rsidP="00740F1E"/>
    <w:p w14:paraId="07DBED25" w14:textId="77777777" w:rsidR="00740F1E" w:rsidRDefault="00740F1E" w:rsidP="00740F1E">
      <w:proofErr w:type="spellStart"/>
      <w:r>
        <w:t>Birbara</w:t>
      </w:r>
      <w:proofErr w:type="spellEnd"/>
      <w:r>
        <w:t xml:space="preserve"> CA Puopolo AD Munoz DR Sheldon EA Mangione A </w:t>
      </w:r>
      <w:proofErr w:type="spellStart"/>
      <w:r>
        <w:t>Bohidar</w:t>
      </w:r>
      <w:proofErr w:type="spellEnd"/>
      <w:r>
        <w:t xml:space="preserve"> NR et al.</w:t>
      </w:r>
    </w:p>
    <w:p w14:paraId="1B254E41" w14:textId="77777777" w:rsidR="00740F1E" w:rsidRDefault="00740F1E" w:rsidP="00740F1E">
      <w:r>
        <w:t>Treatment of chronic low back pain with etoricoxib, a new cyclo-oxygenase-2</w:t>
      </w:r>
    </w:p>
    <w:p w14:paraId="0137D4BB" w14:textId="77777777" w:rsidR="00740F1E" w:rsidRDefault="00740F1E" w:rsidP="00740F1E">
      <w:r>
        <w:t>selective inhibitor: improvement in pain and disability -</w:t>
      </w:r>
    </w:p>
    <w:p w14:paraId="55E8B77D" w14:textId="77777777" w:rsidR="00740F1E" w:rsidRDefault="00740F1E" w:rsidP="00740F1E">
      <w:r>
        <w:t>a randomized, placebo-controlled, 3-month trial.</w:t>
      </w:r>
    </w:p>
    <w:p w14:paraId="5BD42108" w14:textId="77777777" w:rsidR="00740F1E" w:rsidRDefault="00740F1E" w:rsidP="00740F1E">
      <w:r>
        <w:t>J Pain. 2003; 4: 307-315</w:t>
      </w:r>
    </w:p>
    <w:p w14:paraId="7404276A" w14:textId="77777777" w:rsidR="00740F1E" w:rsidRDefault="00740F1E" w:rsidP="00740F1E"/>
    <w:p w14:paraId="5E6902D8" w14:textId="77777777" w:rsidR="00740F1E" w:rsidRDefault="00740F1E" w:rsidP="00740F1E">
      <w:r>
        <w:t xml:space="preserve">Buynak R Shapiro DY Okamoto </w:t>
      </w:r>
      <w:proofErr w:type="gramStart"/>
      <w:r>
        <w:t>A</w:t>
      </w:r>
      <w:proofErr w:type="gramEnd"/>
      <w:r>
        <w:t xml:space="preserve"> Van Hove I Rauschkolb C Steup A et al.</w:t>
      </w:r>
    </w:p>
    <w:p w14:paraId="7D9F03B0" w14:textId="77777777" w:rsidR="00740F1E" w:rsidRDefault="00740F1E" w:rsidP="00740F1E">
      <w:r>
        <w:t xml:space="preserve">Efficacy and safety of </w:t>
      </w:r>
      <w:proofErr w:type="spellStart"/>
      <w:r>
        <w:t>tapentadol</w:t>
      </w:r>
      <w:proofErr w:type="spellEnd"/>
      <w:r>
        <w:t xml:space="preserve"> extended release for the management</w:t>
      </w:r>
    </w:p>
    <w:p w14:paraId="585D745E" w14:textId="77777777" w:rsidR="00740F1E" w:rsidRDefault="00740F1E" w:rsidP="00740F1E">
      <w:r>
        <w:t>of chronic low back pain: results of a prospective, randomized,</w:t>
      </w:r>
    </w:p>
    <w:p w14:paraId="144616B0" w14:textId="77777777" w:rsidR="00740F1E" w:rsidRDefault="00740F1E" w:rsidP="00740F1E">
      <w:proofErr w:type="gramStart"/>
      <w:r>
        <w:t>double</w:t>
      </w:r>
      <w:proofErr w:type="gramEnd"/>
      <w:r>
        <w:t>-blind, placebo- and active-controlled Phase III study.</w:t>
      </w:r>
    </w:p>
    <w:p w14:paraId="5FE11DED" w14:textId="77777777" w:rsidR="00740F1E" w:rsidRDefault="00740F1E" w:rsidP="00740F1E">
      <w:r>
        <w:t xml:space="preserve">Expert </w:t>
      </w:r>
      <w:proofErr w:type="spellStart"/>
      <w:r>
        <w:t>Opin</w:t>
      </w:r>
      <w:proofErr w:type="spellEnd"/>
      <w:r>
        <w:t xml:space="preserve"> </w:t>
      </w:r>
      <w:proofErr w:type="spellStart"/>
      <w:r>
        <w:t>Pharmacother</w:t>
      </w:r>
      <w:proofErr w:type="spellEnd"/>
      <w:r>
        <w:t>. 2010; 11: 1787-1804</w:t>
      </w:r>
    </w:p>
    <w:p w14:paraId="5A45EB95" w14:textId="77777777" w:rsidR="00740F1E" w:rsidRDefault="00740F1E" w:rsidP="00740F1E"/>
    <w:p w14:paraId="476B8ED7" w14:textId="77777777" w:rsidR="00740F1E" w:rsidRDefault="00740F1E" w:rsidP="00740F1E">
      <w:r>
        <w:t>Chu LF D'Arcy N Brady C Zamora AK Young CA Kim JE et al.</w:t>
      </w:r>
    </w:p>
    <w:p w14:paraId="0453B489" w14:textId="77777777" w:rsidR="00740F1E" w:rsidRDefault="00740F1E" w:rsidP="00740F1E">
      <w:r>
        <w:lastRenderedPageBreak/>
        <w:t>Analgesic tolerance without demonstrable opioid-induced hyperalgesia:</w:t>
      </w:r>
    </w:p>
    <w:p w14:paraId="1A41AADD" w14:textId="77777777" w:rsidR="00740F1E" w:rsidRDefault="00740F1E" w:rsidP="00740F1E">
      <w:r>
        <w:t>a double-blinded, randomized, placebo-controlled trial of</w:t>
      </w:r>
    </w:p>
    <w:p w14:paraId="64449183" w14:textId="77777777" w:rsidR="00740F1E" w:rsidRDefault="00740F1E" w:rsidP="00740F1E">
      <w:r>
        <w:t>sustained-release morphine for treatment of chronic</w:t>
      </w:r>
    </w:p>
    <w:p w14:paraId="358F3564" w14:textId="77777777" w:rsidR="00740F1E" w:rsidRDefault="00740F1E" w:rsidP="00740F1E">
      <w:r>
        <w:t>non-radicular low-back pain.</w:t>
      </w:r>
    </w:p>
    <w:p w14:paraId="52001F42" w14:textId="77777777" w:rsidR="00740F1E" w:rsidRDefault="00740F1E" w:rsidP="00740F1E">
      <w:r>
        <w:t>Pain. 2012; 153: 1583-1592</w:t>
      </w:r>
    </w:p>
    <w:p w14:paraId="69BC1053" w14:textId="77777777" w:rsidR="00740F1E" w:rsidRDefault="00740F1E" w:rsidP="00740F1E"/>
    <w:p w14:paraId="6ECB28D3" w14:textId="77777777" w:rsidR="00740F1E" w:rsidRDefault="00740F1E" w:rsidP="00740F1E">
      <w:r>
        <w:t xml:space="preserve">Cloutier C </w:t>
      </w:r>
      <w:proofErr w:type="spellStart"/>
      <w:r>
        <w:t>Taliano</w:t>
      </w:r>
      <w:proofErr w:type="spellEnd"/>
      <w:r>
        <w:t xml:space="preserve"> J O'Mahony W </w:t>
      </w:r>
      <w:proofErr w:type="spellStart"/>
      <w:r>
        <w:t>Csanadi</w:t>
      </w:r>
      <w:proofErr w:type="spellEnd"/>
      <w:r>
        <w:t xml:space="preserve"> M Cohen G Sutton I et al.</w:t>
      </w:r>
    </w:p>
    <w:p w14:paraId="02EA1D58" w14:textId="77777777" w:rsidR="00740F1E" w:rsidRDefault="00740F1E" w:rsidP="00740F1E">
      <w:r>
        <w:t>Controlled-release oxycodone and naloxone in the treatment of</w:t>
      </w:r>
    </w:p>
    <w:p w14:paraId="6A7461A7" w14:textId="77777777" w:rsidR="00740F1E" w:rsidRDefault="00740F1E" w:rsidP="00740F1E">
      <w:r>
        <w:t>chronic low back pain: a placebo-controlled, randomized study.</w:t>
      </w:r>
    </w:p>
    <w:p w14:paraId="0DD335B7" w14:textId="77777777" w:rsidR="00740F1E" w:rsidRDefault="00740F1E" w:rsidP="00740F1E">
      <w:r>
        <w:t>Pain Res Manag. 2013; 18: 75-82</w:t>
      </w:r>
    </w:p>
    <w:p w14:paraId="7AC06320" w14:textId="77777777" w:rsidR="00740F1E" w:rsidRDefault="00740F1E" w:rsidP="00740F1E"/>
    <w:p w14:paraId="41A7C4ED" w14:textId="77777777" w:rsidR="00740F1E" w:rsidRDefault="00740F1E" w:rsidP="00740F1E">
      <w:r>
        <w:t xml:space="preserve">Gordon A Callaghan D Spink D Cloutier C </w:t>
      </w:r>
      <w:proofErr w:type="spellStart"/>
      <w:r>
        <w:t>Dzongowski</w:t>
      </w:r>
      <w:proofErr w:type="spellEnd"/>
      <w:r>
        <w:t xml:space="preserve"> P O'Mahony W et al.</w:t>
      </w:r>
    </w:p>
    <w:p w14:paraId="5C3A8D24" w14:textId="77777777" w:rsidR="00740F1E" w:rsidRDefault="00740F1E" w:rsidP="00740F1E">
      <w:r>
        <w:t>Buprenorphine transdermal system in adults with chronic low back pain:</w:t>
      </w:r>
    </w:p>
    <w:p w14:paraId="4D457E23" w14:textId="77777777" w:rsidR="00740F1E" w:rsidRDefault="00740F1E" w:rsidP="00740F1E">
      <w:r>
        <w:t>a randomized, double-blind, placebo-controlled crossover</w:t>
      </w:r>
    </w:p>
    <w:p w14:paraId="7E04D94E" w14:textId="77777777" w:rsidR="00740F1E" w:rsidRDefault="00740F1E" w:rsidP="00740F1E">
      <w:r>
        <w:t>study, followed by an open-label extension phase.</w:t>
      </w:r>
    </w:p>
    <w:p w14:paraId="1B118850" w14:textId="77777777" w:rsidR="00740F1E" w:rsidRDefault="00740F1E" w:rsidP="00740F1E">
      <w:r>
        <w:t>Clin Ther. 2010; 32: 844-860</w:t>
      </w:r>
    </w:p>
    <w:p w14:paraId="0AA72C06" w14:textId="77777777" w:rsidR="00740F1E" w:rsidRDefault="00740F1E" w:rsidP="00740F1E"/>
    <w:p w14:paraId="4A50962E" w14:textId="77777777" w:rsidR="00740F1E" w:rsidRDefault="00740F1E" w:rsidP="00740F1E">
      <w:proofErr w:type="spellStart"/>
      <w:r>
        <w:t>Uberall</w:t>
      </w:r>
      <w:proofErr w:type="spellEnd"/>
      <w:r>
        <w:t xml:space="preserve"> MA Mueller-</w:t>
      </w:r>
      <w:proofErr w:type="spellStart"/>
      <w:r>
        <w:t>Schwefe</w:t>
      </w:r>
      <w:proofErr w:type="spellEnd"/>
      <w:r>
        <w:t xml:space="preserve"> GH </w:t>
      </w:r>
      <w:proofErr w:type="spellStart"/>
      <w:r>
        <w:t>Terhaag</w:t>
      </w:r>
      <w:proofErr w:type="spellEnd"/>
      <w:r>
        <w:t xml:space="preserve"> B.</w:t>
      </w:r>
    </w:p>
    <w:p w14:paraId="109E3ECD" w14:textId="77777777" w:rsidR="00740F1E" w:rsidRDefault="00740F1E" w:rsidP="00740F1E">
      <w:r>
        <w:t xml:space="preserve">Efficacy and safety of </w:t>
      </w:r>
      <w:proofErr w:type="spellStart"/>
      <w:r>
        <w:t>flupirtine</w:t>
      </w:r>
      <w:proofErr w:type="spellEnd"/>
      <w:r>
        <w:t xml:space="preserve"> modified release for the management</w:t>
      </w:r>
    </w:p>
    <w:p w14:paraId="21DBFB04" w14:textId="77777777" w:rsidR="00740F1E" w:rsidRDefault="00740F1E" w:rsidP="00740F1E">
      <w:r>
        <w:t>of moderate to severe chronic low back pain: results of SUPREME,</w:t>
      </w:r>
    </w:p>
    <w:p w14:paraId="0F39994E" w14:textId="77777777" w:rsidR="00740F1E" w:rsidRDefault="00740F1E" w:rsidP="00740F1E">
      <w:r>
        <w:t>a prospective randomized, double-blind, placebo- and</w:t>
      </w:r>
    </w:p>
    <w:p w14:paraId="2FBAF870" w14:textId="77777777" w:rsidR="00740F1E" w:rsidRDefault="00740F1E" w:rsidP="00740F1E">
      <w:r>
        <w:t>active-controlled parallel-group phase IV study.</w:t>
      </w:r>
    </w:p>
    <w:p w14:paraId="32D9B5E2" w14:textId="77777777" w:rsidR="00740F1E" w:rsidRDefault="00740F1E" w:rsidP="00740F1E">
      <w:r>
        <w:t xml:space="preserve">Curr Med Res </w:t>
      </w:r>
      <w:proofErr w:type="spellStart"/>
      <w:r>
        <w:t>Opin</w:t>
      </w:r>
      <w:proofErr w:type="spellEnd"/>
      <w:r>
        <w:t>. 2012; 28: 1617-1634</w:t>
      </w:r>
    </w:p>
    <w:p w14:paraId="652366BB" w14:textId="77777777" w:rsidR="00740F1E" w:rsidRDefault="00740F1E" w:rsidP="00740F1E"/>
    <w:p w14:paraId="1A2906A7" w14:textId="77777777" w:rsidR="00740F1E" w:rsidRDefault="00740F1E" w:rsidP="00740F1E">
      <w:r>
        <w:t>Webster LR Butera PG Moran LV Wu N Burns LH Friedmann N.</w:t>
      </w:r>
    </w:p>
    <w:p w14:paraId="32F0EBAB" w14:textId="77777777" w:rsidR="00740F1E" w:rsidRDefault="00740F1E" w:rsidP="00740F1E">
      <w:proofErr w:type="spellStart"/>
      <w:r>
        <w:t>Oxytrex</w:t>
      </w:r>
      <w:proofErr w:type="spellEnd"/>
      <w:r>
        <w:t xml:space="preserve"> minimizes physical dependence while providing effective</w:t>
      </w:r>
    </w:p>
    <w:p w14:paraId="5F8DBF09" w14:textId="77777777" w:rsidR="00740F1E" w:rsidRDefault="00740F1E" w:rsidP="00740F1E">
      <w:r>
        <w:lastRenderedPageBreak/>
        <w:t>analgesia: a randomized controlled trial in low back pain.</w:t>
      </w:r>
    </w:p>
    <w:p w14:paraId="5BE693C9" w14:textId="77777777" w:rsidR="00740F1E" w:rsidRDefault="00740F1E" w:rsidP="00740F1E">
      <w:r>
        <w:t>J Pain. 2006; 7: 937-946</w:t>
      </w:r>
    </w:p>
    <w:p w14:paraId="37C065DB" w14:textId="77777777" w:rsidR="00740F1E" w:rsidRDefault="00740F1E" w:rsidP="00740F1E"/>
    <w:p w14:paraId="6B10423F" w14:textId="77777777" w:rsidR="00740F1E" w:rsidRDefault="00740F1E" w:rsidP="00740F1E">
      <w:r>
        <w:t>Peloso PM Fortin L Beaulieu A Kamin M Rosenthal N.</w:t>
      </w:r>
    </w:p>
    <w:p w14:paraId="69CA53DC" w14:textId="77777777" w:rsidR="00740F1E" w:rsidRDefault="00740F1E" w:rsidP="00740F1E">
      <w:r>
        <w:t>Analgesic efficacy and safety of tramadol/acetaminophen combination</w:t>
      </w:r>
    </w:p>
    <w:p w14:paraId="12000B32" w14:textId="77777777" w:rsidR="00740F1E" w:rsidRDefault="00740F1E" w:rsidP="00740F1E">
      <w:r>
        <w:t>tablets (Ultracet) in treatment of chronic low back pain:</w:t>
      </w:r>
    </w:p>
    <w:p w14:paraId="26BA42B3" w14:textId="77777777" w:rsidR="00740F1E" w:rsidRDefault="00740F1E" w:rsidP="00740F1E">
      <w:r>
        <w:t>a multicenter, outpatient, randomized, double blind,</w:t>
      </w:r>
    </w:p>
    <w:p w14:paraId="529D9615" w14:textId="77777777" w:rsidR="00740F1E" w:rsidRDefault="00740F1E" w:rsidP="00740F1E">
      <w:r>
        <w:t>placebo controlled trial.</w:t>
      </w:r>
    </w:p>
    <w:p w14:paraId="0293814B" w14:textId="77777777" w:rsidR="00740F1E" w:rsidRDefault="00740F1E" w:rsidP="00740F1E">
      <w:r>
        <w:t xml:space="preserve">J </w:t>
      </w:r>
      <w:proofErr w:type="spellStart"/>
      <w:r>
        <w:t>Rheumatol</w:t>
      </w:r>
      <w:proofErr w:type="spellEnd"/>
      <w:r>
        <w:t>. 2004; 31: 2454-2463</w:t>
      </w:r>
    </w:p>
    <w:p w14:paraId="6FD3CFAB" w14:textId="77777777" w:rsidR="00740F1E" w:rsidRDefault="00740F1E" w:rsidP="00740F1E"/>
    <w:p w14:paraId="2BD2C085" w14:textId="77777777" w:rsidR="00740F1E" w:rsidRDefault="00740F1E" w:rsidP="00740F1E">
      <w:r>
        <w:t>Ruoff GE Rosenthal N Jordan D Karim R Kamin M Protocol C-SG</w:t>
      </w:r>
    </w:p>
    <w:p w14:paraId="4F30805D" w14:textId="77777777" w:rsidR="00740F1E" w:rsidRDefault="00740F1E" w:rsidP="00740F1E">
      <w:r>
        <w:t>Tramadol/acetaminophen combination tablets for the treatment of</w:t>
      </w:r>
    </w:p>
    <w:p w14:paraId="12B945A8" w14:textId="77777777" w:rsidR="00740F1E" w:rsidRDefault="00740F1E" w:rsidP="00740F1E">
      <w:r>
        <w:t>chronic lower back pain: A multicenter, randomized,</w:t>
      </w:r>
    </w:p>
    <w:p w14:paraId="68B1F7A6" w14:textId="77777777" w:rsidR="00740F1E" w:rsidRDefault="00740F1E" w:rsidP="00740F1E">
      <w:r>
        <w:t>double-blind, placebo-controlled outpatient study.</w:t>
      </w:r>
    </w:p>
    <w:p w14:paraId="0E768F4C" w14:textId="77777777" w:rsidR="00740F1E" w:rsidRDefault="00740F1E" w:rsidP="00740F1E">
      <w:r>
        <w:t>Clin Ther. 2003; 25: 1123-1141</w:t>
      </w:r>
    </w:p>
    <w:p w14:paraId="756410FA" w14:textId="77777777" w:rsidR="00740F1E" w:rsidRDefault="00740F1E" w:rsidP="00740F1E"/>
    <w:p w14:paraId="1AEC33C5" w14:textId="77777777" w:rsidR="00740F1E" w:rsidRDefault="00740F1E" w:rsidP="00740F1E">
      <w:r>
        <w:t xml:space="preserve">Brox J </w:t>
      </w:r>
      <w:proofErr w:type="spellStart"/>
      <w:r>
        <w:t>Sorense</w:t>
      </w:r>
      <w:proofErr w:type="spellEnd"/>
      <w:r>
        <w:t xml:space="preserve"> R Friis </w:t>
      </w:r>
      <w:proofErr w:type="gramStart"/>
      <w:r>
        <w:t>A</w:t>
      </w:r>
      <w:proofErr w:type="gramEnd"/>
      <w:r>
        <w:t xml:space="preserve"> Nygaard O Indahl A Keller A et al.</w:t>
      </w:r>
    </w:p>
    <w:p w14:paraId="728AC43C" w14:textId="77777777" w:rsidR="00740F1E" w:rsidRDefault="00740F1E" w:rsidP="00740F1E">
      <w:r>
        <w:t>Randomized clinical trial of lumbar instrumental fusion and cognitive</w:t>
      </w:r>
    </w:p>
    <w:p w14:paraId="5097306D" w14:textId="77777777" w:rsidR="00740F1E" w:rsidRDefault="00740F1E" w:rsidP="00740F1E">
      <w:r>
        <w:t>intervention and exercises of patients with chronic low back pain</w:t>
      </w:r>
    </w:p>
    <w:p w14:paraId="53299E89" w14:textId="77777777" w:rsidR="00740F1E" w:rsidRDefault="00740F1E" w:rsidP="00740F1E">
      <w:proofErr w:type="gramStart"/>
      <w:r>
        <w:t>and disc</w:t>
      </w:r>
      <w:proofErr w:type="gramEnd"/>
      <w:r>
        <w:t xml:space="preserve"> degeneration.</w:t>
      </w:r>
    </w:p>
    <w:p w14:paraId="7EB3DEE8" w14:textId="77777777" w:rsidR="00740F1E" w:rsidRDefault="00740F1E" w:rsidP="00740F1E">
      <w:r>
        <w:t>Ann Rheum Dis. 2003; 62: 88-89</w:t>
      </w:r>
    </w:p>
    <w:p w14:paraId="557B751F" w14:textId="77777777" w:rsidR="00740F1E" w:rsidRDefault="00740F1E" w:rsidP="00740F1E"/>
    <w:p w14:paraId="7C49166D" w14:textId="77777777" w:rsidR="00740F1E" w:rsidRDefault="00740F1E" w:rsidP="00740F1E">
      <w:r>
        <w:t xml:space="preserve">Hartwig T Schaser KD </w:t>
      </w:r>
      <w:proofErr w:type="spellStart"/>
      <w:r>
        <w:t>Pumberger</w:t>
      </w:r>
      <w:proofErr w:type="spellEnd"/>
      <w:r>
        <w:t xml:space="preserve"> M </w:t>
      </w:r>
      <w:proofErr w:type="spellStart"/>
      <w:r>
        <w:t>Streitparth</w:t>
      </w:r>
      <w:proofErr w:type="spellEnd"/>
      <w:r>
        <w:t xml:space="preserve"> F Druschel C Jacobs C et al.</w:t>
      </w:r>
    </w:p>
    <w:p w14:paraId="1AEE5095" w14:textId="77777777" w:rsidR="00740F1E" w:rsidRDefault="00740F1E" w:rsidP="00740F1E">
      <w:r>
        <w:t>A prospective randomized analysis of spinal fusion and clinical outcome</w:t>
      </w:r>
    </w:p>
    <w:p w14:paraId="439616B5" w14:textId="77777777" w:rsidR="00740F1E" w:rsidRDefault="00740F1E" w:rsidP="00740F1E">
      <w:r>
        <w:t xml:space="preserve">parameters of titanium versus carbon composite rods for </w:t>
      </w:r>
      <w:proofErr w:type="gramStart"/>
      <w:r>
        <w:t>single-level</w:t>
      </w:r>
      <w:proofErr w:type="gramEnd"/>
    </w:p>
    <w:p w14:paraId="6FF1E888" w14:textId="77777777" w:rsidR="00740F1E" w:rsidRDefault="00740F1E" w:rsidP="00740F1E">
      <w:r>
        <w:t xml:space="preserve">transforaminal lumbar interbody fusion: </w:t>
      </w:r>
      <w:proofErr w:type="gramStart"/>
      <w:r>
        <w:t>a 12 months</w:t>
      </w:r>
      <w:proofErr w:type="gramEnd"/>
      <w:r>
        <w:t xml:space="preserve"> follow up.</w:t>
      </w:r>
    </w:p>
    <w:p w14:paraId="2E728DE3" w14:textId="77777777" w:rsidR="00740F1E" w:rsidRDefault="00740F1E" w:rsidP="00740F1E">
      <w:proofErr w:type="spellStart"/>
      <w:r>
        <w:lastRenderedPageBreak/>
        <w:t>Eur</w:t>
      </w:r>
      <w:proofErr w:type="spellEnd"/>
      <w:r>
        <w:t xml:space="preserve"> Spine J. 2014; 23: 2477-2478</w:t>
      </w:r>
    </w:p>
    <w:p w14:paraId="7BBA0744" w14:textId="77777777" w:rsidR="00740F1E" w:rsidRDefault="00740F1E" w:rsidP="00740F1E"/>
    <w:p w14:paraId="2AB5B8AF" w14:textId="77777777" w:rsidR="00740F1E" w:rsidRDefault="00740F1E" w:rsidP="00740F1E">
      <w:r>
        <w:t>Hedlund R Johansson C Hägg O Fritzell P Tullberg T.</w:t>
      </w:r>
    </w:p>
    <w:p w14:paraId="187AEA84" w14:textId="77777777" w:rsidR="00740F1E" w:rsidRDefault="00740F1E" w:rsidP="00740F1E">
      <w:r>
        <w:t>The long-term outcome of lumbar fusion in the Swedish lumbar spine study.</w:t>
      </w:r>
    </w:p>
    <w:p w14:paraId="3E8394BB" w14:textId="77777777" w:rsidR="00740F1E" w:rsidRDefault="00740F1E" w:rsidP="00740F1E">
      <w:r>
        <w:t>Spine J. 2016; 16: 579-587</w:t>
      </w:r>
    </w:p>
    <w:p w14:paraId="58EDAE69" w14:textId="77777777" w:rsidR="00740F1E" w:rsidRDefault="00740F1E" w:rsidP="00740F1E"/>
    <w:p w14:paraId="3148E23D" w14:textId="77777777" w:rsidR="00740F1E" w:rsidRDefault="00740F1E" w:rsidP="00740F1E">
      <w:r>
        <w:t xml:space="preserve">Hellum C Johnsen LG Storheim K Nygaard OP Brox JI </w:t>
      </w:r>
      <w:proofErr w:type="spellStart"/>
      <w:r>
        <w:t>Rossvoll</w:t>
      </w:r>
      <w:proofErr w:type="spellEnd"/>
      <w:r>
        <w:t xml:space="preserve"> I et al.</w:t>
      </w:r>
    </w:p>
    <w:p w14:paraId="541C0DCF" w14:textId="77777777" w:rsidR="00740F1E" w:rsidRDefault="00740F1E" w:rsidP="00740F1E">
      <w:r>
        <w:t>Surgery with disc prosthesis versus rehabilitation in patients with</w:t>
      </w:r>
    </w:p>
    <w:p w14:paraId="534A9B42" w14:textId="77777777" w:rsidR="00740F1E" w:rsidRDefault="00740F1E" w:rsidP="00740F1E">
      <w:r>
        <w:t xml:space="preserve">low back pain and degenerative disc: </w:t>
      </w:r>
      <w:proofErr w:type="gramStart"/>
      <w:r>
        <w:t>two year</w:t>
      </w:r>
      <w:proofErr w:type="gramEnd"/>
      <w:r>
        <w:t xml:space="preserve"> follow-up of </w:t>
      </w:r>
      <w:proofErr w:type="spellStart"/>
      <w:r>
        <w:t>randomised</w:t>
      </w:r>
      <w:proofErr w:type="spellEnd"/>
      <w:r>
        <w:t xml:space="preserve"> study.</w:t>
      </w:r>
    </w:p>
    <w:p w14:paraId="703323BE" w14:textId="77777777" w:rsidR="00740F1E" w:rsidRDefault="00740F1E" w:rsidP="00740F1E">
      <w:r>
        <w:t>BMJ. 2011; 342: d2786</w:t>
      </w:r>
    </w:p>
    <w:p w14:paraId="74EF1805" w14:textId="77777777" w:rsidR="00740F1E" w:rsidRDefault="00740F1E" w:rsidP="00740F1E"/>
    <w:p w14:paraId="13797C84" w14:textId="77777777" w:rsidR="00740F1E" w:rsidRDefault="00740F1E" w:rsidP="00740F1E">
      <w:r>
        <w:t>Marsh GDJ Mahir S Leyte A.</w:t>
      </w:r>
    </w:p>
    <w:p w14:paraId="36AAA1CE" w14:textId="77777777" w:rsidR="00740F1E" w:rsidRDefault="00740F1E" w:rsidP="00740F1E">
      <w:r>
        <w:t xml:space="preserve">A prospective </w:t>
      </w:r>
      <w:proofErr w:type="spellStart"/>
      <w:r>
        <w:t>randomised</w:t>
      </w:r>
      <w:proofErr w:type="spellEnd"/>
      <w:r>
        <w:t xml:space="preserve"> controlled trial to assess the efficacy of</w:t>
      </w:r>
    </w:p>
    <w:p w14:paraId="4B0E2B1C" w14:textId="77777777" w:rsidR="00740F1E" w:rsidRDefault="00740F1E" w:rsidP="00740F1E">
      <w:r>
        <w:t xml:space="preserve">dynamic </w:t>
      </w:r>
      <w:proofErr w:type="spellStart"/>
      <w:r>
        <w:t>stabilisation</w:t>
      </w:r>
      <w:proofErr w:type="spellEnd"/>
      <w:r>
        <w:t xml:space="preserve"> of the lumbar spine with the Wallis ligament.</w:t>
      </w:r>
    </w:p>
    <w:p w14:paraId="7998B1C0" w14:textId="77777777" w:rsidR="00740F1E" w:rsidRDefault="00740F1E" w:rsidP="00740F1E">
      <w:proofErr w:type="spellStart"/>
      <w:r>
        <w:t>Eur</w:t>
      </w:r>
      <w:proofErr w:type="spellEnd"/>
      <w:r>
        <w:t xml:space="preserve"> Spine J. 2014; 23: 2156-2160</w:t>
      </w:r>
    </w:p>
    <w:p w14:paraId="71E8181F" w14:textId="77777777" w:rsidR="00740F1E" w:rsidRDefault="00740F1E" w:rsidP="00740F1E"/>
    <w:p w14:paraId="6FF24363" w14:textId="77777777" w:rsidR="00740F1E" w:rsidRDefault="00740F1E" w:rsidP="00740F1E">
      <w:proofErr w:type="spellStart"/>
      <w:r>
        <w:t>Thalgott</w:t>
      </w:r>
      <w:proofErr w:type="spellEnd"/>
      <w:r>
        <w:t xml:space="preserve"> JS Fogarty ME Giuffre JM Christenson SD Epstein AK Aprill C.</w:t>
      </w:r>
    </w:p>
    <w:p w14:paraId="3C101CFC" w14:textId="77777777" w:rsidR="00740F1E" w:rsidRDefault="00740F1E" w:rsidP="00740F1E">
      <w:r>
        <w:t>A prospective, randomized, blinded, single-site study to evaluate</w:t>
      </w:r>
    </w:p>
    <w:p w14:paraId="5134B84D" w14:textId="77777777" w:rsidR="00740F1E" w:rsidRDefault="00740F1E" w:rsidP="00740F1E">
      <w:r>
        <w:t>the clinical and radiographic differences between frozen and freeze-dried</w:t>
      </w:r>
    </w:p>
    <w:p w14:paraId="6E8F4A1F" w14:textId="77777777" w:rsidR="00740F1E" w:rsidRDefault="00740F1E" w:rsidP="00740F1E">
      <w:r>
        <w:t>allograft when used as part of a circumferential anterior</w:t>
      </w:r>
    </w:p>
    <w:p w14:paraId="0A1B7389" w14:textId="77777777" w:rsidR="00740F1E" w:rsidRDefault="00740F1E" w:rsidP="00740F1E">
      <w:r>
        <w:t>lumbar interbody fusion procedure.</w:t>
      </w:r>
    </w:p>
    <w:p w14:paraId="5A2C1460" w14:textId="77777777" w:rsidR="00740F1E" w:rsidRDefault="00740F1E" w:rsidP="00740F1E">
      <w:r>
        <w:t>Spine. 2009; 34: 1251-1256</w:t>
      </w:r>
    </w:p>
    <w:p w14:paraId="68169D42" w14:textId="77777777" w:rsidR="00740F1E" w:rsidRDefault="00740F1E" w:rsidP="00740F1E"/>
    <w:p w14:paraId="469BECE1" w14:textId="77777777" w:rsidR="00740F1E" w:rsidRDefault="00740F1E" w:rsidP="00740F1E">
      <w:r>
        <w:t xml:space="preserve">Van de </w:t>
      </w:r>
      <w:proofErr w:type="spellStart"/>
      <w:r>
        <w:t>Kelft</w:t>
      </w:r>
      <w:proofErr w:type="spellEnd"/>
      <w:r>
        <w:t xml:space="preserve"> E Goethem J Van Goethem J.</w:t>
      </w:r>
    </w:p>
    <w:p w14:paraId="66DB4FE6" w14:textId="77777777" w:rsidR="00740F1E" w:rsidRDefault="00740F1E" w:rsidP="00740F1E">
      <w:r>
        <w:t>Trabecular metal spacers as standalone or with pedicle screw augmentation,</w:t>
      </w:r>
    </w:p>
    <w:p w14:paraId="0695146F" w14:textId="77777777" w:rsidR="00740F1E" w:rsidRDefault="00740F1E" w:rsidP="00740F1E">
      <w:r>
        <w:t>in posterior lumbar interbody fusion: a prospective,</w:t>
      </w:r>
    </w:p>
    <w:p w14:paraId="203D8CB1" w14:textId="77777777" w:rsidR="00740F1E" w:rsidRDefault="00740F1E" w:rsidP="00740F1E">
      <w:r>
        <w:lastRenderedPageBreak/>
        <w:t>randomized controlled trial.</w:t>
      </w:r>
    </w:p>
    <w:p w14:paraId="744B15C6" w14:textId="77777777" w:rsidR="00740F1E" w:rsidRDefault="00740F1E" w:rsidP="00740F1E">
      <w:proofErr w:type="spellStart"/>
      <w:r>
        <w:t>Eur</w:t>
      </w:r>
      <w:proofErr w:type="spellEnd"/>
      <w:r>
        <w:t xml:space="preserve"> Spine J. 2015; 24: 2597-2606</w:t>
      </w:r>
    </w:p>
    <w:p w14:paraId="7F8F44F6" w14:textId="77777777" w:rsidR="00740F1E" w:rsidRDefault="00740F1E" w:rsidP="00740F1E"/>
    <w:p w14:paraId="36559145" w14:textId="77777777" w:rsidR="00740F1E" w:rsidRDefault="00740F1E" w:rsidP="00740F1E">
      <w:r>
        <w:t>Zhao HE Gao HR Zhou CP Qian S Yuan YF Xue WG et al.</w:t>
      </w:r>
    </w:p>
    <w:p w14:paraId="0BB2E04F" w14:textId="77777777" w:rsidR="00740F1E" w:rsidRDefault="00740F1E" w:rsidP="00740F1E">
      <w:r>
        <w:t>A randomized controlled trial with 5 years of follow-up comparing</w:t>
      </w:r>
    </w:p>
    <w:p w14:paraId="6853DAD0" w14:textId="77777777" w:rsidR="00740F1E" w:rsidRDefault="00740F1E" w:rsidP="00740F1E">
      <w:r>
        <w:t>minimally invasive and open transforaminal lumbar interbody</w:t>
      </w:r>
    </w:p>
    <w:p w14:paraId="73FE4C87" w14:textId="77777777" w:rsidR="00740F1E" w:rsidRDefault="00740F1E" w:rsidP="00740F1E">
      <w:r>
        <w:t>fusion in disc herniation at single level.</w:t>
      </w:r>
    </w:p>
    <w:p w14:paraId="7DCAD79E" w14:textId="77777777" w:rsidR="00740F1E" w:rsidRDefault="00740F1E" w:rsidP="00740F1E">
      <w:r>
        <w:t>Exp Ther Med. 2019; 17: 3614-3620</w:t>
      </w:r>
    </w:p>
    <w:p w14:paraId="69BEBCE9" w14:textId="77777777" w:rsidR="00740F1E" w:rsidRDefault="00740F1E" w:rsidP="00740F1E"/>
    <w:p w14:paraId="556221DE" w14:textId="77777777" w:rsidR="00740F1E" w:rsidRDefault="00740F1E" w:rsidP="00740F1E">
      <w:proofErr w:type="spellStart"/>
      <w:r>
        <w:t>Lakemeier</w:t>
      </w:r>
      <w:proofErr w:type="spellEnd"/>
      <w:r>
        <w:t xml:space="preserve"> S Lind M Schultz W Fuchs-Winkelmann S </w:t>
      </w:r>
      <w:proofErr w:type="spellStart"/>
      <w:r>
        <w:t>Timmesfeld</w:t>
      </w:r>
      <w:proofErr w:type="spellEnd"/>
      <w:r>
        <w:t xml:space="preserve"> N Foelsch C et al.</w:t>
      </w:r>
    </w:p>
    <w:p w14:paraId="30BA18B7" w14:textId="77777777" w:rsidR="00740F1E" w:rsidRDefault="00740F1E" w:rsidP="00740F1E">
      <w:r>
        <w:t>A comparison of intraarticular lumbar facet joint steroid injections</w:t>
      </w:r>
    </w:p>
    <w:p w14:paraId="6E5300DD" w14:textId="77777777" w:rsidR="00740F1E" w:rsidRDefault="00740F1E" w:rsidP="00740F1E">
      <w:r>
        <w:t>and lumbar facet joint radiofrequency denervation in the treatment</w:t>
      </w:r>
    </w:p>
    <w:p w14:paraId="01551D11" w14:textId="77777777" w:rsidR="00740F1E" w:rsidRDefault="00740F1E" w:rsidP="00740F1E">
      <w:r>
        <w:t>of low back pain: a randomized, controlled, double-blind trial.</w:t>
      </w:r>
    </w:p>
    <w:p w14:paraId="3948D58A" w14:textId="77777777" w:rsidR="00740F1E" w:rsidRDefault="00740F1E" w:rsidP="00740F1E">
      <w:proofErr w:type="spellStart"/>
      <w:r>
        <w:t>Anesth</w:t>
      </w:r>
      <w:proofErr w:type="spellEnd"/>
      <w:r>
        <w:t xml:space="preserve"> </w:t>
      </w:r>
      <w:proofErr w:type="spellStart"/>
      <w:r>
        <w:t>Analg</w:t>
      </w:r>
      <w:proofErr w:type="spellEnd"/>
      <w:r>
        <w:t>. 2013; 117: 228-235</w:t>
      </w:r>
    </w:p>
    <w:p w14:paraId="3A34EA19" w14:textId="77777777" w:rsidR="00740F1E" w:rsidRDefault="00740F1E" w:rsidP="00740F1E"/>
    <w:p w14:paraId="1B0593A8" w14:textId="77777777" w:rsidR="00740F1E" w:rsidRDefault="00740F1E" w:rsidP="00740F1E">
      <w:proofErr w:type="spellStart"/>
      <w:r>
        <w:t>Manchikanti</w:t>
      </w:r>
      <w:proofErr w:type="spellEnd"/>
      <w:r>
        <w:t xml:space="preserve"> L </w:t>
      </w:r>
      <w:proofErr w:type="spellStart"/>
      <w:r>
        <w:t>Manchikanti</w:t>
      </w:r>
      <w:proofErr w:type="spellEnd"/>
      <w:r>
        <w:t xml:space="preserve"> KN </w:t>
      </w:r>
      <w:proofErr w:type="spellStart"/>
      <w:r>
        <w:t>Manchukonda</w:t>
      </w:r>
      <w:proofErr w:type="spellEnd"/>
      <w:r>
        <w:t xml:space="preserve"> R Cash KA Damron KS </w:t>
      </w:r>
      <w:proofErr w:type="spellStart"/>
      <w:r>
        <w:t>Pampati</w:t>
      </w:r>
      <w:proofErr w:type="spellEnd"/>
      <w:r>
        <w:t xml:space="preserve"> V et al.</w:t>
      </w:r>
    </w:p>
    <w:p w14:paraId="3FFE4DF3" w14:textId="77777777" w:rsidR="00740F1E" w:rsidRDefault="00740F1E" w:rsidP="00740F1E">
      <w:r>
        <w:t>Evaluation of lumbar facet joint nerve blocks in the management of</w:t>
      </w:r>
    </w:p>
    <w:p w14:paraId="1A014CC7" w14:textId="77777777" w:rsidR="00740F1E" w:rsidRDefault="00740F1E" w:rsidP="00740F1E">
      <w:r>
        <w:t>chronic low back pain: preliminary report of a randomized,</w:t>
      </w:r>
    </w:p>
    <w:p w14:paraId="3EEB3E8B" w14:textId="77777777" w:rsidR="00740F1E" w:rsidRDefault="00740F1E" w:rsidP="00740F1E">
      <w:r>
        <w:t>double-blind controlled trial: clinical trial NCT00355914.</w:t>
      </w:r>
    </w:p>
    <w:p w14:paraId="61CB2293" w14:textId="77777777" w:rsidR="00740F1E" w:rsidRDefault="00740F1E" w:rsidP="00740F1E">
      <w:r>
        <w:t>Pain Physician. 2007; 10: 425-440</w:t>
      </w:r>
    </w:p>
    <w:p w14:paraId="48FA5790" w14:textId="77777777" w:rsidR="00740F1E" w:rsidRDefault="00740F1E" w:rsidP="00740F1E"/>
    <w:p w14:paraId="46FE1A4F" w14:textId="77777777" w:rsidR="00740F1E" w:rsidRDefault="00740F1E" w:rsidP="00740F1E">
      <w:r>
        <w:t>Ribeiro LH Furtado RNV Konai MS Andreo AB Rosenfeld A Natour J.</w:t>
      </w:r>
    </w:p>
    <w:p w14:paraId="1D44313A" w14:textId="77777777" w:rsidR="00740F1E" w:rsidRDefault="00740F1E" w:rsidP="00740F1E">
      <w:r>
        <w:t>Effect of facet joint injection versus systemic steroids</w:t>
      </w:r>
    </w:p>
    <w:p w14:paraId="5C214075" w14:textId="77777777" w:rsidR="00740F1E" w:rsidRDefault="00740F1E" w:rsidP="00740F1E">
      <w:r>
        <w:t>in low back pain: a randomized controlled trial.</w:t>
      </w:r>
    </w:p>
    <w:p w14:paraId="02B29FCD" w14:textId="77777777" w:rsidR="00740F1E" w:rsidRDefault="00740F1E" w:rsidP="00740F1E">
      <w:r>
        <w:t>Spine. 2013; 38: 1995-2002</w:t>
      </w:r>
    </w:p>
    <w:p w14:paraId="19A9200A" w14:textId="77777777" w:rsidR="00740F1E" w:rsidRDefault="00740F1E" w:rsidP="00740F1E"/>
    <w:p w14:paraId="083EEBB1" w14:textId="77777777" w:rsidR="00740F1E" w:rsidRDefault="00740F1E" w:rsidP="00740F1E">
      <w:r>
        <w:lastRenderedPageBreak/>
        <w:t>Xiang Y He JY Tian HH Cao BY Li R.</w:t>
      </w:r>
    </w:p>
    <w:p w14:paraId="70E4976D" w14:textId="77777777" w:rsidR="00740F1E" w:rsidRDefault="00740F1E" w:rsidP="00740F1E">
      <w:r>
        <w:t>Evidence of efficacy of acupuncture in the management of low back pain:</w:t>
      </w:r>
    </w:p>
    <w:p w14:paraId="0C921E4C" w14:textId="77777777" w:rsidR="00740F1E" w:rsidRDefault="00740F1E" w:rsidP="00740F1E">
      <w:r>
        <w:t xml:space="preserve">a systematic review and meta-analysis of </w:t>
      </w:r>
      <w:proofErr w:type="spellStart"/>
      <w:r>
        <w:t>randomised</w:t>
      </w:r>
      <w:proofErr w:type="spellEnd"/>
      <w:r>
        <w:t xml:space="preserve"> placebo- or sham-controlled trials.</w:t>
      </w:r>
    </w:p>
    <w:p w14:paraId="5CA0FA16" w14:textId="77777777" w:rsidR="00740F1E" w:rsidRDefault="00740F1E" w:rsidP="00740F1E">
      <w:proofErr w:type="spellStart"/>
      <w:r>
        <w:t>Acupunct</w:t>
      </w:r>
      <w:proofErr w:type="spellEnd"/>
      <w:r>
        <w:t xml:space="preserve"> Med. 2020; 38: 15-24</w:t>
      </w:r>
    </w:p>
    <w:p w14:paraId="26A70BD7" w14:textId="77777777" w:rsidR="00740F1E" w:rsidRDefault="00740F1E" w:rsidP="00740F1E"/>
    <w:p w14:paraId="717DF585" w14:textId="77777777" w:rsidR="00740F1E" w:rsidRDefault="00740F1E" w:rsidP="00740F1E">
      <w:r>
        <w:t xml:space="preserve">Rubinstein SM, De Zoete A, Van </w:t>
      </w:r>
      <w:proofErr w:type="spellStart"/>
      <w:r>
        <w:t>Middelkoop</w:t>
      </w:r>
      <w:proofErr w:type="spellEnd"/>
      <w:r>
        <w:t xml:space="preserve"> M, </w:t>
      </w:r>
      <w:proofErr w:type="spellStart"/>
      <w:r>
        <w:t>Assendelft</w:t>
      </w:r>
      <w:proofErr w:type="spellEnd"/>
      <w:r>
        <w:t xml:space="preserve"> WJJ.</w:t>
      </w:r>
    </w:p>
    <w:p w14:paraId="0840D4EC" w14:textId="77777777" w:rsidR="00740F1E" w:rsidRDefault="00740F1E" w:rsidP="00740F1E">
      <w:r>
        <w:t>Benefits and Harms of Spinal Manipulative Therapy for the Treatment of</w:t>
      </w:r>
    </w:p>
    <w:p w14:paraId="3A3520E6" w14:textId="77777777" w:rsidR="00740F1E" w:rsidRDefault="00740F1E" w:rsidP="00740F1E">
      <w:r>
        <w:t>Chronic Low Back Pain: Systematic Review and Meta-analysis</w:t>
      </w:r>
    </w:p>
    <w:p w14:paraId="233BF61E" w14:textId="77777777" w:rsidR="00740F1E" w:rsidRDefault="00740F1E" w:rsidP="00740F1E">
      <w:r>
        <w:t xml:space="preserve">of </w:t>
      </w:r>
      <w:proofErr w:type="spellStart"/>
      <w:r>
        <w:t>Randomised</w:t>
      </w:r>
      <w:proofErr w:type="spellEnd"/>
      <w:r>
        <w:t xml:space="preserve"> Controlled Trials</w:t>
      </w:r>
    </w:p>
    <w:p w14:paraId="4E5D9937" w14:textId="77777777" w:rsidR="00740F1E" w:rsidRDefault="00740F1E" w:rsidP="00740F1E">
      <w:r>
        <w:t>British Medical Journal 2019 (Mar 13); 364: 1689</w:t>
      </w:r>
    </w:p>
    <w:p w14:paraId="77CBB549" w14:textId="77777777" w:rsidR="00740F1E" w:rsidRDefault="00740F1E" w:rsidP="00740F1E"/>
    <w:p w14:paraId="5CF69758" w14:textId="77777777" w:rsidR="00740F1E" w:rsidRDefault="00740F1E" w:rsidP="00740F1E">
      <w:proofErr w:type="spellStart"/>
      <w:r>
        <w:t>Shanthanna</w:t>
      </w:r>
      <w:proofErr w:type="spellEnd"/>
      <w:r>
        <w:t xml:space="preserve"> H </w:t>
      </w:r>
      <w:proofErr w:type="spellStart"/>
      <w:r>
        <w:t>Gilron</w:t>
      </w:r>
      <w:proofErr w:type="spellEnd"/>
      <w:r>
        <w:t xml:space="preserve"> I </w:t>
      </w:r>
      <w:proofErr w:type="spellStart"/>
      <w:r>
        <w:t>Rajarathinam</w:t>
      </w:r>
      <w:proofErr w:type="spellEnd"/>
      <w:r>
        <w:t xml:space="preserve"> M AlAmri R Kamath S Thabane L et al.</w:t>
      </w:r>
    </w:p>
    <w:p w14:paraId="7B190579" w14:textId="77777777" w:rsidR="00740F1E" w:rsidRDefault="00740F1E" w:rsidP="00740F1E">
      <w:r>
        <w:t xml:space="preserve">Benefits and safety of </w:t>
      </w:r>
      <w:proofErr w:type="spellStart"/>
      <w:r>
        <w:t>gabapentinoids</w:t>
      </w:r>
      <w:proofErr w:type="spellEnd"/>
      <w:r>
        <w:t xml:space="preserve"> in chronic low back pain:</w:t>
      </w:r>
    </w:p>
    <w:p w14:paraId="09F3F27D" w14:textId="77777777" w:rsidR="00740F1E" w:rsidRDefault="00740F1E" w:rsidP="00740F1E">
      <w:r>
        <w:t>a systematic review and meta-analysis of randomized controlled trials.</w:t>
      </w:r>
    </w:p>
    <w:p w14:paraId="6EAA5EE1" w14:textId="77777777" w:rsidR="00740F1E" w:rsidRDefault="00740F1E" w:rsidP="00740F1E">
      <w:proofErr w:type="spellStart"/>
      <w:r>
        <w:t>PLoS</w:t>
      </w:r>
      <w:proofErr w:type="spellEnd"/>
      <w:r>
        <w:t xml:space="preserve"> Med. 2017; 14e1002369</w:t>
      </w:r>
    </w:p>
    <w:p w14:paraId="1906C3CB" w14:textId="77777777" w:rsidR="00740F1E" w:rsidRDefault="00740F1E" w:rsidP="00740F1E"/>
    <w:p w14:paraId="33920582" w14:textId="77777777" w:rsidR="00740F1E" w:rsidRDefault="00740F1E" w:rsidP="00740F1E">
      <w:r>
        <w:t>Abdel Shaheed C Maher CG Williams KA Day R McLachlan AJ</w:t>
      </w:r>
    </w:p>
    <w:p w14:paraId="03EA2000" w14:textId="77777777" w:rsidR="00740F1E" w:rsidRDefault="00740F1E" w:rsidP="00740F1E">
      <w:r>
        <w:t>Efficacy, tolerability, and dose-dependent effects of opioid analgesics</w:t>
      </w:r>
    </w:p>
    <w:p w14:paraId="47DA5653" w14:textId="77777777" w:rsidR="00740F1E" w:rsidRDefault="00740F1E" w:rsidP="00740F1E">
      <w:r>
        <w:t>for low back pain: a systematic review and meta-analysis.</w:t>
      </w:r>
    </w:p>
    <w:p w14:paraId="1E2E7C15" w14:textId="77777777" w:rsidR="00740F1E" w:rsidRDefault="00740F1E" w:rsidP="00740F1E">
      <w:r>
        <w:t>JAMA Intern Med. 2016; 176: 958-968</w:t>
      </w:r>
    </w:p>
    <w:p w14:paraId="785AE181" w14:textId="77777777" w:rsidR="00740F1E" w:rsidRDefault="00740F1E" w:rsidP="00740F1E"/>
    <w:p w14:paraId="518A14B0" w14:textId="77777777" w:rsidR="00740F1E" w:rsidRDefault="00740F1E" w:rsidP="00740F1E">
      <w:r>
        <w:t>Anderson DB Ferreira ML Harris IA Davis GA Stanford R Beard D et al.</w:t>
      </w:r>
    </w:p>
    <w:p w14:paraId="39488379" w14:textId="77777777" w:rsidR="00740F1E" w:rsidRDefault="00740F1E" w:rsidP="00740F1E">
      <w:proofErr w:type="spellStart"/>
      <w:r>
        <w:t>SUcceSS</w:t>
      </w:r>
      <w:proofErr w:type="spellEnd"/>
      <w:r>
        <w:t xml:space="preserve">, </w:t>
      </w:r>
      <w:proofErr w:type="spellStart"/>
      <w:r>
        <w:t>SUrgery</w:t>
      </w:r>
      <w:proofErr w:type="spellEnd"/>
      <w:r>
        <w:t xml:space="preserve"> for Spinal Stenosis:</w:t>
      </w:r>
    </w:p>
    <w:p w14:paraId="2DE88323" w14:textId="77777777" w:rsidR="00740F1E" w:rsidRDefault="00740F1E" w:rsidP="00740F1E">
      <w:r>
        <w:t xml:space="preserve">protocol of a </w:t>
      </w:r>
      <w:proofErr w:type="spellStart"/>
      <w:r>
        <w:t>randomised</w:t>
      </w:r>
      <w:proofErr w:type="spellEnd"/>
      <w:r>
        <w:t>, placebo-controlled trial.</w:t>
      </w:r>
    </w:p>
    <w:p w14:paraId="4BFBA8CF" w14:textId="77777777" w:rsidR="00740F1E" w:rsidRDefault="00740F1E" w:rsidP="00740F1E">
      <w:r>
        <w:t>BMJ Open. 2019; 9e024944</w:t>
      </w:r>
    </w:p>
    <w:p w14:paraId="1087F7E6" w14:textId="77777777" w:rsidR="00740F1E" w:rsidRDefault="00740F1E" w:rsidP="00740F1E"/>
    <w:p w14:paraId="4B3DFF35" w14:textId="77777777" w:rsidR="00740F1E" w:rsidRDefault="00740F1E" w:rsidP="00740F1E">
      <w:r>
        <w:lastRenderedPageBreak/>
        <w:t xml:space="preserve">Abdel Shaheed C Ferreira GE </w:t>
      </w:r>
      <w:proofErr w:type="spellStart"/>
      <w:r>
        <w:t>Dmitritchenko</w:t>
      </w:r>
      <w:proofErr w:type="spellEnd"/>
      <w:r>
        <w:t xml:space="preserve"> A McLachlan AJ et al.</w:t>
      </w:r>
    </w:p>
    <w:p w14:paraId="24746720" w14:textId="77777777" w:rsidR="00740F1E" w:rsidRDefault="00740F1E" w:rsidP="00740F1E">
      <w:r>
        <w:t>The efficacy and safety of paracetamol for pain relief:</w:t>
      </w:r>
    </w:p>
    <w:p w14:paraId="20A50C6C" w14:textId="77777777" w:rsidR="00740F1E" w:rsidRDefault="00740F1E" w:rsidP="00740F1E">
      <w:r>
        <w:t>an overview of systematic reviews.</w:t>
      </w:r>
    </w:p>
    <w:p w14:paraId="76DA3DE2" w14:textId="77777777" w:rsidR="00740F1E" w:rsidRDefault="00740F1E" w:rsidP="00740F1E">
      <w:r>
        <w:t>Med J Aust. 2021; 214: 324-331</w:t>
      </w:r>
    </w:p>
    <w:p w14:paraId="2D84FF37" w14:textId="77777777" w:rsidR="00740F1E" w:rsidRDefault="00740F1E" w:rsidP="00740F1E"/>
    <w:p w14:paraId="623F9B0C" w14:textId="77777777" w:rsidR="00740F1E" w:rsidRDefault="00740F1E" w:rsidP="00740F1E">
      <w:r>
        <w:t>Johansen ME.</w:t>
      </w:r>
    </w:p>
    <w:p w14:paraId="3D2C12CC" w14:textId="77777777" w:rsidR="00740F1E" w:rsidRDefault="00740F1E" w:rsidP="00740F1E">
      <w:proofErr w:type="spellStart"/>
      <w:r>
        <w:t>Gabapentinoid</w:t>
      </w:r>
      <w:proofErr w:type="spellEnd"/>
      <w:r>
        <w:t xml:space="preserve"> use in the United States 2002 through 2015.</w:t>
      </w:r>
    </w:p>
    <w:p w14:paraId="5ED9E41D" w14:textId="77777777" w:rsidR="00740F1E" w:rsidRDefault="00740F1E" w:rsidP="00740F1E">
      <w:r>
        <w:t>JAMA Intern Med. 2018; 178: 292-294</w:t>
      </w:r>
    </w:p>
    <w:p w14:paraId="68111BBA" w14:textId="77777777" w:rsidR="00740F1E" w:rsidRDefault="00740F1E" w:rsidP="00740F1E"/>
    <w:p w14:paraId="73619DB0" w14:textId="77777777" w:rsidR="00740F1E" w:rsidRDefault="00740F1E" w:rsidP="00740F1E">
      <w:r>
        <w:t xml:space="preserve">Torrance N </w:t>
      </w:r>
      <w:proofErr w:type="spellStart"/>
      <w:r>
        <w:t>Veluchamy</w:t>
      </w:r>
      <w:proofErr w:type="spellEnd"/>
      <w:r>
        <w:t xml:space="preserve"> </w:t>
      </w:r>
      <w:proofErr w:type="gramStart"/>
      <w:r>
        <w:t>A</w:t>
      </w:r>
      <w:proofErr w:type="gramEnd"/>
      <w:r>
        <w:t xml:space="preserve"> Zhou Y Fletcher EH Moir E Hebert HL et al.</w:t>
      </w:r>
    </w:p>
    <w:p w14:paraId="02EB5118" w14:textId="77777777" w:rsidR="00740F1E" w:rsidRDefault="00740F1E" w:rsidP="00740F1E">
      <w:r>
        <w:t xml:space="preserve">Trends in </w:t>
      </w:r>
      <w:proofErr w:type="spellStart"/>
      <w:r>
        <w:t>gabapentinoid</w:t>
      </w:r>
      <w:proofErr w:type="spellEnd"/>
      <w:r>
        <w:t xml:space="preserve"> prescribing, co-prescribing of opioids</w:t>
      </w:r>
    </w:p>
    <w:p w14:paraId="1892A56B" w14:textId="77777777" w:rsidR="00740F1E" w:rsidRDefault="00740F1E" w:rsidP="00740F1E">
      <w:r>
        <w:t>and benzodiazepines, and associated deaths in Scotland.</w:t>
      </w:r>
    </w:p>
    <w:p w14:paraId="4CE0A6FB" w14:textId="77777777" w:rsidR="00740F1E" w:rsidRDefault="00740F1E" w:rsidP="00740F1E">
      <w:r>
        <w:t xml:space="preserve">Brit J </w:t>
      </w:r>
      <w:proofErr w:type="spellStart"/>
      <w:r>
        <w:t>Anaesth</w:t>
      </w:r>
      <w:proofErr w:type="spellEnd"/>
      <w:r>
        <w:t>. 2020; 125: 159-167</w:t>
      </w:r>
    </w:p>
    <w:p w14:paraId="6172C2FF" w14:textId="77777777" w:rsidR="00740F1E" w:rsidRDefault="00740F1E" w:rsidP="00740F1E"/>
    <w:p w14:paraId="0AAFAC59" w14:textId="77777777" w:rsidR="00740F1E" w:rsidRDefault="00740F1E" w:rsidP="00740F1E">
      <w:proofErr w:type="spellStart"/>
      <w:r>
        <w:t>Montastruc</w:t>
      </w:r>
      <w:proofErr w:type="spellEnd"/>
      <w:r>
        <w:t xml:space="preserve"> F Loo SY </w:t>
      </w:r>
      <w:proofErr w:type="spellStart"/>
      <w:r>
        <w:t>Renoux</w:t>
      </w:r>
      <w:proofErr w:type="spellEnd"/>
      <w:r>
        <w:t xml:space="preserve"> C.</w:t>
      </w:r>
    </w:p>
    <w:p w14:paraId="1073818A" w14:textId="77777777" w:rsidR="00740F1E" w:rsidRDefault="00740F1E" w:rsidP="00740F1E">
      <w:r>
        <w:t>Trends in first gabapentin and pregabalin prescriptions</w:t>
      </w:r>
    </w:p>
    <w:p w14:paraId="3A3D4F3E" w14:textId="77777777" w:rsidR="00740F1E" w:rsidRDefault="00740F1E" w:rsidP="00740F1E">
      <w:r>
        <w:t>in primary care in the United Kingdom, 1993-2017.</w:t>
      </w:r>
    </w:p>
    <w:p w14:paraId="5D15DBA2" w14:textId="77777777" w:rsidR="00740F1E" w:rsidRDefault="00740F1E" w:rsidP="00740F1E">
      <w:r>
        <w:t>JAMA. 2018; 320: 2149-2150</w:t>
      </w:r>
    </w:p>
    <w:p w14:paraId="2A97B516" w14:textId="77777777" w:rsidR="00740F1E" w:rsidRDefault="00740F1E" w:rsidP="00740F1E"/>
    <w:p w14:paraId="190AE1AA" w14:textId="77777777" w:rsidR="00740F1E" w:rsidRDefault="00740F1E" w:rsidP="00740F1E">
      <w:r>
        <w:t>Mathieson S Valenti L Maher CG Britt H Li Q McLachlan AJ et al.</w:t>
      </w:r>
    </w:p>
    <w:p w14:paraId="517FF3F9" w14:textId="77777777" w:rsidR="00740F1E" w:rsidRDefault="00740F1E" w:rsidP="00740F1E">
      <w:r>
        <w:t xml:space="preserve">Worsening trends in analgesics </w:t>
      </w:r>
      <w:proofErr w:type="gramStart"/>
      <w:r>
        <w:t>recommended for</w:t>
      </w:r>
      <w:proofErr w:type="gramEnd"/>
      <w:r>
        <w:t xml:space="preserve"> spinal pain in primary care.</w:t>
      </w:r>
    </w:p>
    <w:p w14:paraId="34BF80A8" w14:textId="77777777" w:rsidR="00740F1E" w:rsidRDefault="00740F1E" w:rsidP="00740F1E">
      <w:proofErr w:type="spellStart"/>
      <w:r>
        <w:t>Eur</w:t>
      </w:r>
      <w:proofErr w:type="spellEnd"/>
      <w:r>
        <w:t xml:space="preserve"> Spine J. 2018; 27: 1136-1145</w:t>
      </w:r>
    </w:p>
    <w:p w14:paraId="31B787C5" w14:textId="77777777" w:rsidR="00740F1E" w:rsidRDefault="00740F1E" w:rsidP="00740F1E"/>
    <w:p w14:paraId="68E06921" w14:textId="77777777" w:rsidR="00740F1E" w:rsidRDefault="00740F1E" w:rsidP="00740F1E">
      <w:r>
        <w:t>Cairns R Schaffer AL Ryan N Pearson SA Buckley NA.</w:t>
      </w:r>
    </w:p>
    <w:p w14:paraId="042E0BA8" w14:textId="77777777" w:rsidR="00740F1E" w:rsidRDefault="00740F1E" w:rsidP="00740F1E">
      <w:r>
        <w:t>Rising pregabalin use and misuse in Australia:</w:t>
      </w:r>
    </w:p>
    <w:p w14:paraId="7581D863" w14:textId="77777777" w:rsidR="00740F1E" w:rsidRDefault="00740F1E" w:rsidP="00740F1E">
      <w:r>
        <w:t>trends in utilization and intentional poisonings.</w:t>
      </w:r>
    </w:p>
    <w:p w14:paraId="11573C30" w14:textId="77777777" w:rsidR="00740F1E" w:rsidRDefault="00740F1E" w:rsidP="00740F1E">
      <w:r>
        <w:lastRenderedPageBreak/>
        <w:t>Addiction. 2019; 114: 1026-1034</w:t>
      </w:r>
    </w:p>
    <w:p w14:paraId="5AACB868" w14:textId="77777777" w:rsidR="00740F1E" w:rsidRDefault="00740F1E" w:rsidP="00740F1E"/>
    <w:p w14:paraId="2F2B45C0" w14:textId="77777777" w:rsidR="00740F1E" w:rsidRDefault="00740F1E" w:rsidP="00740F1E">
      <w:r>
        <w:t xml:space="preserve">Fonseca F Lenahan W Dart RC </w:t>
      </w:r>
      <w:proofErr w:type="spellStart"/>
      <w:r>
        <w:t>Papaseit</w:t>
      </w:r>
      <w:proofErr w:type="spellEnd"/>
      <w:r>
        <w:t xml:space="preserve"> E Dargan PI Wood DM et al.</w:t>
      </w:r>
    </w:p>
    <w:p w14:paraId="2A1F93AB" w14:textId="77777777" w:rsidR="00740F1E" w:rsidRDefault="00740F1E" w:rsidP="00740F1E">
      <w:r>
        <w:t xml:space="preserve">Non-medical use of prescription </w:t>
      </w:r>
      <w:proofErr w:type="spellStart"/>
      <w:r>
        <w:t>gabapentinoids</w:t>
      </w:r>
      <w:proofErr w:type="spellEnd"/>
      <w:r>
        <w:t xml:space="preserve"> (gabapentin</w:t>
      </w:r>
    </w:p>
    <w:p w14:paraId="1870D473" w14:textId="77777777" w:rsidR="00740F1E" w:rsidRDefault="00740F1E" w:rsidP="00740F1E">
      <w:r>
        <w:t>and pregabalin) in five European countries.</w:t>
      </w:r>
    </w:p>
    <w:p w14:paraId="3B9304A3" w14:textId="77777777" w:rsidR="00740F1E" w:rsidRDefault="00740F1E" w:rsidP="00740F1E">
      <w:r>
        <w:t>Front Psychiatry. 2021; 12676224</w:t>
      </w:r>
    </w:p>
    <w:p w14:paraId="1225B849" w14:textId="77777777" w:rsidR="00740F1E" w:rsidRDefault="00740F1E" w:rsidP="00740F1E"/>
    <w:p w14:paraId="4C1B7E8B" w14:textId="77777777" w:rsidR="00740F1E" w:rsidRDefault="00740F1E" w:rsidP="00740F1E">
      <w:proofErr w:type="spellStart"/>
      <w:r>
        <w:t>Ibiloye</w:t>
      </w:r>
      <w:proofErr w:type="spellEnd"/>
      <w:r>
        <w:t xml:space="preserve"> EA Barner JC Lawson KA Rascati KL Evoy KE Peckham AM.</w:t>
      </w:r>
    </w:p>
    <w:p w14:paraId="55D272E9" w14:textId="77777777" w:rsidR="00740F1E" w:rsidRDefault="00740F1E" w:rsidP="00740F1E">
      <w:r>
        <w:t xml:space="preserve">Prevalence </w:t>
      </w:r>
      <w:proofErr w:type="gramStart"/>
      <w:r>
        <w:t>of and</w:t>
      </w:r>
      <w:proofErr w:type="gramEnd"/>
      <w:r>
        <w:t xml:space="preserve"> factors associated with </w:t>
      </w:r>
      <w:proofErr w:type="spellStart"/>
      <w:r>
        <w:t>gabapentinoid</w:t>
      </w:r>
      <w:proofErr w:type="spellEnd"/>
      <w:r>
        <w:t xml:space="preserve"> use</w:t>
      </w:r>
    </w:p>
    <w:p w14:paraId="058F3B60" w14:textId="77777777" w:rsidR="00740F1E" w:rsidRDefault="00740F1E" w:rsidP="00740F1E">
      <w:r>
        <w:t>and misuse among Texas Medicaid recipients.</w:t>
      </w:r>
    </w:p>
    <w:p w14:paraId="62E58679" w14:textId="77777777" w:rsidR="00740F1E" w:rsidRDefault="00740F1E" w:rsidP="00740F1E">
      <w:r>
        <w:t>Clin Drug Invest. 2021; 41: 245-253</w:t>
      </w:r>
    </w:p>
    <w:p w14:paraId="1A64BD6E" w14:textId="77777777" w:rsidR="00740F1E" w:rsidRDefault="00740F1E" w:rsidP="00740F1E"/>
    <w:p w14:paraId="25C3E6E6" w14:textId="77777777" w:rsidR="00740F1E" w:rsidRDefault="00740F1E" w:rsidP="00740F1E">
      <w:r>
        <w:t>Iacobucci G.</w:t>
      </w:r>
    </w:p>
    <w:p w14:paraId="677DD966" w14:textId="77777777" w:rsidR="00740F1E" w:rsidRDefault="00740F1E" w:rsidP="00740F1E">
      <w:r>
        <w:t>UK government to reclassify pregabalin and gabapentin after rise in deaths.</w:t>
      </w:r>
    </w:p>
    <w:p w14:paraId="620A01B5" w14:textId="77777777" w:rsidR="00740F1E" w:rsidRDefault="00740F1E" w:rsidP="00740F1E">
      <w:r>
        <w:t>BMJ. 2017; 358: j4441</w:t>
      </w:r>
    </w:p>
    <w:p w14:paraId="34F06CEC" w14:textId="77777777" w:rsidR="00740F1E" w:rsidRDefault="00740F1E" w:rsidP="00740F1E"/>
    <w:p w14:paraId="068F705B" w14:textId="77777777" w:rsidR="00740F1E" w:rsidRDefault="00740F1E" w:rsidP="00740F1E">
      <w:r>
        <w:t xml:space="preserve">Peckham AM </w:t>
      </w:r>
      <w:proofErr w:type="spellStart"/>
      <w:r>
        <w:t>Ananickal</w:t>
      </w:r>
      <w:proofErr w:type="spellEnd"/>
      <w:r>
        <w:t xml:space="preserve"> MJ Sclar DA.</w:t>
      </w:r>
    </w:p>
    <w:p w14:paraId="47D605A3" w14:textId="77777777" w:rsidR="00740F1E" w:rsidRDefault="00740F1E" w:rsidP="00740F1E">
      <w:r>
        <w:t>Gabapentin use, abuse, and the US opioid epidemic: the case for reclassification</w:t>
      </w:r>
    </w:p>
    <w:p w14:paraId="78A308FD" w14:textId="77777777" w:rsidR="00740F1E" w:rsidRDefault="00740F1E" w:rsidP="00740F1E">
      <w:r>
        <w:t>as a controlled substance and the need for pharmacovigilance.</w:t>
      </w:r>
    </w:p>
    <w:p w14:paraId="219CDCC1" w14:textId="77777777" w:rsidR="00740F1E" w:rsidRDefault="00740F1E" w:rsidP="00740F1E">
      <w:r>
        <w:t xml:space="preserve">Risk Manag </w:t>
      </w:r>
      <w:proofErr w:type="spellStart"/>
      <w:r>
        <w:t>Healthc</w:t>
      </w:r>
      <w:proofErr w:type="spellEnd"/>
      <w:r>
        <w:t xml:space="preserve"> Policy. 2018; 11: 109-116</w:t>
      </w:r>
    </w:p>
    <w:p w14:paraId="19CDA1EC" w14:textId="77777777" w:rsidR="00740F1E" w:rsidRDefault="00740F1E" w:rsidP="00740F1E"/>
    <w:p w14:paraId="00C98AFE" w14:textId="77777777" w:rsidR="00740F1E" w:rsidRDefault="00740F1E" w:rsidP="00740F1E">
      <w:r>
        <w:t xml:space="preserve">Hamilton M Mathieson S Blyth F </w:t>
      </w:r>
      <w:proofErr w:type="spellStart"/>
      <w:r>
        <w:t>Gnjidic</w:t>
      </w:r>
      <w:proofErr w:type="spellEnd"/>
      <w:r>
        <w:t xml:space="preserve"> D Jansen J Weir K et al.</w:t>
      </w:r>
    </w:p>
    <w:p w14:paraId="4EE5E4D9" w14:textId="77777777" w:rsidR="00740F1E" w:rsidRDefault="00740F1E" w:rsidP="00740F1E">
      <w:r>
        <w:t>Barriers, facilitators and resources to opioid deprescribing in</w:t>
      </w:r>
    </w:p>
    <w:p w14:paraId="648949F9" w14:textId="77777777" w:rsidR="00740F1E" w:rsidRDefault="00740F1E" w:rsidP="00740F1E">
      <w:r>
        <w:t>primary care: experiences of general practitioners in Australia.</w:t>
      </w:r>
    </w:p>
    <w:p w14:paraId="01E7C567" w14:textId="77777777" w:rsidR="00740F1E" w:rsidRDefault="00740F1E" w:rsidP="00740F1E">
      <w:r>
        <w:t>PAIN. 2022; 163: e518-ee26</w:t>
      </w:r>
    </w:p>
    <w:p w14:paraId="338CC222" w14:textId="77777777" w:rsidR="00740F1E" w:rsidRDefault="00740F1E" w:rsidP="00740F1E"/>
    <w:p w14:paraId="3A00514B" w14:textId="77777777" w:rsidR="00740F1E" w:rsidRDefault="00740F1E" w:rsidP="00740F1E">
      <w:r>
        <w:lastRenderedPageBreak/>
        <w:t>Hulley SB Cumming SR Browner WS Grady DG Newman TB.</w:t>
      </w:r>
    </w:p>
    <w:p w14:paraId="393B8AE8" w14:textId="77777777" w:rsidR="00740F1E" w:rsidRDefault="00740F1E" w:rsidP="00740F1E">
      <w:r>
        <w:t>Designing clinical research.</w:t>
      </w:r>
    </w:p>
    <w:p w14:paraId="3C4CA5E5" w14:textId="77777777" w:rsidR="00740F1E" w:rsidRDefault="00740F1E" w:rsidP="00740F1E">
      <w:r>
        <w:t>Wolters Kluwer Health/Lippincott Williams &amp; Wilkins, Philadelphia 2013</w:t>
      </w:r>
    </w:p>
    <w:p w14:paraId="63852432" w14:textId="77777777" w:rsidR="00740F1E" w:rsidRDefault="00740F1E" w:rsidP="00740F1E"/>
    <w:p w14:paraId="05CA827C" w14:textId="77777777" w:rsidR="00740F1E" w:rsidRDefault="00740F1E" w:rsidP="00740F1E">
      <w:r>
        <w:t xml:space="preserve">Chou R, Qaseem A, Snow V, Casey D, Cross JT Jr., </w:t>
      </w:r>
      <w:proofErr w:type="spellStart"/>
      <w:r>
        <w:t>Shekelle</w:t>
      </w:r>
      <w:proofErr w:type="spellEnd"/>
      <w:r>
        <w:t xml:space="preserve"> P, Owens DK:</w:t>
      </w:r>
    </w:p>
    <w:p w14:paraId="44FC8D3D" w14:textId="77777777" w:rsidR="00740F1E" w:rsidRDefault="00740F1E" w:rsidP="00740F1E">
      <w:r>
        <w:t>Diagnosis and Treatment of Low Back Pain: A Joint Clinical Practice Guideline</w:t>
      </w:r>
    </w:p>
    <w:p w14:paraId="27C32DDC" w14:textId="77777777" w:rsidR="00740F1E" w:rsidRDefault="00740F1E" w:rsidP="00740F1E">
      <w:r>
        <w:t>from the American College of Physicians and the American Pain Society</w:t>
      </w:r>
    </w:p>
    <w:p w14:paraId="05C31C74" w14:textId="77777777" w:rsidR="00740F1E" w:rsidRDefault="00740F1E" w:rsidP="00740F1E">
      <w:r>
        <w:t>Annals of Internal Medicine 2007 (Oct 2); 147 (7): 478–491</w:t>
      </w:r>
    </w:p>
    <w:p w14:paraId="1A76E990" w14:textId="77777777" w:rsidR="008E7602" w:rsidRDefault="008E7602"/>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1E"/>
    <w:rsid w:val="00230865"/>
    <w:rsid w:val="002D6DAC"/>
    <w:rsid w:val="003134BE"/>
    <w:rsid w:val="00740F1E"/>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40ED"/>
  <w15:chartTrackingRefBased/>
  <w15:docId w15:val="{B68B9637-30B1-4CE0-80BA-960D36AD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0F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0F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0F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0F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0F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0F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F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F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F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F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0F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0F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0F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0F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0F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F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F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F1E"/>
    <w:rPr>
      <w:rFonts w:eastAsiaTheme="majorEastAsia" w:cstheme="majorBidi"/>
      <w:color w:val="272727" w:themeColor="text1" w:themeTint="D8"/>
    </w:rPr>
  </w:style>
  <w:style w:type="paragraph" w:styleId="Title">
    <w:name w:val="Title"/>
    <w:basedOn w:val="Normal"/>
    <w:next w:val="Normal"/>
    <w:link w:val="TitleChar"/>
    <w:uiPriority w:val="10"/>
    <w:qFormat/>
    <w:rsid w:val="00740F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F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F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F1E"/>
    <w:pPr>
      <w:spacing w:before="160"/>
      <w:jc w:val="center"/>
    </w:pPr>
    <w:rPr>
      <w:i/>
      <w:iCs/>
      <w:color w:val="404040" w:themeColor="text1" w:themeTint="BF"/>
    </w:rPr>
  </w:style>
  <w:style w:type="character" w:customStyle="1" w:styleId="QuoteChar">
    <w:name w:val="Quote Char"/>
    <w:basedOn w:val="DefaultParagraphFont"/>
    <w:link w:val="Quote"/>
    <w:uiPriority w:val="29"/>
    <w:rsid w:val="00740F1E"/>
    <w:rPr>
      <w:i/>
      <w:iCs/>
      <w:color w:val="404040" w:themeColor="text1" w:themeTint="BF"/>
    </w:rPr>
  </w:style>
  <w:style w:type="paragraph" w:styleId="ListParagraph">
    <w:name w:val="List Paragraph"/>
    <w:basedOn w:val="Normal"/>
    <w:uiPriority w:val="34"/>
    <w:qFormat/>
    <w:rsid w:val="00740F1E"/>
    <w:pPr>
      <w:ind w:left="720"/>
      <w:contextualSpacing/>
    </w:pPr>
  </w:style>
  <w:style w:type="character" w:styleId="IntenseEmphasis">
    <w:name w:val="Intense Emphasis"/>
    <w:basedOn w:val="DefaultParagraphFont"/>
    <w:uiPriority w:val="21"/>
    <w:qFormat/>
    <w:rsid w:val="00740F1E"/>
    <w:rPr>
      <w:i/>
      <w:iCs/>
      <w:color w:val="2F5496" w:themeColor="accent1" w:themeShade="BF"/>
    </w:rPr>
  </w:style>
  <w:style w:type="paragraph" w:styleId="IntenseQuote">
    <w:name w:val="Intense Quote"/>
    <w:basedOn w:val="Normal"/>
    <w:next w:val="Normal"/>
    <w:link w:val="IntenseQuoteChar"/>
    <w:uiPriority w:val="30"/>
    <w:qFormat/>
    <w:rsid w:val="00740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0F1E"/>
    <w:rPr>
      <w:i/>
      <w:iCs/>
      <w:color w:val="2F5496" w:themeColor="accent1" w:themeShade="BF"/>
    </w:rPr>
  </w:style>
  <w:style w:type="character" w:styleId="IntenseReference">
    <w:name w:val="Intense Reference"/>
    <w:basedOn w:val="DefaultParagraphFont"/>
    <w:uiPriority w:val="32"/>
    <w:qFormat/>
    <w:rsid w:val="00740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3482</Words>
  <Characters>19850</Characters>
  <Application>Microsoft Office Word</Application>
  <DocSecurity>0</DocSecurity>
  <Lines>165</Lines>
  <Paragraphs>46</Paragraphs>
  <ScaleCrop>false</ScaleCrop>
  <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2025-07-21T01:44:00Z</dcterms:created>
  <dcterms:modified xsi:type="dcterms:W3CDTF">2025-07-21T01:44:00Z</dcterms:modified>
</cp:coreProperties>
</file>