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72CB" w14:textId="77777777" w:rsidR="00C9345B" w:rsidRDefault="00C9345B" w:rsidP="00C9345B">
      <w:pPr>
        <w:spacing w:line="480" w:lineRule="auto"/>
        <w:jc w:val="center"/>
        <w:rPr>
          <w:rFonts w:ascii="Times New Roman" w:hAnsi="Times New Roman"/>
        </w:rPr>
      </w:pPr>
    </w:p>
    <w:p w14:paraId="695B72CC" w14:textId="77777777" w:rsidR="00C9345B" w:rsidRDefault="00C9345B" w:rsidP="00C9345B">
      <w:pPr>
        <w:spacing w:line="480" w:lineRule="auto"/>
        <w:jc w:val="center"/>
        <w:rPr>
          <w:rFonts w:ascii="Times New Roman" w:hAnsi="Times New Roman"/>
        </w:rPr>
      </w:pPr>
    </w:p>
    <w:p w14:paraId="695B72D2" w14:textId="77777777" w:rsidR="00C9345B" w:rsidRDefault="00C9345B" w:rsidP="0035053D">
      <w:pPr>
        <w:spacing w:line="480" w:lineRule="auto"/>
        <w:jc w:val="center"/>
        <w:rPr>
          <w:rFonts w:ascii="Times New Roman" w:hAnsi="Times New Roman"/>
        </w:rPr>
      </w:pPr>
    </w:p>
    <w:p w14:paraId="0A83AEAF" w14:textId="7B624091" w:rsidR="00943479" w:rsidRPr="00943479" w:rsidRDefault="00EB5B36" w:rsidP="00943479">
      <w:pPr>
        <w:spacing w:line="480" w:lineRule="auto"/>
        <w:jc w:val="center"/>
        <w:rPr>
          <w:rFonts w:ascii="Times New Roman" w:hAnsi="Times New Roman"/>
          <w:b/>
          <w:bCs/>
        </w:rPr>
      </w:pPr>
      <w:r>
        <w:rPr>
          <w:rFonts w:ascii="Times New Roman" w:hAnsi="Times New Roman"/>
          <w:b/>
          <w:bCs/>
        </w:rPr>
        <w:t>Biopsychosocial Assessment</w:t>
      </w:r>
    </w:p>
    <w:p w14:paraId="32FAFAA5" w14:textId="77777777" w:rsidR="003A5E95" w:rsidRDefault="00E93AF1" w:rsidP="003A5E95">
      <w:pPr>
        <w:spacing w:line="480" w:lineRule="auto"/>
        <w:jc w:val="center"/>
        <w:rPr>
          <w:rFonts w:ascii="Times New Roman" w:hAnsi="Times New Roman"/>
        </w:rPr>
      </w:pPr>
      <w:r>
        <w:rPr>
          <w:rFonts w:ascii="Times New Roman" w:hAnsi="Times New Roman"/>
        </w:rPr>
        <w:t>Carrie L. Cattalo</w:t>
      </w:r>
    </w:p>
    <w:p w14:paraId="37F715AB" w14:textId="0421CCC5" w:rsidR="0035053D" w:rsidRDefault="00EB5B36" w:rsidP="003A5E95">
      <w:pPr>
        <w:spacing w:line="480" w:lineRule="auto"/>
        <w:jc w:val="center"/>
        <w:rPr>
          <w:rFonts w:ascii="Times New Roman" w:hAnsi="Times New Roman"/>
        </w:rPr>
      </w:pPr>
      <w:r w:rsidRPr="00EB5B36">
        <w:rPr>
          <w:rFonts w:ascii="Times New Roman" w:hAnsi="Times New Roman"/>
        </w:rPr>
        <w:t>College of Humanities and Social Sciences</w:t>
      </w:r>
      <w:r>
        <w:rPr>
          <w:rFonts w:ascii="Times New Roman" w:hAnsi="Times New Roman"/>
        </w:rPr>
        <w:t xml:space="preserve">, </w:t>
      </w:r>
      <w:r w:rsidR="00C9345B">
        <w:rPr>
          <w:rFonts w:ascii="Times New Roman" w:hAnsi="Times New Roman"/>
        </w:rPr>
        <w:t>Grand Canyon University</w:t>
      </w:r>
    </w:p>
    <w:p w14:paraId="7A956DFD" w14:textId="60195FD6" w:rsidR="003A5E95" w:rsidRDefault="003A5E95" w:rsidP="00ED133B">
      <w:pPr>
        <w:spacing w:line="480" w:lineRule="auto"/>
        <w:jc w:val="center"/>
        <w:rPr>
          <w:rFonts w:ascii="Times New Roman" w:hAnsi="Times New Roman"/>
        </w:rPr>
      </w:pPr>
      <w:r>
        <w:rPr>
          <w:rFonts w:ascii="Times New Roman" w:hAnsi="Times New Roman"/>
        </w:rPr>
        <w:t>CNL-</w:t>
      </w:r>
      <w:r w:rsidR="00372112">
        <w:rPr>
          <w:rFonts w:ascii="Times New Roman" w:hAnsi="Times New Roman"/>
        </w:rPr>
        <w:t>6</w:t>
      </w:r>
      <w:r w:rsidR="00E96B76">
        <w:rPr>
          <w:rFonts w:ascii="Times New Roman" w:hAnsi="Times New Roman"/>
        </w:rPr>
        <w:t>05</w:t>
      </w:r>
      <w:r w:rsidR="0035053D">
        <w:rPr>
          <w:rFonts w:ascii="Times New Roman" w:hAnsi="Times New Roman"/>
        </w:rPr>
        <w:t xml:space="preserve">: </w:t>
      </w:r>
      <w:r w:rsidR="00E96B76">
        <w:rPr>
          <w:rFonts w:ascii="Times New Roman" w:hAnsi="Times New Roman"/>
        </w:rPr>
        <w:t>Psychopathology</w:t>
      </w:r>
    </w:p>
    <w:p w14:paraId="5089CF90" w14:textId="55290FB2" w:rsidR="00ED133B" w:rsidRDefault="00ED133B" w:rsidP="00ED133B">
      <w:pPr>
        <w:spacing w:line="480" w:lineRule="auto"/>
        <w:jc w:val="center"/>
        <w:rPr>
          <w:rFonts w:ascii="Times New Roman" w:hAnsi="Times New Roman"/>
        </w:rPr>
      </w:pPr>
      <w:r>
        <w:rPr>
          <w:rFonts w:ascii="Times New Roman" w:hAnsi="Times New Roman"/>
        </w:rPr>
        <w:t xml:space="preserve">Dr. </w:t>
      </w:r>
      <w:r w:rsidR="00E96B76">
        <w:rPr>
          <w:rFonts w:ascii="Times New Roman" w:hAnsi="Times New Roman"/>
        </w:rPr>
        <w:t xml:space="preserve">Therese </w:t>
      </w:r>
      <w:proofErr w:type="spellStart"/>
      <w:r w:rsidR="00E96B76">
        <w:rPr>
          <w:rFonts w:ascii="Times New Roman" w:hAnsi="Times New Roman"/>
        </w:rPr>
        <w:t>Chavaux</w:t>
      </w:r>
      <w:proofErr w:type="spellEnd"/>
    </w:p>
    <w:p w14:paraId="695B72D5" w14:textId="5C684837" w:rsidR="00B053D6" w:rsidRDefault="00EB5B36" w:rsidP="00B053D6">
      <w:pPr>
        <w:spacing w:line="480" w:lineRule="auto"/>
        <w:jc w:val="center"/>
        <w:rPr>
          <w:rFonts w:ascii="Times New Roman" w:hAnsi="Times New Roman"/>
        </w:rPr>
        <w:sectPr w:rsidR="00B053D6" w:rsidSect="00234456">
          <w:headerReference w:type="even" r:id="rId13"/>
          <w:headerReference w:type="default" r:id="rId14"/>
          <w:headerReference w:type="first" r:id="rId15"/>
          <w:pgSz w:w="12240" w:h="15840" w:code="1"/>
          <w:pgMar w:top="1440" w:right="1440" w:bottom="1440" w:left="1440" w:header="720" w:footer="720" w:gutter="0"/>
          <w:pgNumType w:start="1"/>
          <w:cols w:space="720"/>
          <w:docGrid w:linePitch="326"/>
        </w:sectPr>
      </w:pPr>
      <w:r>
        <w:rPr>
          <w:rFonts w:ascii="Times New Roman" w:hAnsi="Times New Roman"/>
        </w:rPr>
        <w:t>May 7</w:t>
      </w:r>
      <w:r w:rsidR="00372112">
        <w:rPr>
          <w:rFonts w:ascii="Times New Roman" w:hAnsi="Times New Roman"/>
        </w:rPr>
        <w:t>, 2025</w:t>
      </w:r>
      <w:r w:rsidR="005A0EBF">
        <w:rPr>
          <w:rFonts w:ascii="Times New Roman" w:hAnsi="Times New Roman"/>
        </w:rPr>
        <w:br/>
      </w:r>
    </w:p>
    <w:p w14:paraId="038BFD61" w14:textId="3A38D765" w:rsidR="00943479" w:rsidRPr="00943479" w:rsidRDefault="00EB5B36" w:rsidP="00943479">
      <w:pPr>
        <w:pStyle w:val="BodyText2"/>
        <w:ind w:firstLine="0"/>
        <w:jc w:val="center"/>
        <w:rPr>
          <w:rFonts w:ascii="Times New Roman" w:hAnsi="Times New Roman"/>
          <w:b/>
          <w:bCs/>
        </w:rPr>
      </w:pPr>
      <w:r>
        <w:rPr>
          <w:rFonts w:ascii="Times New Roman" w:hAnsi="Times New Roman"/>
          <w:b/>
          <w:bCs/>
        </w:rPr>
        <w:lastRenderedPageBreak/>
        <w:t>Biopsychosocial Assessment</w:t>
      </w:r>
    </w:p>
    <w:p w14:paraId="5146FDBA" w14:textId="36BDEDB5" w:rsidR="00EB5B36" w:rsidRDefault="00EB5B36" w:rsidP="00EB5B36">
      <w:pPr>
        <w:pStyle w:val="BodyText2"/>
        <w:rPr>
          <w:rFonts w:ascii="Times New Roman" w:hAnsi="Times New Roman"/>
        </w:rPr>
      </w:pPr>
      <w:r>
        <w:rPr>
          <w:rFonts w:ascii="Times New Roman" w:hAnsi="Times New Roman"/>
        </w:rPr>
        <w:t>Dr. Amy Wenzel (2014) showcased several key counseling skills during Josh’s intake interview, including active listening, reflection, and open-ended questioning, which fostered a supportive environment. Active listening was a standout technique, evidenced by her attentive body language, paraphrasing, and validation of Josh’s concerns. By maintaining eye contact and offering affirming responses, she built trust and openness. Reflection was also crucial, as it highlighted Josh’s emotions and thought patterns, allowing him to feel heard and encouraging deeper exploration of his struggles with anxiety and avoidance (Egan &amp; Reese, 2019).</w:t>
      </w:r>
    </w:p>
    <w:p w14:paraId="3DAA66D5" w14:textId="32EF36DD" w:rsidR="00EB5B36" w:rsidRDefault="00EB5B36" w:rsidP="00EB5B36">
      <w:pPr>
        <w:pStyle w:val="BodyText2"/>
        <w:rPr>
          <w:rFonts w:ascii="Times New Roman" w:hAnsi="Times New Roman"/>
        </w:rPr>
      </w:pPr>
      <w:r>
        <w:rPr>
          <w:rFonts w:ascii="Times New Roman" w:hAnsi="Times New Roman"/>
        </w:rPr>
        <w:t xml:space="preserve">Furthermore, Dr. Wenzel (2014) effectively utilized open-ended questions, enabling Josh to articulate his experiences and challenge unhelpful thought patterns. This approach facilitated cognitive restructuring, helping him identify automatic negative thoughts and reframe them using CBT principles. Overall, her blend of empathy and structured intervention created a therapeutic environment that was both supportive and </w:t>
      </w:r>
      <w:proofErr w:type="gramStart"/>
      <w:r>
        <w:rPr>
          <w:rFonts w:ascii="Times New Roman" w:hAnsi="Times New Roman"/>
        </w:rPr>
        <w:t>goal-oriented</w:t>
      </w:r>
      <w:proofErr w:type="gramEnd"/>
      <w:r>
        <w:rPr>
          <w:rFonts w:ascii="Times New Roman" w:hAnsi="Times New Roman"/>
        </w:rPr>
        <w:t>. By reinforcing Josh’s autonomy while providing guidance, she modeled effective therapeutic engagement and motivated him for treatment. Her methods exemplified how active listening and CBT techniques can empower clients to better navigate their symptoms (Egan &amp; Reese, 2019).</w:t>
      </w:r>
    </w:p>
    <w:p w14:paraId="05340C51" w14:textId="77777777" w:rsidR="00EB5B36" w:rsidRDefault="00EB5B36" w:rsidP="00EB5B36">
      <w:pPr>
        <w:pStyle w:val="BodyText2"/>
        <w:rPr>
          <w:rFonts w:ascii="Times New Roman" w:hAnsi="Times New Roman"/>
        </w:rPr>
      </w:pPr>
    </w:p>
    <w:p w14:paraId="1BF45F99" w14:textId="77777777" w:rsidR="00EB5B36" w:rsidRDefault="00EB5B36" w:rsidP="00EB5B36">
      <w:pPr>
        <w:pStyle w:val="BodyText2"/>
        <w:rPr>
          <w:rFonts w:ascii="Times New Roman" w:hAnsi="Times New Roman"/>
        </w:rPr>
      </w:pPr>
    </w:p>
    <w:p w14:paraId="5A1748BA" w14:textId="77777777" w:rsidR="00EB5B36" w:rsidRDefault="00EB5B36" w:rsidP="00EB5B36">
      <w:pPr>
        <w:pStyle w:val="BodyText2"/>
        <w:rPr>
          <w:rFonts w:ascii="Times New Roman" w:hAnsi="Times New Roman"/>
        </w:rPr>
      </w:pPr>
    </w:p>
    <w:p w14:paraId="2CFD7A94" w14:textId="77777777" w:rsidR="00EB5B36" w:rsidRDefault="00EB5B36" w:rsidP="00EB5B36">
      <w:pPr>
        <w:pStyle w:val="BodyText2"/>
        <w:rPr>
          <w:rFonts w:ascii="Times New Roman" w:hAnsi="Times New Roman"/>
        </w:rPr>
      </w:pPr>
    </w:p>
    <w:p w14:paraId="25888649" w14:textId="77777777" w:rsidR="00EB5B36" w:rsidRDefault="00EB5B36" w:rsidP="00EB5B36">
      <w:pPr>
        <w:pStyle w:val="BodyText2"/>
        <w:rPr>
          <w:rFonts w:ascii="Times New Roman" w:hAnsi="Times New Roman"/>
        </w:rPr>
      </w:pPr>
    </w:p>
    <w:p w14:paraId="345C3B51" w14:textId="77777777" w:rsidR="00EB5B36" w:rsidRPr="00EB5B36" w:rsidRDefault="00EB5B36" w:rsidP="00EB5B36">
      <w:pPr>
        <w:pStyle w:val="BodyText2"/>
        <w:rPr>
          <w:rFonts w:ascii="Times New Roman" w:hAnsi="Times New Roman"/>
        </w:rPr>
      </w:pPr>
    </w:p>
    <w:p w14:paraId="505C932E" w14:textId="4D37BE8A" w:rsidR="005024C6" w:rsidRDefault="005024C6" w:rsidP="00EB5B36">
      <w:pPr>
        <w:pStyle w:val="BodyText2"/>
        <w:ind w:firstLine="0"/>
        <w:rPr>
          <w:rFonts w:ascii="Times New Roman" w:hAnsi="Times New Roman"/>
          <w:b/>
        </w:rPr>
      </w:pPr>
    </w:p>
    <w:p w14:paraId="686A6374" w14:textId="5AB7985A" w:rsidR="001E51D5" w:rsidRDefault="00C9345B" w:rsidP="00512CF6">
      <w:pPr>
        <w:pStyle w:val="BodyText2"/>
        <w:ind w:firstLine="0"/>
        <w:jc w:val="center"/>
      </w:pPr>
      <w:r w:rsidRPr="00162E95">
        <w:rPr>
          <w:rFonts w:ascii="Times New Roman" w:hAnsi="Times New Roman"/>
          <w:b/>
        </w:rPr>
        <w:lastRenderedPageBreak/>
        <w:t>References</w:t>
      </w:r>
    </w:p>
    <w:p w14:paraId="66C63E9E" w14:textId="77777777" w:rsidR="00EB5B36" w:rsidRDefault="00EB5B36" w:rsidP="00EB5B36">
      <w:pPr>
        <w:pStyle w:val="GrandCanyonReference"/>
      </w:pPr>
      <w:r w:rsidRPr="00EB5B36">
        <w:t xml:space="preserve">Egan, G., &amp; Reese, R. J. (2019). </w:t>
      </w:r>
      <w:r w:rsidRPr="00EB5B36">
        <w:rPr>
          <w:i/>
          <w:iCs/>
        </w:rPr>
        <w:t>The skilled helper: a problem-management and opportunity-development approach to helping</w:t>
      </w:r>
      <w:r w:rsidRPr="00EB5B36">
        <w:t xml:space="preserve"> (11th ed.). Cengage.</w:t>
      </w:r>
    </w:p>
    <w:p w14:paraId="1B5ED6AE" w14:textId="77777777" w:rsidR="00EB5B36" w:rsidRDefault="00EB5B36" w:rsidP="00EB5B36">
      <w:pPr>
        <w:pStyle w:val="NormalWeb"/>
        <w:spacing w:before="0" w:beforeAutospacing="0" w:after="0" w:afterAutospacing="0" w:line="480" w:lineRule="auto"/>
        <w:ind w:left="720" w:hanging="720"/>
      </w:pPr>
      <w:r>
        <w:t xml:space="preserve">Wenzel, A. (2014). Cognitive behavioral therapy for anxiety and depression (session 1 of 6). In </w:t>
      </w:r>
      <w:r>
        <w:rPr>
          <w:i/>
          <w:iCs/>
        </w:rPr>
        <w:t>American Psychological Association</w:t>
      </w:r>
      <w:r>
        <w:t>. https://doi.org/10.1037/v00519-001</w:t>
      </w:r>
    </w:p>
    <w:p w14:paraId="28495706" w14:textId="77777777" w:rsidR="00EB5B36" w:rsidRPr="00EB5B36" w:rsidRDefault="00EB5B36" w:rsidP="00EB5B36">
      <w:pPr>
        <w:pStyle w:val="GrandCanyonReference"/>
      </w:pPr>
    </w:p>
    <w:p w14:paraId="0ADD9F4E" w14:textId="77777777" w:rsidR="0056058A" w:rsidRDefault="0056058A" w:rsidP="0056058A">
      <w:pPr>
        <w:pStyle w:val="GrandCanyonReference"/>
      </w:pPr>
    </w:p>
    <w:sectPr w:rsidR="0056058A" w:rsidSect="00B053D6">
      <w:headerReference w:type="default" r:id="rId16"/>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D539" w14:textId="77777777" w:rsidR="004102F3" w:rsidRDefault="004102F3">
      <w:r>
        <w:separator/>
      </w:r>
    </w:p>
  </w:endnote>
  <w:endnote w:type="continuationSeparator" w:id="0">
    <w:p w14:paraId="60936707" w14:textId="77777777" w:rsidR="004102F3" w:rsidRDefault="0041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7CB8" w14:textId="77777777" w:rsidR="004102F3" w:rsidRDefault="004102F3">
      <w:r>
        <w:separator/>
      </w:r>
    </w:p>
  </w:footnote>
  <w:footnote w:type="continuationSeparator" w:id="0">
    <w:p w14:paraId="592BDF9B" w14:textId="77777777" w:rsidR="004102F3" w:rsidRDefault="0041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0"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1</w:t>
    </w:r>
    <w:r>
      <w:rPr>
        <w:rStyle w:val="PageNumber"/>
        <w:rFonts w:ascii="Times New Roman" w:hAnsi="Times New Roman"/>
      </w:rPr>
      <w:fldChar w:fldCharType="end"/>
    </w:r>
  </w:p>
  <w:p w14:paraId="695B72F1" w14:textId="52C2C115"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2" w14:textId="77777777" w:rsidR="00C57C3A" w:rsidRDefault="00C57C3A"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0404"/>
    <w:multiLevelType w:val="multilevel"/>
    <w:tmpl w:val="5D3C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C86479"/>
    <w:multiLevelType w:val="multilevel"/>
    <w:tmpl w:val="7C08B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6268876">
    <w:abstractNumId w:val="1"/>
  </w:num>
  <w:num w:numId="2" w16cid:durableId="181170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32BCC"/>
    <w:rsid w:val="00050408"/>
    <w:rsid w:val="0006376C"/>
    <w:rsid w:val="00076542"/>
    <w:rsid w:val="000954E7"/>
    <w:rsid w:val="000A077D"/>
    <w:rsid w:val="000A6A8B"/>
    <w:rsid w:val="000B108C"/>
    <w:rsid w:val="000C23AE"/>
    <w:rsid w:val="000D06D9"/>
    <w:rsid w:val="000F0D5D"/>
    <w:rsid w:val="000F2668"/>
    <w:rsid w:val="000F54CA"/>
    <w:rsid w:val="00112BD4"/>
    <w:rsid w:val="00130E17"/>
    <w:rsid w:val="00134CE2"/>
    <w:rsid w:val="00145462"/>
    <w:rsid w:val="0014613A"/>
    <w:rsid w:val="00162E95"/>
    <w:rsid w:val="001729F0"/>
    <w:rsid w:val="001A00F2"/>
    <w:rsid w:val="001D23DF"/>
    <w:rsid w:val="001D4DBE"/>
    <w:rsid w:val="001E51D5"/>
    <w:rsid w:val="001E6878"/>
    <w:rsid w:val="002029D2"/>
    <w:rsid w:val="002051B3"/>
    <w:rsid w:val="00212916"/>
    <w:rsid w:val="00224ED4"/>
    <w:rsid w:val="00234456"/>
    <w:rsid w:val="00240D3B"/>
    <w:rsid w:val="00257BF6"/>
    <w:rsid w:val="0028189D"/>
    <w:rsid w:val="00290F40"/>
    <w:rsid w:val="002A6A48"/>
    <w:rsid w:val="002D08B1"/>
    <w:rsid w:val="00311BDA"/>
    <w:rsid w:val="003160BD"/>
    <w:rsid w:val="0032177F"/>
    <w:rsid w:val="00337D20"/>
    <w:rsid w:val="0035053D"/>
    <w:rsid w:val="00372112"/>
    <w:rsid w:val="003A5E95"/>
    <w:rsid w:val="003A76E3"/>
    <w:rsid w:val="003D3F7D"/>
    <w:rsid w:val="003F67C6"/>
    <w:rsid w:val="004005C5"/>
    <w:rsid w:val="004102F3"/>
    <w:rsid w:val="0041720D"/>
    <w:rsid w:val="004378AB"/>
    <w:rsid w:val="004572D9"/>
    <w:rsid w:val="004D3041"/>
    <w:rsid w:val="004F22BF"/>
    <w:rsid w:val="005024C6"/>
    <w:rsid w:val="00512CF6"/>
    <w:rsid w:val="005178AC"/>
    <w:rsid w:val="0056058A"/>
    <w:rsid w:val="00562B97"/>
    <w:rsid w:val="00570DE2"/>
    <w:rsid w:val="005723C6"/>
    <w:rsid w:val="005856D1"/>
    <w:rsid w:val="005A0EBF"/>
    <w:rsid w:val="005B3002"/>
    <w:rsid w:val="005C34D0"/>
    <w:rsid w:val="005C4177"/>
    <w:rsid w:val="005D1B22"/>
    <w:rsid w:val="005F06DB"/>
    <w:rsid w:val="005F5586"/>
    <w:rsid w:val="00600D6B"/>
    <w:rsid w:val="00662A6E"/>
    <w:rsid w:val="00663134"/>
    <w:rsid w:val="00666166"/>
    <w:rsid w:val="0069542A"/>
    <w:rsid w:val="006B717D"/>
    <w:rsid w:val="00746016"/>
    <w:rsid w:val="00755435"/>
    <w:rsid w:val="00793E9E"/>
    <w:rsid w:val="00794CA9"/>
    <w:rsid w:val="007C0C0A"/>
    <w:rsid w:val="007E20F7"/>
    <w:rsid w:val="008161ED"/>
    <w:rsid w:val="00831E1A"/>
    <w:rsid w:val="0083741B"/>
    <w:rsid w:val="00837E9B"/>
    <w:rsid w:val="00845784"/>
    <w:rsid w:val="00867BA2"/>
    <w:rsid w:val="008714D9"/>
    <w:rsid w:val="00880EFA"/>
    <w:rsid w:val="008820B3"/>
    <w:rsid w:val="008A0746"/>
    <w:rsid w:val="008B7231"/>
    <w:rsid w:val="008C0CC6"/>
    <w:rsid w:val="008D5028"/>
    <w:rsid w:val="008D73F2"/>
    <w:rsid w:val="008F7372"/>
    <w:rsid w:val="00943479"/>
    <w:rsid w:val="00975A9A"/>
    <w:rsid w:val="0098272E"/>
    <w:rsid w:val="009A7176"/>
    <w:rsid w:val="009B0686"/>
    <w:rsid w:val="009B0773"/>
    <w:rsid w:val="009C6D92"/>
    <w:rsid w:val="009E5873"/>
    <w:rsid w:val="009F4405"/>
    <w:rsid w:val="00A023C5"/>
    <w:rsid w:val="00A603EF"/>
    <w:rsid w:val="00A8109D"/>
    <w:rsid w:val="00AC3D12"/>
    <w:rsid w:val="00AC3E3B"/>
    <w:rsid w:val="00AC44C1"/>
    <w:rsid w:val="00AD11D9"/>
    <w:rsid w:val="00AD5A20"/>
    <w:rsid w:val="00AE3766"/>
    <w:rsid w:val="00B053D6"/>
    <w:rsid w:val="00B078D8"/>
    <w:rsid w:val="00B42581"/>
    <w:rsid w:val="00B619B5"/>
    <w:rsid w:val="00B73FCB"/>
    <w:rsid w:val="00B83275"/>
    <w:rsid w:val="00B83813"/>
    <w:rsid w:val="00B83D9D"/>
    <w:rsid w:val="00BB54B8"/>
    <w:rsid w:val="00BB7F50"/>
    <w:rsid w:val="00BD39AD"/>
    <w:rsid w:val="00BD40B5"/>
    <w:rsid w:val="00BE2BC2"/>
    <w:rsid w:val="00BE3712"/>
    <w:rsid w:val="00BE3938"/>
    <w:rsid w:val="00BE52E1"/>
    <w:rsid w:val="00BE74A7"/>
    <w:rsid w:val="00C11EB3"/>
    <w:rsid w:val="00C40592"/>
    <w:rsid w:val="00C51D86"/>
    <w:rsid w:val="00C5278C"/>
    <w:rsid w:val="00C57C3A"/>
    <w:rsid w:val="00C92978"/>
    <w:rsid w:val="00C9345B"/>
    <w:rsid w:val="00C9541A"/>
    <w:rsid w:val="00C95490"/>
    <w:rsid w:val="00CA0556"/>
    <w:rsid w:val="00D12630"/>
    <w:rsid w:val="00D12CAF"/>
    <w:rsid w:val="00D1758F"/>
    <w:rsid w:val="00D43A5E"/>
    <w:rsid w:val="00D5599D"/>
    <w:rsid w:val="00D93A9A"/>
    <w:rsid w:val="00DA127F"/>
    <w:rsid w:val="00DA31F5"/>
    <w:rsid w:val="00DC3C69"/>
    <w:rsid w:val="00DD31A9"/>
    <w:rsid w:val="00DF098F"/>
    <w:rsid w:val="00DF7354"/>
    <w:rsid w:val="00E11C49"/>
    <w:rsid w:val="00E34F78"/>
    <w:rsid w:val="00E42125"/>
    <w:rsid w:val="00E50224"/>
    <w:rsid w:val="00E51265"/>
    <w:rsid w:val="00E62503"/>
    <w:rsid w:val="00E72AE6"/>
    <w:rsid w:val="00E93AF1"/>
    <w:rsid w:val="00E96B76"/>
    <w:rsid w:val="00EA64F0"/>
    <w:rsid w:val="00EA66CD"/>
    <w:rsid w:val="00EB5B36"/>
    <w:rsid w:val="00EC0BE3"/>
    <w:rsid w:val="00ED133B"/>
    <w:rsid w:val="00ED5758"/>
    <w:rsid w:val="00EE6EE0"/>
    <w:rsid w:val="00F009D0"/>
    <w:rsid w:val="00F260E2"/>
    <w:rsid w:val="00F9222E"/>
    <w:rsid w:val="00F95CDC"/>
    <w:rsid w:val="00FA4389"/>
    <w:rsid w:val="00FA5690"/>
    <w:rsid w:val="00FB7CFE"/>
    <w:rsid w:val="00FD3D77"/>
    <w:rsid w:val="00FF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A10C1BF8-5893-423C-AE71-41FF4F1E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character" w:styleId="UnresolvedMention">
    <w:name w:val="Unresolved Mention"/>
    <w:basedOn w:val="DefaultParagraphFont"/>
    <w:uiPriority w:val="99"/>
    <w:semiHidden/>
    <w:unhideWhenUsed/>
    <w:rsid w:val="000F0D5D"/>
    <w:rPr>
      <w:color w:val="605E5C"/>
      <w:shd w:val="clear" w:color="auto" w:fill="E1DFDD"/>
    </w:rPr>
  </w:style>
  <w:style w:type="paragraph" w:styleId="NormalWeb">
    <w:name w:val="Normal (Web)"/>
    <w:basedOn w:val="Normal"/>
    <w:uiPriority w:val="99"/>
    <w:unhideWhenUsed/>
    <w:rsid w:val="00A023C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6055">
      <w:bodyDiv w:val="1"/>
      <w:marLeft w:val="0"/>
      <w:marRight w:val="0"/>
      <w:marTop w:val="0"/>
      <w:marBottom w:val="0"/>
      <w:divBdr>
        <w:top w:val="none" w:sz="0" w:space="0" w:color="auto"/>
        <w:left w:val="none" w:sz="0" w:space="0" w:color="auto"/>
        <w:bottom w:val="none" w:sz="0" w:space="0" w:color="auto"/>
        <w:right w:val="none" w:sz="0" w:space="0" w:color="auto"/>
      </w:divBdr>
    </w:div>
    <w:div w:id="142045814">
      <w:bodyDiv w:val="1"/>
      <w:marLeft w:val="0"/>
      <w:marRight w:val="0"/>
      <w:marTop w:val="0"/>
      <w:marBottom w:val="0"/>
      <w:divBdr>
        <w:top w:val="none" w:sz="0" w:space="0" w:color="auto"/>
        <w:left w:val="none" w:sz="0" w:space="0" w:color="auto"/>
        <w:bottom w:val="none" w:sz="0" w:space="0" w:color="auto"/>
        <w:right w:val="none" w:sz="0" w:space="0" w:color="auto"/>
      </w:divBdr>
    </w:div>
    <w:div w:id="223372014">
      <w:bodyDiv w:val="1"/>
      <w:marLeft w:val="0"/>
      <w:marRight w:val="0"/>
      <w:marTop w:val="0"/>
      <w:marBottom w:val="0"/>
      <w:divBdr>
        <w:top w:val="none" w:sz="0" w:space="0" w:color="auto"/>
        <w:left w:val="none" w:sz="0" w:space="0" w:color="auto"/>
        <w:bottom w:val="none" w:sz="0" w:space="0" w:color="auto"/>
        <w:right w:val="none" w:sz="0" w:space="0" w:color="auto"/>
      </w:divBdr>
    </w:div>
    <w:div w:id="234318541">
      <w:bodyDiv w:val="1"/>
      <w:marLeft w:val="0"/>
      <w:marRight w:val="0"/>
      <w:marTop w:val="0"/>
      <w:marBottom w:val="0"/>
      <w:divBdr>
        <w:top w:val="none" w:sz="0" w:space="0" w:color="auto"/>
        <w:left w:val="none" w:sz="0" w:space="0" w:color="auto"/>
        <w:bottom w:val="none" w:sz="0" w:space="0" w:color="auto"/>
        <w:right w:val="none" w:sz="0" w:space="0" w:color="auto"/>
      </w:divBdr>
    </w:div>
    <w:div w:id="263879052">
      <w:bodyDiv w:val="1"/>
      <w:marLeft w:val="0"/>
      <w:marRight w:val="0"/>
      <w:marTop w:val="0"/>
      <w:marBottom w:val="0"/>
      <w:divBdr>
        <w:top w:val="none" w:sz="0" w:space="0" w:color="auto"/>
        <w:left w:val="none" w:sz="0" w:space="0" w:color="auto"/>
        <w:bottom w:val="none" w:sz="0" w:space="0" w:color="auto"/>
        <w:right w:val="none" w:sz="0" w:space="0" w:color="auto"/>
      </w:divBdr>
    </w:div>
    <w:div w:id="281805414">
      <w:bodyDiv w:val="1"/>
      <w:marLeft w:val="0"/>
      <w:marRight w:val="0"/>
      <w:marTop w:val="0"/>
      <w:marBottom w:val="0"/>
      <w:divBdr>
        <w:top w:val="none" w:sz="0" w:space="0" w:color="auto"/>
        <w:left w:val="none" w:sz="0" w:space="0" w:color="auto"/>
        <w:bottom w:val="none" w:sz="0" w:space="0" w:color="auto"/>
        <w:right w:val="none" w:sz="0" w:space="0" w:color="auto"/>
      </w:divBdr>
    </w:div>
    <w:div w:id="291835238">
      <w:bodyDiv w:val="1"/>
      <w:marLeft w:val="0"/>
      <w:marRight w:val="0"/>
      <w:marTop w:val="0"/>
      <w:marBottom w:val="0"/>
      <w:divBdr>
        <w:top w:val="none" w:sz="0" w:space="0" w:color="auto"/>
        <w:left w:val="none" w:sz="0" w:space="0" w:color="auto"/>
        <w:bottom w:val="none" w:sz="0" w:space="0" w:color="auto"/>
        <w:right w:val="none" w:sz="0" w:space="0" w:color="auto"/>
      </w:divBdr>
    </w:div>
    <w:div w:id="328558542">
      <w:bodyDiv w:val="1"/>
      <w:marLeft w:val="0"/>
      <w:marRight w:val="0"/>
      <w:marTop w:val="0"/>
      <w:marBottom w:val="0"/>
      <w:divBdr>
        <w:top w:val="none" w:sz="0" w:space="0" w:color="auto"/>
        <w:left w:val="none" w:sz="0" w:space="0" w:color="auto"/>
        <w:bottom w:val="none" w:sz="0" w:space="0" w:color="auto"/>
        <w:right w:val="none" w:sz="0" w:space="0" w:color="auto"/>
      </w:divBdr>
    </w:div>
    <w:div w:id="370494036">
      <w:bodyDiv w:val="1"/>
      <w:marLeft w:val="0"/>
      <w:marRight w:val="0"/>
      <w:marTop w:val="0"/>
      <w:marBottom w:val="0"/>
      <w:divBdr>
        <w:top w:val="none" w:sz="0" w:space="0" w:color="auto"/>
        <w:left w:val="none" w:sz="0" w:space="0" w:color="auto"/>
        <w:bottom w:val="none" w:sz="0" w:space="0" w:color="auto"/>
        <w:right w:val="none" w:sz="0" w:space="0" w:color="auto"/>
      </w:divBdr>
    </w:div>
    <w:div w:id="375281285">
      <w:bodyDiv w:val="1"/>
      <w:marLeft w:val="0"/>
      <w:marRight w:val="0"/>
      <w:marTop w:val="0"/>
      <w:marBottom w:val="0"/>
      <w:divBdr>
        <w:top w:val="none" w:sz="0" w:space="0" w:color="auto"/>
        <w:left w:val="none" w:sz="0" w:space="0" w:color="auto"/>
        <w:bottom w:val="none" w:sz="0" w:space="0" w:color="auto"/>
        <w:right w:val="none" w:sz="0" w:space="0" w:color="auto"/>
      </w:divBdr>
    </w:div>
    <w:div w:id="393433408">
      <w:bodyDiv w:val="1"/>
      <w:marLeft w:val="0"/>
      <w:marRight w:val="0"/>
      <w:marTop w:val="0"/>
      <w:marBottom w:val="0"/>
      <w:divBdr>
        <w:top w:val="none" w:sz="0" w:space="0" w:color="auto"/>
        <w:left w:val="none" w:sz="0" w:space="0" w:color="auto"/>
        <w:bottom w:val="none" w:sz="0" w:space="0" w:color="auto"/>
        <w:right w:val="none" w:sz="0" w:space="0" w:color="auto"/>
      </w:divBdr>
    </w:div>
    <w:div w:id="404689718">
      <w:bodyDiv w:val="1"/>
      <w:marLeft w:val="0"/>
      <w:marRight w:val="0"/>
      <w:marTop w:val="0"/>
      <w:marBottom w:val="0"/>
      <w:divBdr>
        <w:top w:val="none" w:sz="0" w:space="0" w:color="auto"/>
        <w:left w:val="none" w:sz="0" w:space="0" w:color="auto"/>
        <w:bottom w:val="none" w:sz="0" w:space="0" w:color="auto"/>
        <w:right w:val="none" w:sz="0" w:space="0" w:color="auto"/>
      </w:divBdr>
    </w:div>
    <w:div w:id="419568838">
      <w:bodyDiv w:val="1"/>
      <w:marLeft w:val="0"/>
      <w:marRight w:val="0"/>
      <w:marTop w:val="0"/>
      <w:marBottom w:val="0"/>
      <w:divBdr>
        <w:top w:val="none" w:sz="0" w:space="0" w:color="auto"/>
        <w:left w:val="none" w:sz="0" w:space="0" w:color="auto"/>
        <w:bottom w:val="none" w:sz="0" w:space="0" w:color="auto"/>
        <w:right w:val="none" w:sz="0" w:space="0" w:color="auto"/>
      </w:divBdr>
    </w:div>
    <w:div w:id="426081290">
      <w:bodyDiv w:val="1"/>
      <w:marLeft w:val="0"/>
      <w:marRight w:val="0"/>
      <w:marTop w:val="0"/>
      <w:marBottom w:val="0"/>
      <w:divBdr>
        <w:top w:val="none" w:sz="0" w:space="0" w:color="auto"/>
        <w:left w:val="none" w:sz="0" w:space="0" w:color="auto"/>
        <w:bottom w:val="none" w:sz="0" w:space="0" w:color="auto"/>
        <w:right w:val="none" w:sz="0" w:space="0" w:color="auto"/>
      </w:divBdr>
    </w:div>
    <w:div w:id="439908992">
      <w:bodyDiv w:val="1"/>
      <w:marLeft w:val="0"/>
      <w:marRight w:val="0"/>
      <w:marTop w:val="0"/>
      <w:marBottom w:val="0"/>
      <w:divBdr>
        <w:top w:val="none" w:sz="0" w:space="0" w:color="auto"/>
        <w:left w:val="none" w:sz="0" w:space="0" w:color="auto"/>
        <w:bottom w:val="none" w:sz="0" w:space="0" w:color="auto"/>
        <w:right w:val="none" w:sz="0" w:space="0" w:color="auto"/>
      </w:divBdr>
      <w:divsChild>
        <w:div w:id="143013148">
          <w:marLeft w:val="-720"/>
          <w:marRight w:val="0"/>
          <w:marTop w:val="0"/>
          <w:marBottom w:val="0"/>
          <w:divBdr>
            <w:top w:val="none" w:sz="0" w:space="0" w:color="auto"/>
            <w:left w:val="none" w:sz="0" w:space="0" w:color="auto"/>
            <w:bottom w:val="none" w:sz="0" w:space="0" w:color="auto"/>
            <w:right w:val="none" w:sz="0" w:space="0" w:color="auto"/>
          </w:divBdr>
        </w:div>
      </w:divsChild>
    </w:div>
    <w:div w:id="489101666">
      <w:bodyDiv w:val="1"/>
      <w:marLeft w:val="0"/>
      <w:marRight w:val="0"/>
      <w:marTop w:val="0"/>
      <w:marBottom w:val="0"/>
      <w:divBdr>
        <w:top w:val="none" w:sz="0" w:space="0" w:color="auto"/>
        <w:left w:val="none" w:sz="0" w:space="0" w:color="auto"/>
        <w:bottom w:val="none" w:sz="0" w:space="0" w:color="auto"/>
        <w:right w:val="none" w:sz="0" w:space="0" w:color="auto"/>
      </w:divBdr>
    </w:div>
    <w:div w:id="513497266">
      <w:bodyDiv w:val="1"/>
      <w:marLeft w:val="0"/>
      <w:marRight w:val="0"/>
      <w:marTop w:val="0"/>
      <w:marBottom w:val="0"/>
      <w:divBdr>
        <w:top w:val="none" w:sz="0" w:space="0" w:color="auto"/>
        <w:left w:val="none" w:sz="0" w:space="0" w:color="auto"/>
        <w:bottom w:val="none" w:sz="0" w:space="0" w:color="auto"/>
        <w:right w:val="none" w:sz="0" w:space="0" w:color="auto"/>
      </w:divBdr>
    </w:div>
    <w:div w:id="516892016">
      <w:bodyDiv w:val="1"/>
      <w:marLeft w:val="0"/>
      <w:marRight w:val="0"/>
      <w:marTop w:val="0"/>
      <w:marBottom w:val="0"/>
      <w:divBdr>
        <w:top w:val="none" w:sz="0" w:space="0" w:color="auto"/>
        <w:left w:val="none" w:sz="0" w:space="0" w:color="auto"/>
        <w:bottom w:val="none" w:sz="0" w:space="0" w:color="auto"/>
        <w:right w:val="none" w:sz="0" w:space="0" w:color="auto"/>
      </w:divBdr>
    </w:div>
    <w:div w:id="518392583">
      <w:bodyDiv w:val="1"/>
      <w:marLeft w:val="0"/>
      <w:marRight w:val="0"/>
      <w:marTop w:val="0"/>
      <w:marBottom w:val="0"/>
      <w:divBdr>
        <w:top w:val="none" w:sz="0" w:space="0" w:color="auto"/>
        <w:left w:val="none" w:sz="0" w:space="0" w:color="auto"/>
        <w:bottom w:val="none" w:sz="0" w:space="0" w:color="auto"/>
        <w:right w:val="none" w:sz="0" w:space="0" w:color="auto"/>
      </w:divBdr>
    </w:div>
    <w:div w:id="612906678">
      <w:bodyDiv w:val="1"/>
      <w:marLeft w:val="0"/>
      <w:marRight w:val="0"/>
      <w:marTop w:val="0"/>
      <w:marBottom w:val="0"/>
      <w:divBdr>
        <w:top w:val="none" w:sz="0" w:space="0" w:color="auto"/>
        <w:left w:val="none" w:sz="0" w:space="0" w:color="auto"/>
        <w:bottom w:val="none" w:sz="0" w:space="0" w:color="auto"/>
        <w:right w:val="none" w:sz="0" w:space="0" w:color="auto"/>
      </w:divBdr>
    </w:div>
    <w:div w:id="615261420">
      <w:bodyDiv w:val="1"/>
      <w:marLeft w:val="0"/>
      <w:marRight w:val="0"/>
      <w:marTop w:val="0"/>
      <w:marBottom w:val="0"/>
      <w:divBdr>
        <w:top w:val="none" w:sz="0" w:space="0" w:color="auto"/>
        <w:left w:val="none" w:sz="0" w:space="0" w:color="auto"/>
        <w:bottom w:val="none" w:sz="0" w:space="0" w:color="auto"/>
        <w:right w:val="none" w:sz="0" w:space="0" w:color="auto"/>
      </w:divBdr>
    </w:div>
    <w:div w:id="685013989">
      <w:bodyDiv w:val="1"/>
      <w:marLeft w:val="0"/>
      <w:marRight w:val="0"/>
      <w:marTop w:val="0"/>
      <w:marBottom w:val="0"/>
      <w:divBdr>
        <w:top w:val="none" w:sz="0" w:space="0" w:color="auto"/>
        <w:left w:val="none" w:sz="0" w:space="0" w:color="auto"/>
        <w:bottom w:val="none" w:sz="0" w:space="0" w:color="auto"/>
        <w:right w:val="none" w:sz="0" w:space="0" w:color="auto"/>
      </w:divBdr>
    </w:div>
    <w:div w:id="790707136">
      <w:bodyDiv w:val="1"/>
      <w:marLeft w:val="0"/>
      <w:marRight w:val="0"/>
      <w:marTop w:val="0"/>
      <w:marBottom w:val="0"/>
      <w:divBdr>
        <w:top w:val="none" w:sz="0" w:space="0" w:color="auto"/>
        <w:left w:val="none" w:sz="0" w:space="0" w:color="auto"/>
        <w:bottom w:val="none" w:sz="0" w:space="0" w:color="auto"/>
        <w:right w:val="none" w:sz="0" w:space="0" w:color="auto"/>
      </w:divBdr>
    </w:div>
    <w:div w:id="881408815">
      <w:bodyDiv w:val="1"/>
      <w:marLeft w:val="0"/>
      <w:marRight w:val="0"/>
      <w:marTop w:val="0"/>
      <w:marBottom w:val="0"/>
      <w:divBdr>
        <w:top w:val="none" w:sz="0" w:space="0" w:color="auto"/>
        <w:left w:val="none" w:sz="0" w:space="0" w:color="auto"/>
        <w:bottom w:val="none" w:sz="0" w:space="0" w:color="auto"/>
        <w:right w:val="none" w:sz="0" w:space="0" w:color="auto"/>
      </w:divBdr>
    </w:div>
    <w:div w:id="922030243">
      <w:bodyDiv w:val="1"/>
      <w:marLeft w:val="0"/>
      <w:marRight w:val="0"/>
      <w:marTop w:val="0"/>
      <w:marBottom w:val="0"/>
      <w:divBdr>
        <w:top w:val="none" w:sz="0" w:space="0" w:color="auto"/>
        <w:left w:val="none" w:sz="0" w:space="0" w:color="auto"/>
        <w:bottom w:val="none" w:sz="0" w:space="0" w:color="auto"/>
        <w:right w:val="none" w:sz="0" w:space="0" w:color="auto"/>
      </w:divBdr>
    </w:div>
    <w:div w:id="932864145">
      <w:bodyDiv w:val="1"/>
      <w:marLeft w:val="0"/>
      <w:marRight w:val="0"/>
      <w:marTop w:val="0"/>
      <w:marBottom w:val="0"/>
      <w:divBdr>
        <w:top w:val="none" w:sz="0" w:space="0" w:color="auto"/>
        <w:left w:val="none" w:sz="0" w:space="0" w:color="auto"/>
        <w:bottom w:val="none" w:sz="0" w:space="0" w:color="auto"/>
        <w:right w:val="none" w:sz="0" w:space="0" w:color="auto"/>
      </w:divBdr>
    </w:div>
    <w:div w:id="985623988">
      <w:bodyDiv w:val="1"/>
      <w:marLeft w:val="0"/>
      <w:marRight w:val="0"/>
      <w:marTop w:val="0"/>
      <w:marBottom w:val="0"/>
      <w:divBdr>
        <w:top w:val="none" w:sz="0" w:space="0" w:color="auto"/>
        <w:left w:val="none" w:sz="0" w:space="0" w:color="auto"/>
        <w:bottom w:val="none" w:sz="0" w:space="0" w:color="auto"/>
        <w:right w:val="none" w:sz="0" w:space="0" w:color="auto"/>
      </w:divBdr>
    </w:div>
    <w:div w:id="993217813">
      <w:bodyDiv w:val="1"/>
      <w:marLeft w:val="0"/>
      <w:marRight w:val="0"/>
      <w:marTop w:val="0"/>
      <w:marBottom w:val="0"/>
      <w:divBdr>
        <w:top w:val="none" w:sz="0" w:space="0" w:color="auto"/>
        <w:left w:val="none" w:sz="0" w:space="0" w:color="auto"/>
        <w:bottom w:val="none" w:sz="0" w:space="0" w:color="auto"/>
        <w:right w:val="none" w:sz="0" w:space="0" w:color="auto"/>
      </w:divBdr>
    </w:div>
    <w:div w:id="1027830097">
      <w:bodyDiv w:val="1"/>
      <w:marLeft w:val="0"/>
      <w:marRight w:val="0"/>
      <w:marTop w:val="0"/>
      <w:marBottom w:val="0"/>
      <w:divBdr>
        <w:top w:val="none" w:sz="0" w:space="0" w:color="auto"/>
        <w:left w:val="none" w:sz="0" w:space="0" w:color="auto"/>
        <w:bottom w:val="none" w:sz="0" w:space="0" w:color="auto"/>
        <w:right w:val="none" w:sz="0" w:space="0" w:color="auto"/>
      </w:divBdr>
    </w:div>
    <w:div w:id="1031346911">
      <w:bodyDiv w:val="1"/>
      <w:marLeft w:val="0"/>
      <w:marRight w:val="0"/>
      <w:marTop w:val="0"/>
      <w:marBottom w:val="0"/>
      <w:divBdr>
        <w:top w:val="none" w:sz="0" w:space="0" w:color="auto"/>
        <w:left w:val="none" w:sz="0" w:space="0" w:color="auto"/>
        <w:bottom w:val="none" w:sz="0" w:space="0" w:color="auto"/>
        <w:right w:val="none" w:sz="0" w:space="0" w:color="auto"/>
      </w:divBdr>
    </w:div>
    <w:div w:id="1075395910">
      <w:bodyDiv w:val="1"/>
      <w:marLeft w:val="0"/>
      <w:marRight w:val="0"/>
      <w:marTop w:val="0"/>
      <w:marBottom w:val="0"/>
      <w:divBdr>
        <w:top w:val="none" w:sz="0" w:space="0" w:color="auto"/>
        <w:left w:val="none" w:sz="0" w:space="0" w:color="auto"/>
        <w:bottom w:val="none" w:sz="0" w:space="0" w:color="auto"/>
        <w:right w:val="none" w:sz="0" w:space="0" w:color="auto"/>
      </w:divBdr>
    </w:div>
    <w:div w:id="1089499404">
      <w:bodyDiv w:val="1"/>
      <w:marLeft w:val="0"/>
      <w:marRight w:val="0"/>
      <w:marTop w:val="0"/>
      <w:marBottom w:val="0"/>
      <w:divBdr>
        <w:top w:val="none" w:sz="0" w:space="0" w:color="auto"/>
        <w:left w:val="none" w:sz="0" w:space="0" w:color="auto"/>
        <w:bottom w:val="none" w:sz="0" w:space="0" w:color="auto"/>
        <w:right w:val="none" w:sz="0" w:space="0" w:color="auto"/>
      </w:divBdr>
    </w:div>
    <w:div w:id="1103185355">
      <w:bodyDiv w:val="1"/>
      <w:marLeft w:val="0"/>
      <w:marRight w:val="0"/>
      <w:marTop w:val="0"/>
      <w:marBottom w:val="0"/>
      <w:divBdr>
        <w:top w:val="none" w:sz="0" w:space="0" w:color="auto"/>
        <w:left w:val="none" w:sz="0" w:space="0" w:color="auto"/>
        <w:bottom w:val="none" w:sz="0" w:space="0" w:color="auto"/>
        <w:right w:val="none" w:sz="0" w:space="0" w:color="auto"/>
      </w:divBdr>
      <w:divsChild>
        <w:div w:id="1490898954">
          <w:marLeft w:val="-720"/>
          <w:marRight w:val="0"/>
          <w:marTop w:val="0"/>
          <w:marBottom w:val="0"/>
          <w:divBdr>
            <w:top w:val="none" w:sz="0" w:space="0" w:color="auto"/>
            <w:left w:val="none" w:sz="0" w:space="0" w:color="auto"/>
            <w:bottom w:val="none" w:sz="0" w:space="0" w:color="auto"/>
            <w:right w:val="none" w:sz="0" w:space="0" w:color="auto"/>
          </w:divBdr>
        </w:div>
      </w:divsChild>
    </w:div>
    <w:div w:id="1225213318">
      <w:bodyDiv w:val="1"/>
      <w:marLeft w:val="0"/>
      <w:marRight w:val="0"/>
      <w:marTop w:val="0"/>
      <w:marBottom w:val="0"/>
      <w:divBdr>
        <w:top w:val="none" w:sz="0" w:space="0" w:color="auto"/>
        <w:left w:val="none" w:sz="0" w:space="0" w:color="auto"/>
        <w:bottom w:val="none" w:sz="0" w:space="0" w:color="auto"/>
        <w:right w:val="none" w:sz="0" w:space="0" w:color="auto"/>
      </w:divBdr>
    </w:div>
    <w:div w:id="1252086334">
      <w:bodyDiv w:val="1"/>
      <w:marLeft w:val="0"/>
      <w:marRight w:val="0"/>
      <w:marTop w:val="0"/>
      <w:marBottom w:val="0"/>
      <w:divBdr>
        <w:top w:val="none" w:sz="0" w:space="0" w:color="auto"/>
        <w:left w:val="none" w:sz="0" w:space="0" w:color="auto"/>
        <w:bottom w:val="none" w:sz="0" w:space="0" w:color="auto"/>
        <w:right w:val="none" w:sz="0" w:space="0" w:color="auto"/>
      </w:divBdr>
    </w:div>
    <w:div w:id="1288312926">
      <w:bodyDiv w:val="1"/>
      <w:marLeft w:val="0"/>
      <w:marRight w:val="0"/>
      <w:marTop w:val="0"/>
      <w:marBottom w:val="0"/>
      <w:divBdr>
        <w:top w:val="none" w:sz="0" w:space="0" w:color="auto"/>
        <w:left w:val="none" w:sz="0" w:space="0" w:color="auto"/>
        <w:bottom w:val="none" w:sz="0" w:space="0" w:color="auto"/>
        <w:right w:val="none" w:sz="0" w:space="0" w:color="auto"/>
      </w:divBdr>
    </w:div>
    <w:div w:id="1317147380">
      <w:bodyDiv w:val="1"/>
      <w:marLeft w:val="0"/>
      <w:marRight w:val="0"/>
      <w:marTop w:val="0"/>
      <w:marBottom w:val="0"/>
      <w:divBdr>
        <w:top w:val="none" w:sz="0" w:space="0" w:color="auto"/>
        <w:left w:val="none" w:sz="0" w:space="0" w:color="auto"/>
        <w:bottom w:val="none" w:sz="0" w:space="0" w:color="auto"/>
        <w:right w:val="none" w:sz="0" w:space="0" w:color="auto"/>
      </w:divBdr>
    </w:div>
    <w:div w:id="1320158409">
      <w:bodyDiv w:val="1"/>
      <w:marLeft w:val="0"/>
      <w:marRight w:val="0"/>
      <w:marTop w:val="0"/>
      <w:marBottom w:val="0"/>
      <w:divBdr>
        <w:top w:val="none" w:sz="0" w:space="0" w:color="auto"/>
        <w:left w:val="none" w:sz="0" w:space="0" w:color="auto"/>
        <w:bottom w:val="none" w:sz="0" w:space="0" w:color="auto"/>
        <w:right w:val="none" w:sz="0" w:space="0" w:color="auto"/>
      </w:divBdr>
      <w:divsChild>
        <w:div w:id="1565601697">
          <w:marLeft w:val="-720"/>
          <w:marRight w:val="0"/>
          <w:marTop w:val="0"/>
          <w:marBottom w:val="0"/>
          <w:divBdr>
            <w:top w:val="none" w:sz="0" w:space="0" w:color="auto"/>
            <w:left w:val="none" w:sz="0" w:space="0" w:color="auto"/>
            <w:bottom w:val="none" w:sz="0" w:space="0" w:color="auto"/>
            <w:right w:val="none" w:sz="0" w:space="0" w:color="auto"/>
          </w:divBdr>
        </w:div>
      </w:divsChild>
    </w:div>
    <w:div w:id="1399205565">
      <w:bodyDiv w:val="1"/>
      <w:marLeft w:val="0"/>
      <w:marRight w:val="0"/>
      <w:marTop w:val="0"/>
      <w:marBottom w:val="0"/>
      <w:divBdr>
        <w:top w:val="none" w:sz="0" w:space="0" w:color="auto"/>
        <w:left w:val="none" w:sz="0" w:space="0" w:color="auto"/>
        <w:bottom w:val="none" w:sz="0" w:space="0" w:color="auto"/>
        <w:right w:val="none" w:sz="0" w:space="0" w:color="auto"/>
      </w:divBdr>
    </w:div>
    <w:div w:id="1422337475">
      <w:bodyDiv w:val="1"/>
      <w:marLeft w:val="0"/>
      <w:marRight w:val="0"/>
      <w:marTop w:val="0"/>
      <w:marBottom w:val="0"/>
      <w:divBdr>
        <w:top w:val="none" w:sz="0" w:space="0" w:color="auto"/>
        <w:left w:val="none" w:sz="0" w:space="0" w:color="auto"/>
        <w:bottom w:val="none" w:sz="0" w:space="0" w:color="auto"/>
        <w:right w:val="none" w:sz="0" w:space="0" w:color="auto"/>
      </w:divBdr>
    </w:div>
    <w:div w:id="1478373621">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18470458">
      <w:bodyDiv w:val="1"/>
      <w:marLeft w:val="0"/>
      <w:marRight w:val="0"/>
      <w:marTop w:val="0"/>
      <w:marBottom w:val="0"/>
      <w:divBdr>
        <w:top w:val="none" w:sz="0" w:space="0" w:color="auto"/>
        <w:left w:val="none" w:sz="0" w:space="0" w:color="auto"/>
        <w:bottom w:val="none" w:sz="0" w:space="0" w:color="auto"/>
        <w:right w:val="none" w:sz="0" w:space="0" w:color="auto"/>
      </w:divBdr>
    </w:div>
    <w:div w:id="1533565970">
      <w:bodyDiv w:val="1"/>
      <w:marLeft w:val="0"/>
      <w:marRight w:val="0"/>
      <w:marTop w:val="0"/>
      <w:marBottom w:val="0"/>
      <w:divBdr>
        <w:top w:val="none" w:sz="0" w:space="0" w:color="auto"/>
        <w:left w:val="none" w:sz="0" w:space="0" w:color="auto"/>
        <w:bottom w:val="none" w:sz="0" w:space="0" w:color="auto"/>
        <w:right w:val="none" w:sz="0" w:space="0" w:color="auto"/>
      </w:divBdr>
    </w:div>
    <w:div w:id="1572886540">
      <w:bodyDiv w:val="1"/>
      <w:marLeft w:val="0"/>
      <w:marRight w:val="0"/>
      <w:marTop w:val="0"/>
      <w:marBottom w:val="0"/>
      <w:divBdr>
        <w:top w:val="none" w:sz="0" w:space="0" w:color="auto"/>
        <w:left w:val="none" w:sz="0" w:space="0" w:color="auto"/>
        <w:bottom w:val="none" w:sz="0" w:space="0" w:color="auto"/>
        <w:right w:val="none" w:sz="0" w:space="0" w:color="auto"/>
      </w:divBdr>
      <w:divsChild>
        <w:div w:id="1443918588">
          <w:marLeft w:val="-720"/>
          <w:marRight w:val="0"/>
          <w:marTop w:val="0"/>
          <w:marBottom w:val="0"/>
          <w:divBdr>
            <w:top w:val="none" w:sz="0" w:space="0" w:color="auto"/>
            <w:left w:val="none" w:sz="0" w:space="0" w:color="auto"/>
            <w:bottom w:val="none" w:sz="0" w:space="0" w:color="auto"/>
            <w:right w:val="none" w:sz="0" w:space="0" w:color="auto"/>
          </w:divBdr>
        </w:div>
      </w:divsChild>
    </w:div>
    <w:div w:id="1574008236">
      <w:bodyDiv w:val="1"/>
      <w:marLeft w:val="0"/>
      <w:marRight w:val="0"/>
      <w:marTop w:val="0"/>
      <w:marBottom w:val="0"/>
      <w:divBdr>
        <w:top w:val="none" w:sz="0" w:space="0" w:color="auto"/>
        <w:left w:val="none" w:sz="0" w:space="0" w:color="auto"/>
        <w:bottom w:val="none" w:sz="0" w:space="0" w:color="auto"/>
        <w:right w:val="none" w:sz="0" w:space="0" w:color="auto"/>
      </w:divBdr>
    </w:div>
    <w:div w:id="1625231998">
      <w:bodyDiv w:val="1"/>
      <w:marLeft w:val="0"/>
      <w:marRight w:val="0"/>
      <w:marTop w:val="0"/>
      <w:marBottom w:val="0"/>
      <w:divBdr>
        <w:top w:val="none" w:sz="0" w:space="0" w:color="auto"/>
        <w:left w:val="none" w:sz="0" w:space="0" w:color="auto"/>
        <w:bottom w:val="none" w:sz="0" w:space="0" w:color="auto"/>
        <w:right w:val="none" w:sz="0" w:space="0" w:color="auto"/>
      </w:divBdr>
    </w:div>
    <w:div w:id="1631519441">
      <w:bodyDiv w:val="1"/>
      <w:marLeft w:val="0"/>
      <w:marRight w:val="0"/>
      <w:marTop w:val="0"/>
      <w:marBottom w:val="0"/>
      <w:divBdr>
        <w:top w:val="none" w:sz="0" w:space="0" w:color="auto"/>
        <w:left w:val="none" w:sz="0" w:space="0" w:color="auto"/>
        <w:bottom w:val="none" w:sz="0" w:space="0" w:color="auto"/>
        <w:right w:val="none" w:sz="0" w:space="0" w:color="auto"/>
      </w:divBdr>
    </w:div>
    <w:div w:id="1773234369">
      <w:bodyDiv w:val="1"/>
      <w:marLeft w:val="0"/>
      <w:marRight w:val="0"/>
      <w:marTop w:val="0"/>
      <w:marBottom w:val="0"/>
      <w:divBdr>
        <w:top w:val="none" w:sz="0" w:space="0" w:color="auto"/>
        <w:left w:val="none" w:sz="0" w:space="0" w:color="auto"/>
        <w:bottom w:val="none" w:sz="0" w:space="0" w:color="auto"/>
        <w:right w:val="none" w:sz="0" w:space="0" w:color="auto"/>
      </w:divBdr>
    </w:div>
    <w:div w:id="1778526221">
      <w:bodyDiv w:val="1"/>
      <w:marLeft w:val="0"/>
      <w:marRight w:val="0"/>
      <w:marTop w:val="0"/>
      <w:marBottom w:val="0"/>
      <w:divBdr>
        <w:top w:val="none" w:sz="0" w:space="0" w:color="auto"/>
        <w:left w:val="none" w:sz="0" w:space="0" w:color="auto"/>
        <w:bottom w:val="none" w:sz="0" w:space="0" w:color="auto"/>
        <w:right w:val="none" w:sz="0" w:space="0" w:color="auto"/>
      </w:divBdr>
      <w:divsChild>
        <w:div w:id="1508667296">
          <w:marLeft w:val="-720"/>
          <w:marRight w:val="0"/>
          <w:marTop w:val="0"/>
          <w:marBottom w:val="0"/>
          <w:divBdr>
            <w:top w:val="none" w:sz="0" w:space="0" w:color="auto"/>
            <w:left w:val="none" w:sz="0" w:space="0" w:color="auto"/>
            <w:bottom w:val="none" w:sz="0" w:space="0" w:color="auto"/>
            <w:right w:val="none" w:sz="0" w:space="0" w:color="auto"/>
          </w:divBdr>
        </w:div>
      </w:divsChild>
    </w:div>
    <w:div w:id="1845440723">
      <w:bodyDiv w:val="1"/>
      <w:marLeft w:val="0"/>
      <w:marRight w:val="0"/>
      <w:marTop w:val="0"/>
      <w:marBottom w:val="0"/>
      <w:divBdr>
        <w:top w:val="none" w:sz="0" w:space="0" w:color="auto"/>
        <w:left w:val="none" w:sz="0" w:space="0" w:color="auto"/>
        <w:bottom w:val="none" w:sz="0" w:space="0" w:color="auto"/>
        <w:right w:val="none" w:sz="0" w:space="0" w:color="auto"/>
      </w:divBdr>
      <w:divsChild>
        <w:div w:id="1006442961">
          <w:marLeft w:val="-720"/>
          <w:marRight w:val="0"/>
          <w:marTop w:val="0"/>
          <w:marBottom w:val="0"/>
          <w:divBdr>
            <w:top w:val="none" w:sz="0" w:space="0" w:color="auto"/>
            <w:left w:val="none" w:sz="0" w:space="0" w:color="auto"/>
            <w:bottom w:val="none" w:sz="0" w:space="0" w:color="auto"/>
            <w:right w:val="none" w:sz="0" w:space="0" w:color="auto"/>
          </w:divBdr>
        </w:div>
      </w:divsChild>
    </w:div>
    <w:div w:id="1893420474">
      <w:bodyDiv w:val="1"/>
      <w:marLeft w:val="0"/>
      <w:marRight w:val="0"/>
      <w:marTop w:val="0"/>
      <w:marBottom w:val="0"/>
      <w:divBdr>
        <w:top w:val="none" w:sz="0" w:space="0" w:color="auto"/>
        <w:left w:val="none" w:sz="0" w:space="0" w:color="auto"/>
        <w:bottom w:val="none" w:sz="0" w:space="0" w:color="auto"/>
        <w:right w:val="none" w:sz="0" w:space="0" w:color="auto"/>
      </w:divBdr>
    </w:div>
    <w:div w:id="1991668426">
      <w:bodyDiv w:val="1"/>
      <w:marLeft w:val="0"/>
      <w:marRight w:val="0"/>
      <w:marTop w:val="0"/>
      <w:marBottom w:val="0"/>
      <w:divBdr>
        <w:top w:val="none" w:sz="0" w:space="0" w:color="auto"/>
        <w:left w:val="none" w:sz="0" w:space="0" w:color="auto"/>
        <w:bottom w:val="none" w:sz="0" w:space="0" w:color="auto"/>
        <w:right w:val="none" w:sz="0" w:space="0" w:color="auto"/>
      </w:divBdr>
    </w:div>
    <w:div w:id="2017268370">
      <w:bodyDiv w:val="1"/>
      <w:marLeft w:val="0"/>
      <w:marRight w:val="0"/>
      <w:marTop w:val="0"/>
      <w:marBottom w:val="0"/>
      <w:divBdr>
        <w:top w:val="none" w:sz="0" w:space="0" w:color="auto"/>
        <w:left w:val="none" w:sz="0" w:space="0" w:color="auto"/>
        <w:bottom w:val="none" w:sz="0" w:space="0" w:color="auto"/>
        <w:right w:val="none" w:sz="0" w:space="0" w:color="auto"/>
      </w:divBdr>
    </w:div>
    <w:div w:id="2060471597">
      <w:bodyDiv w:val="1"/>
      <w:marLeft w:val="0"/>
      <w:marRight w:val="0"/>
      <w:marTop w:val="0"/>
      <w:marBottom w:val="0"/>
      <w:divBdr>
        <w:top w:val="none" w:sz="0" w:space="0" w:color="auto"/>
        <w:left w:val="none" w:sz="0" w:space="0" w:color="auto"/>
        <w:bottom w:val="none" w:sz="0" w:space="0" w:color="auto"/>
        <w:right w:val="none" w:sz="0" w:space="0" w:color="auto"/>
      </w:divBdr>
    </w:div>
    <w:div w:id="20999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/sites/cdd/editing/Shared Documents</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Props1.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2.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3.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5.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6.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248</Words>
  <Characters>1633</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APA TYPING TEMPLATE without Abstract</vt:lpstr>
    </vt:vector>
  </TitlesOfParts>
  <Company>Grand Canyon University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dc:description/>
  <cp:lastModifiedBy>Carrie L Cattalo</cp:lastModifiedBy>
  <cp:revision>2</cp:revision>
  <dcterms:created xsi:type="dcterms:W3CDTF">2025-05-07T15:45:00Z</dcterms:created>
  <dcterms:modified xsi:type="dcterms:W3CDTF">2025-05-07T15:45:00Z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y fmtid="{D5CDD505-2E9C-101B-9397-08002B2CF9AE}" pid="11" name="GrammarlyDocumentId">
    <vt:lpwstr>4b822f657ee7d77467dbdb542a4a6c270b1141a5c6989caab1663eb1de8e6893</vt:lpwstr>
  </property>
</Properties>
</file>