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2F8C" w14:textId="77777777" w:rsidR="00642B8D" w:rsidRPr="008738F5" w:rsidRDefault="00642B8D" w:rsidP="003200C4">
      <w:pPr>
        <w:jc w:val="center"/>
        <w:rPr>
          <w:rFonts w:ascii="Times New Roman" w:hAnsi="Times New Roman"/>
        </w:rPr>
      </w:pPr>
    </w:p>
    <w:p w14:paraId="7A832F8D" w14:textId="1FC2F075" w:rsidR="00492A47" w:rsidRPr="00E411CF" w:rsidRDefault="00436A6A" w:rsidP="00E411CF">
      <w:pPr>
        <w:spacing w:before="240"/>
        <w:jc w:val="center"/>
        <w:rPr>
          <w:rFonts w:ascii="Times New Roman" w:hAnsi="Times New Roman"/>
          <w:b/>
          <w:sz w:val="40"/>
          <w:szCs w:val="24"/>
        </w:rPr>
      </w:pPr>
      <w:r w:rsidRPr="00E411CF">
        <w:rPr>
          <w:rFonts w:ascii="Times New Roman" w:hAnsi="Times New Roman"/>
          <w:b/>
          <w:sz w:val="40"/>
          <w:szCs w:val="24"/>
        </w:rPr>
        <w:t>CNL-515</w:t>
      </w:r>
      <w:r w:rsidR="008738F5" w:rsidRPr="00E411CF">
        <w:rPr>
          <w:rFonts w:ascii="Times New Roman" w:hAnsi="Times New Roman"/>
          <w:b/>
          <w:sz w:val="40"/>
          <w:szCs w:val="24"/>
        </w:rPr>
        <w:t>:</w:t>
      </w:r>
      <w:r w:rsidRPr="00E411CF">
        <w:rPr>
          <w:rFonts w:ascii="Times New Roman" w:hAnsi="Times New Roman"/>
          <w:b/>
          <w:sz w:val="40"/>
          <w:szCs w:val="24"/>
        </w:rPr>
        <w:t xml:space="preserve"> </w:t>
      </w:r>
      <w:r w:rsidR="001779A0" w:rsidRPr="00E411CF">
        <w:rPr>
          <w:rFonts w:ascii="Times New Roman" w:hAnsi="Times New Roman"/>
          <w:b/>
          <w:sz w:val="40"/>
          <w:szCs w:val="24"/>
        </w:rPr>
        <w:t xml:space="preserve">Topic </w:t>
      </w:r>
      <w:r w:rsidR="0080505A">
        <w:rPr>
          <w:rFonts w:ascii="Times New Roman" w:hAnsi="Times New Roman"/>
          <w:b/>
          <w:sz w:val="40"/>
          <w:szCs w:val="24"/>
        </w:rPr>
        <w:t>7</w:t>
      </w:r>
      <w:r w:rsidR="001779A0" w:rsidRPr="00E411CF">
        <w:rPr>
          <w:rFonts w:ascii="Times New Roman" w:hAnsi="Times New Roman"/>
          <w:b/>
          <w:sz w:val="40"/>
          <w:szCs w:val="24"/>
        </w:rPr>
        <w:t xml:space="preserve"> </w:t>
      </w:r>
      <w:r w:rsidRPr="00E411CF">
        <w:rPr>
          <w:rFonts w:ascii="Times New Roman" w:hAnsi="Times New Roman"/>
          <w:b/>
          <w:sz w:val="40"/>
          <w:szCs w:val="24"/>
        </w:rPr>
        <w:t xml:space="preserve">Counseling Skills </w:t>
      </w:r>
      <w:r w:rsidR="001779A0" w:rsidRPr="00E411CF">
        <w:rPr>
          <w:rFonts w:ascii="Times New Roman" w:hAnsi="Times New Roman"/>
          <w:b/>
          <w:sz w:val="40"/>
          <w:szCs w:val="24"/>
        </w:rPr>
        <w:t>Reflection</w:t>
      </w:r>
      <w:r w:rsidR="00E45B84" w:rsidRPr="00E411CF">
        <w:rPr>
          <w:rFonts w:ascii="Times New Roman" w:hAnsi="Times New Roman"/>
          <w:b/>
          <w:sz w:val="40"/>
          <w:szCs w:val="24"/>
        </w:rPr>
        <w:t xml:space="preserve"> and </w:t>
      </w:r>
      <w:r w:rsidR="00E569FE">
        <w:rPr>
          <w:rFonts w:ascii="Times New Roman" w:hAnsi="Times New Roman"/>
          <w:b/>
          <w:sz w:val="40"/>
          <w:szCs w:val="24"/>
        </w:rPr>
        <w:t>Recording</w:t>
      </w:r>
      <w:r w:rsidR="00E45B84" w:rsidRPr="00E411CF">
        <w:rPr>
          <w:rFonts w:ascii="Times New Roman" w:hAnsi="Times New Roman"/>
          <w:b/>
          <w:sz w:val="40"/>
          <w:szCs w:val="24"/>
        </w:rPr>
        <w:t xml:space="preserve"> Link Submission</w:t>
      </w:r>
    </w:p>
    <w:p w14:paraId="7A832F8E" w14:textId="77777777" w:rsidR="00492A47" w:rsidRPr="007474D7" w:rsidRDefault="00492A47" w:rsidP="00E411CF">
      <w:pPr>
        <w:rPr>
          <w:rFonts w:ascii="Times New Roman" w:hAnsi="Times New Roman"/>
          <w:sz w:val="20"/>
          <w:szCs w:val="20"/>
        </w:rPr>
      </w:pPr>
    </w:p>
    <w:p w14:paraId="6ADD533E" w14:textId="7CFA649C" w:rsidR="00911F7C" w:rsidRDefault="00911F7C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One:</w:t>
      </w:r>
      <w:r w:rsidR="00023287">
        <w:rPr>
          <w:rFonts w:ascii="Times New Roman" w:hAnsi="Times New Roman"/>
          <w:b/>
          <w:bCs/>
          <w:sz w:val="24"/>
          <w:szCs w:val="24"/>
        </w:rPr>
        <w:t xml:space="preserve"> Video Link Submission</w:t>
      </w:r>
    </w:p>
    <w:p w14:paraId="16F6F0ED" w14:textId="4CD627C2" w:rsidR="008511B1" w:rsidRPr="00E411CF" w:rsidRDefault="00D40045" w:rsidP="00492A47">
      <w:pPr>
        <w:rPr>
          <w:rFonts w:ascii="Times New Roman" w:hAnsi="Times New Roman"/>
          <w:sz w:val="24"/>
          <w:szCs w:val="24"/>
        </w:rPr>
      </w:pPr>
      <w:r w:rsidRPr="00D40045">
        <w:rPr>
          <w:rFonts w:ascii="Times New Roman" w:hAnsi="Times New Roman"/>
          <w:sz w:val="24"/>
          <w:szCs w:val="24"/>
        </w:rPr>
        <w:t xml:space="preserve"> </w:t>
      </w:r>
      <w:r w:rsidRPr="005E34BC">
        <w:rPr>
          <w:rFonts w:ascii="Times New Roman" w:hAnsi="Times New Roman"/>
          <w:sz w:val="24"/>
          <w:szCs w:val="24"/>
        </w:rPr>
        <w:t xml:space="preserve">Add the Zoom link </w:t>
      </w:r>
      <w:r>
        <w:rPr>
          <w:rFonts w:ascii="Times New Roman" w:hAnsi="Times New Roman"/>
          <w:sz w:val="24"/>
          <w:szCs w:val="24"/>
        </w:rPr>
        <w:t xml:space="preserve">(not the actual file) </w:t>
      </w:r>
      <w:r w:rsidRPr="005E34BC">
        <w:rPr>
          <w:rFonts w:ascii="Times New Roman" w:hAnsi="Times New Roman"/>
          <w:sz w:val="24"/>
          <w:szCs w:val="24"/>
        </w:rPr>
        <w:t>from the session in the box below</w:t>
      </w:r>
      <w:r w:rsidR="00544FCC" w:rsidRPr="00E411CF">
        <w:rPr>
          <w:rFonts w:ascii="Times New Roman" w:hAnsi="Times New Roman"/>
          <w:sz w:val="24"/>
          <w:szCs w:val="24"/>
        </w:rPr>
        <w:t>:</w:t>
      </w:r>
      <w:r w:rsidR="008511B1" w:rsidRPr="00E411C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11B1" w14:paraId="66F370B8" w14:textId="77777777" w:rsidTr="00E411CF">
        <w:trPr>
          <w:trHeight w:val="593"/>
        </w:trPr>
        <w:tc>
          <w:tcPr>
            <w:tcW w:w="9350" w:type="dxa"/>
          </w:tcPr>
          <w:p w14:paraId="2852C130" w14:textId="77102FDD" w:rsidR="008511B1" w:rsidRDefault="00CF1B87" w:rsidP="00492A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" w:history="1">
              <w:r w:rsidRPr="002D1DC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https://mygcuedu6961-my.sharepoint.com/personal/ccattalo_my_gcu_edu/_layouts/15/stream.aspx?id=%2Fpersonal%2Fccattalo%5Fmy%5Fgcu%5Fedu%2FDocuments%2Fvideo1711682359%2Emp4&amp;referrer=StreamWebApp%2EWeb&amp;referrerScenario=AddressBarCopied%2Eview</w:t>
              </w:r>
            </w:hyperlink>
          </w:p>
          <w:p w14:paraId="0CE5CCEE" w14:textId="12B9736C" w:rsidR="00CF1B87" w:rsidRDefault="00CF1B87" w:rsidP="00492A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8492BF" w14:textId="2DD7DCAC" w:rsidR="00911F7C" w:rsidRDefault="00C73DB4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Before submitting this document, remove the passcode from the video. </w:t>
      </w:r>
      <w:r w:rsidR="0001532E">
        <w:rPr>
          <w:rFonts w:ascii="Times New Roman" w:hAnsi="Times New Roman"/>
          <w:b/>
          <w:bCs/>
          <w:sz w:val="24"/>
          <w:szCs w:val="24"/>
        </w:rPr>
        <w:t>Refer to the Class Resource “GCU Zoom Resources” for assistance.</w:t>
      </w:r>
    </w:p>
    <w:p w14:paraId="2DFD45CD" w14:textId="77777777" w:rsidR="00544FCC" w:rsidRPr="003A0699" w:rsidRDefault="00544FCC" w:rsidP="00492A47">
      <w:pPr>
        <w:rPr>
          <w:rFonts w:ascii="Times New Roman" w:hAnsi="Times New Roman"/>
          <w:b/>
          <w:bCs/>
          <w:sz w:val="20"/>
          <w:szCs w:val="20"/>
        </w:rPr>
      </w:pPr>
    </w:p>
    <w:p w14:paraId="47A2DF56" w14:textId="04F43AC4" w:rsidR="00023287" w:rsidRDefault="00023287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Two: </w:t>
      </w:r>
      <w:r w:rsidR="004E7F0D">
        <w:rPr>
          <w:rFonts w:ascii="Times New Roman" w:hAnsi="Times New Roman"/>
          <w:b/>
          <w:bCs/>
          <w:sz w:val="24"/>
          <w:szCs w:val="24"/>
        </w:rPr>
        <w:t xml:space="preserve">Skills Reflection  </w:t>
      </w:r>
    </w:p>
    <w:p w14:paraId="7A832F8F" w14:textId="7E45BC71" w:rsidR="00405CCC" w:rsidRDefault="00977073" w:rsidP="00492A47">
      <w:pPr>
        <w:rPr>
          <w:rFonts w:ascii="Times New Roman" w:hAnsi="Times New Roman"/>
          <w:bCs/>
          <w:sz w:val="24"/>
          <w:szCs w:val="24"/>
        </w:rPr>
      </w:pPr>
      <w:r w:rsidRPr="008738F5">
        <w:rPr>
          <w:rFonts w:ascii="Times New Roman" w:hAnsi="Times New Roman"/>
          <w:b/>
          <w:bCs/>
          <w:sz w:val="24"/>
          <w:szCs w:val="24"/>
        </w:rPr>
        <w:t xml:space="preserve">Directions: </w:t>
      </w:r>
      <w:r w:rsidR="00911F7C" w:rsidRPr="006222BE">
        <w:rPr>
          <w:rFonts w:ascii="Times New Roman" w:hAnsi="Times New Roman"/>
          <w:bCs/>
          <w:sz w:val="24"/>
          <w:szCs w:val="24"/>
        </w:rPr>
        <w:t>Reflect on the recorded “session” and evaluate yourself by completing the table below</w:t>
      </w:r>
      <w:r w:rsidR="00911F7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D6C6F">
        <w:rPr>
          <w:rFonts w:ascii="Times New Roman" w:hAnsi="Times New Roman"/>
          <w:bCs/>
          <w:sz w:val="24"/>
          <w:szCs w:val="24"/>
        </w:rPr>
        <w:t>T</w:t>
      </w:r>
      <w:r w:rsidR="009E3749">
        <w:rPr>
          <w:rFonts w:ascii="Times New Roman" w:hAnsi="Times New Roman"/>
          <w:bCs/>
          <w:sz w:val="24"/>
          <w:szCs w:val="24"/>
        </w:rPr>
        <w:t>he goal of this reflection is to assess your strengths and opportunities for growth in each of the skill areas.</w:t>
      </w:r>
      <w:r w:rsidR="00186490">
        <w:rPr>
          <w:rFonts w:ascii="Times New Roman" w:hAnsi="Times New Roman"/>
          <w:bCs/>
          <w:sz w:val="24"/>
          <w:szCs w:val="24"/>
        </w:rPr>
        <w:t xml:space="preserve"> Include comments in each area </w:t>
      </w:r>
      <w:r w:rsidR="001A14DB">
        <w:rPr>
          <w:rFonts w:ascii="Times New Roman" w:hAnsi="Times New Roman"/>
          <w:bCs/>
          <w:sz w:val="24"/>
          <w:szCs w:val="24"/>
        </w:rPr>
        <w:t xml:space="preserve">to show </w:t>
      </w:r>
      <w:r w:rsidR="005B4EA4">
        <w:rPr>
          <w:rFonts w:ascii="Times New Roman" w:hAnsi="Times New Roman"/>
          <w:bCs/>
          <w:sz w:val="24"/>
          <w:szCs w:val="24"/>
        </w:rPr>
        <w:t xml:space="preserve">the quality of </w:t>
      </w:r>
      <w:r w:rsidR="001A14DB">
        <w:rPr>
          <w:rFonts w:ascii="Times New Roman" w:hAnsi="Times New Roman"/>
          <w:bCs/>
          <w:sz w:val="24"/>
          <w:szCs w:val="24"/>
        </w:rPr>
        <w:t>you</w:t>
      </w:r>
      <w:r w:rsidR="005B4EA4">
        <w:rPr>
          <w:rFonts w:ascii="Times New Roman" w:hAnsi="Times New Roman"/>
          <w:bCs/>
          <w:sz w:val="24"/>
          <w:szCs w:val="24"/>
        </w:rPr>
        <w:t>r skill</w:t>
      </w:r>
      <w:r w:rsidR="001A14DB">
        <w:rPr>
          <w:rFonts w:ascii="Times New Roman" w:hAnsi="Times New Roman"/>
          <w:bCs/>
          <w:sz w:val="24"/>
          <w:szCs w:val="24"/>
        </w:rPr>
        <w:t xml:space="preserve"> demonstrat</w:t>
      </w:r>
      <w:r w:rsidR="005B4EA4">
        <w:rPr>
          <w:rFonts w:ascii="Times New Roman" w:hAnsi="Times New Roman"/>
          <w:bCs/>
          <w:sz w:val="24"/>
          <w:szCs w:val="24"/>
        </w:rPr>
        <w:t>ion.</w:t>
      </w:r>
    </w:p>
    <w:p w14:paraId="4652AE71" w14:textId="6749D2CF" w:rsidR="00CB6985" w:rsidRPr="00E411CF" w:rsidRDefault="002254CC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Your reflection is for your benefit and the rating you give yourself does not equate to a grade. </w:t>
      </w:r>
    </w:p>
    <w:p w14:paraId="7A832F90" w14:textId="77777777" w:rsidR="00436A6A" w:rsidRPr="003A0699" w:rsidRDefault="00436A6A" w:rsidP="00977073">
      <w:pPr>
        <w:rPr>
          <w:rFonts w:ascii="Times New Roman" w:hAnsi="Times New Roman"/>
          <w:b/>
          <w:bCs/>
          <w:sz w:val="20"/>
          <w:szCs w:val="20"/>
        </w:rPr>
      </w:pPr>
    </w:p>
    <w:p w14:paraId="0DBEB67C" w14:textId="14068B1D" w:rsidR="00B66396" w:rsidRPr="008738F5" w:rsidRDefault="00B66396" w:rsidP="009770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On a scale of </w:t>
      </w:r>
      <w:r w:rsidR="0089404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-10 </w:t>
      </w:r>
      <w:r w:rsidR="00044A3B">
        <w:rPr>
          <w:rFonts w:ascii="Times New Roman" w:hAnsi="Times New Roman"/>
          <w:b/>
          <w:bCs/>
          <w:sz w:val="24"/>
          <w:szCs w:val="24"/>
        </w:rPr>
        <w:t xml:space="preserve">with 0 being not attempted and </w:t>
      </w:r>
      <w:r>
        <w:rPr>
          <w:rFonts w:ascii="Times New Roman" w:hAnsi="Times New Roman"/>
          <w:b/>
          <w:bCs/>
          <w:sz w:val="24"/>
          <w:szCs w:val="24"/>
        </w:rPr>
        <w:t xml:space="preserve">10 being </w:t>
      </w:r>
      <w:r w:rsidR="0089404A">
        <w:rPr>
          <w:rFonts w:ascii="Times New Roman" w:hAnsi="Times New Roman"/>
          <w:b/>
          <w:bCs/>
          <w:sz w:val="24"/>
          <w:szCs w:val="24"/>
        </w:rPr>
        <w:t>exceptional, scale the quality of your skill demonstration below.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E8B023" w14:textId="363B1C86" w:rsidR="006B148E" w:rsidRPr="00E411CF" w:rsidRDefault="00436A6A" w:rsidP="008F1357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imes New Roman" w:hAnsi="Times New Roman"/>
          <w:b/>
          <w:bCs/>
        </w:rPr>
      </w:pPr>
      <w:r w:rsidRPr="008738F5">
        <w:rPr>
          <w:rFonts w:ascii="Times New Roman" w:hAnsi="Times New Roman"/>
          <w:b/>
          <w:bCs/>
        </w:rPr>
        <w:t xml:space="preserve">Session Management 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304"/>
        <w:gridCol w:w="1471"/>
        <w:gridCol w:w="5297"/>
      </w:tblGrid>
      <w:tr w:rsidR="00B605A0" w:rsidRPr="008738F5" w14:paraId="7A832F9F" w14:textId="77777777" w:rsidTr="00E411CF">
        <w:trPr>
          <w:tblHeader/>
          <w:jc w:val="center"/>
        </w:trPr>
        <w:tc>
          <w:tcPr>
            <w:tcW w:w="2304" w:type="dxa"/>
            <w:shd w:val="clear" w:color="auto" w:fill="D5DCE4" w:themeFill="text2" w:themeFillTint="33"/>
          </w:tcPr>
          <w:p w14:paraId="7A832F92" w14:textId="77777777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471" w:type="dxa"/>
            <w:shd w:val="clear" w:color="auto" w:fill="D5DCE4" w:themeFill="text2" w:themeFillTint="33"/>
          </w:tcPr>
          <w:p w14:paraId="31FC683A" w14:textId="598F389E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Rating 0-10</w:t>
            </w:r>
          </w:p>
        </w:tc>
        <w:tc>
          <w:tcPr>
            <w:tcW w:w="5297" w:type="dxa"/>
            <w:shd w:val="clear" w:color="auto" w:fill="D5DCE4" w:themeFill="text2" w:themeFillTint="33"/>
          </w:tcPr>
          <w:p w14:paraId="7A832F9E" w14:textId="23CE0757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8A44F4" w:rsidRPr="008738F5" w14:paraId="7E1E96E8" w14:textId="77777777" w:rsidTr="00E411CF">
        <w:trPr>
          <w:jc w:val="center"/>
        </w:trPr>
        <w:tc>
          <w:tcPr>
            <w:tcW w:w="2304" w:type="dxa"/>
          </w:tcPr>
          <w:p w14:paraId="4486208C" w14:textId="5892EC17" w:rsidR="00876EA1" w:rsidRPr="00E411CF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>Ability to effectively review informed consent with client</w:t>
            </w:r>
            <w:r w:rsidRPr="008F1357">
              <w:rPr>
                <w:rFonts w:ascii="Times New Roman" w:hAnsi="Times New Roman"/>
              </w:rPr>
              <w:t>.</w:t>
            </w:r>
          </w:p>
        </w:tc>
        <w:tc>
          <w:tcPr>
            <w:tcW w:w="1471" w:type="dxa"/>
          </w:tcPr>
          <w:p w14:paraId="10F48425" w14:textId="43093BD4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97" w:type="dxa"/>
          </w:tcPr>
          <w:p w14:paraId="23333254" w14:textId="14A8A602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felt this was covered well</w:t>
            </w:r>
          </w:p>
        </w:tc>
      </w:tr>
      <w:tr w:rsidR="008A44F4" w:rsidRPr="008738F5" w14:paraId="7A832FA7" w14:textId="77777777" w:rsidTr="00E411CF">
        <w:trPr>
          <w:jc w:val="center"/>
        </w:trPr>
        <w:tc>
          <w:tcPr>
            <w:tcW w:w="2304" w:type="dxa"/>
          </w:tcPr>
          <w:p w14:paraId="7A832FA0" w14:textId="07182FD1" w:rsidR="00876EA1" w:rsidRPr="00E411CF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 xml:space="preserve">Ability to </w:t>
            </w:r>
            <w:r w:rsidR="001B75B6">
              <w:rPr>
                <w:rFonts w:ascii="Times New Roman" w:hAnsi="Times New Roman"/>
              </w:rPr>
              <w:t xml:space="preserve">welcome </w:t>
            </w:r>
            <w:r w:rsidR="00DD6D2E" w:rsidRPr="00DD6D2E">
              <w:rPr>
                <w:rFonts w:ascii="Times New Roman" w:hAnsi="Times New Roman"/>
              </w:rPr>
              <w:t>the client, summarize previous session, check on direction of today’s session, and continue to develop</w:t>
            </w:r>
            <w:r w:rsidRPr="00E411CF">
              <w:rPr>
                <w:rFonts w:ascii="Times New Roman" w:hAnsi="Times New Roman"/>
              </w:rPr>
              <w:t xml:space="preserve"> rapport with client.</w:t>
            </w:r>
            <w:r w:rsidRPr="008F1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1" w:type="dxa"/>
          </w:tcPr>
          <w:p w14:paraId="287FE8FA" w14:textId="733BA1BF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97" w:type="dxa"/>
          </w:tcPr>
          <w:p w14:paraId="7A832FA6" w14:textId="79D88804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Went well and spent more time on this than previous sessions</w:t>
            </w:r>
          </w:p>
        </w:tc>
      </w:tr>
      <w:tr w:rsidR="008A44F4" w:rsidRPr="008738F5" w14:paraId="7A832FAF" w14:textId="77777777" w:rsidTr="00E411CF">
        <w:trPr>
          <w:jc w:val="center"/>
        </w:trPr>
        <w:tc>
          <w:tcPr>
            <w:tcW w:w="2304" w:type="dxa"/>
          </w:tcPr>
          <w:p w14:paraId="7A832FA8" w14:textId="77777777" w:rsidR="00876EA1" w:rsidRPr="00E411CF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 xml:space="preserve">Ability to open and close session effectively. </w:t>
            </w:r>
          </w:p>
        </w:tc>
        <w:tc>
          <w:tcPr>
            <w:tcW w:w="1471" w:type="dxa"/>
          </w:tcPr>
          <w:p w14:paraId="0A49AEA5" w14:textId="70C797EA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97" w:type="dxa"/>
          </w:tcPr>
          <w:p w14:paraId="7A832FAE" w14:textId="2B4B8832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Introduction, consent and then closed with homework</w:t>
            </w:r>
          </w:p>
        </w:tc>
      </w:tr>
      <w:tr w:rsidR="008A44F4" w:rsidRPr="008738F5" w14:paraId="7A832FB7" w14:textId="77777777" w:rsidTr="00E411CF">
        <w:trPr>
          <w:jc w:val="center"/>
        </w:trPr>
        <w:tc>
          <w:tcPr>
            <w:tcW w:w="2304" w:type="dxa"/>
          </w:tcPr>
          <w:p w14:paraId="7A832FB0" w14:textId="77777777" w:rsidR="00876EA1" w:rsidRPr="00E411CF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 xml:space="preserve">Ability to provide timely warning towards the end of the session. </w:t>
            </w:r>
          </w:p>
        </w:tc>
        <w:tc>
          <w:tcPr>
            <w:tcW w:w="1471" w:type="dxa"/>
          </w:tcPr>
          <w:p w14:paraId="45131692" w14:textId="2CCCDF5A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97" w:type="dxa"/>
          </w:tcPr>
          <w:p w14:paraId="7A832FB6" w14:textId="07B36875" w:rsidR="00876EA1" w:rsidRPr="00E411CF" w:rsidRDefault="00CF1B87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was completed towards the end</w:t>
            </w:r>
          </w:p>
        </w:tc>
      </w:tr>
    </w:tbl>
    <w:p w14:paraId="7A832FB8" w14:textId="011370CD" w:rsidR="008569FE" w:rsidRDefault="008569FE" w:rsidP="00977073">
      <w:pPr>
        <w:rPr>
          <w:rFonts w:ascii="Times New Roman" w:hAnsi="Times New Roman"/>
          <w:sz w:val="24"/>
          <w:szCs w:val="24"/>
        </w:rPr>
      </w:pPr>
    </w:p>
    <w:p w14:paraId="02C2F92B" w14:textId="7218B5DB" w:rsidR="009F7FA6" w:rsidRPr="00E411CF" w:rsidRDefault="00492A47" w:rsidP="009F7FA6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imes New Roman" w:hAnsi="Times New Roman"/>
          <w:b/>
          <w:bCs/>
        </w:rPr>
      </w:pPr>
      <w:r w:rsidRPr="008738F5">
        <w:rPr>
          <w:rFonts w:ascii="Times New Roman" w:hAnsi="Times New Roman"/>
          <w:b/>
          <w:bCs/>
        </w:rPr>
        <w:lastRenderedPageBreak/>
        <w:t>Attending Skills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304"/>
        <w:gridCol w:w="1469"/>
        <w:gridCol w:w="5299"/>
      </w:tblGrid>
      <w:tr w:rsidR="009F7FA6" w:rsidRPr="008738F5" w14:paraId="7A832FC7" w14:textId="77777777" w:rsidTr="00E411CF">
        <w:trPr>
          <w:tblHeader/>
          <w:jc w:val="center"/>
        </w:trPr>
        <w:tc>
          <w:tcPr>
            <w:tcW w:w="2304" w:type="dxa"/>
            <w:shd w:val="clear" w:color="auto" w:fill="D5DCE4" w:themeFill="text2" w:themeFillTint="33"/>
          </w:tcPr>
          <w:p w14:paraId="7A832FBA" w14:textId="77777777" w:rsidR="009F7FA6" w:rsidRPr="008738F5" w:rsidRDefault="009F7FA6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469" w:type="dxa"/>
            <w:shd w:val="clear" w:color="auto" w:fill="D5DCE4" w:themeFill="text2" w:themeFillTint="33"/>
          </w:tcPr>
          <w:p w14:paraId="7A832FBC" w14:textId="7B7DC380" w:rsidR="009F7FA6" w:rsidRPr="008738F5" w:rsidRDefault="00CC3334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Rating 0-10</w:t>
            </w:r>
          </w:p>
        </w:tc>
        <w:tc>
          <w:tcPr>
            <w:tcW w:w="5299" w:type="dxa"/>
            <w:shd w:val="clear" w:color="auto" w:fill="D5DCE4" w:themeFill="text2" w:themeFillTint="33"/>
          </w:tcPr>
          <w:p w14:paraId="7A832FC6" w14:textId="77777777" w:rsidR="009F7FA6" w:rsidRPr="008738F5" w:rsidRDefault="009F7FA6" w:rsidP="009F7FA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9F7FA6" w:rsidRPr="008738F5" w14:paraId="7A832FCF" w14:textId="77777777" w:rsidTr="00E411CF">
        <w:trPr>
          <w:jc w:val="center"/>
        </w:trPr>
        <w:tc>
          <w:tcPr>
            <w:tcW w:w="2304" w:type="dxa"/>
          </w:tcPr>
          <w:p w14:paraId="7A832FC8" w14:textId="75D4362A" w:rsidR="009F7FA6" w:rsidRPr="00E411CF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>Ability to engage in appropriate eye contact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A832FC9" w14:textId="080217F7" w:rsidR="009F7FA6" w:rsidRPr="008738F5" w:rsidRDefault="00CF1B87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7A832FCE" w14:textId="771A3B1F" w:rsidR="009F7FA6" w:rsidRPr="008738F5" w:rsidRDefault="00CF1B87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Constant throughout, unless I was thinking about my next question, it seems</w:t>
            </w:r>
          </w:p>
        </w:tc>
      </w:tr>
      <w:tr w:rsidR="009F7FA6" w:rsidRPr="008738F5" w14:paraId="7A832FD7" w14:textId="77777777" w:rsidTr="00E411CF">
        <w:trPr>
          <w:jc w:val="center"/>
        </w:trPr>
        <w:tc>
          <w:tcPr>
            <w:tcW w:w="2304" w:type="dxa"/>
          </w:tcPr>
          <w:p w14:paraId="1A02FBAC" w14:textId="201AFEFF" w:rsidR="009F7FA6" w:rsidRPr="00E411CF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>Ability to use SOLER</w:t>
            </w:r>
          </w:p>
          <w:p w14:paraId="7A832FD0" w14:textId="22C1FDF3" w:rsidR="009F7FA6" w:rsidRPr="00E411CF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  <w:i/>
              </w:rPr>
              <w:t>(</w:t>
            </w:r>
            <w:r w:rsidR="005544EF" w:rsidRPr="005544EF">
              <w:rPr>
                <w:rFonts w:ascii="Times New Roman" w:hAnsi="Times New Roman"/>
                <w:i/>
              </w:rPr>
              <w:t>Face</w:t>
            </w:r>
            <w:r w:rsidRPr="00E411CF">
              <w:rPr>
                <w:rFonts w:ascii="Times New Roman" w:hAnsi="Times New Roman"/>
                <w:i/>
              </w:rPr>
              <w:t xml:space="preserve"> client, open posture, nodding head, leaning in, and relax posture)</w:t>
            </w:r>
            <w:r w:rsidR="00BE62BF">
              <w:rPr>
                <w:rFonts w:ascii="Times New Roman" w:hAnsi="Times New Roman"/>
                <w:i/>
              </w:rPr>
              <w:t>.</w:t>
            </w:r>
            <w:r w:rsidRPr="00E411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9" w:type="dxa"/>
          </w:tcPr>
          <w:p w14:paraId="7A832FD1" w14:textId="3A848CB1" w:rsidR="009F7FA6" w:rsidRPr="008738F5" w:rsidRDefault="00CF1B87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7A832FD6" w14:textId="5717D019" w:rsidR="009F7FA6" w:rsidRPr="008738F5" w:rsidRDefault="00CF1B87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Went well</w:t>
            </w:r>
          </w:p>
        </w:tc>
      </w:tr>
      <w:tr w:rsidR="009F7FA6" w:rsidRPr="008738F5" w14:paraId="19A5FD4D" w14:textId="77777777" w:rsidTr="00E411CF">
        <w:trPr>
          <w:jc w:val="center"/>
        </w:trPr>
        <w:tc>
          <w:tcPr>
            <w:tcW w:w="2304" w:type="dxa"/>
          </w:tcPr>
          <w:p w14:paraId="0AC9C33C" w14:textId="597BCB83" w:rsidR="009F7FA6" w:rsidRPr="00E411CF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 xml:space="preserve">Ability to </w:t>
            </w:r>
            <w:r w:rsidR="004F1BDC">
              <w:rPr>
                <w:rFonts w:ascii="Times New Roman" w:hAnsi="Times New Roman"/>
              </w:rPr>
              <w:t>validate client’s exper</w:t>
            </w:r>
            <w:r w:rsidR="00997D35">
              <w:rPr>
                <w:rFonts w:ascii="Times New Roman" w:hAnsi="Times New Roman"/>
              </w:rPr>
              <w:t>ience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95393A9" w14:textId="166ED822" w:rsidR="009F7FA6" w:rsidRPr="008738F5" w:rsidRDefault="00CF1B87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0A8DFFE" w14:textId="5B3B8BD4" w:rsidR="009F7FA6" w:rsidRPr="008738F5" w:rsidRDefault="00CF1B87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Acknowledged several times</w:t>
            </w:r>
          </w:p>
        </w:tc>
      </w:tr>
      <w:tr w:rsidR="009F7FA6" w:rsidRPr="008738F5" w14:paraId="7BB6F912" w14:textId="77777777" w:rsidTr="00E411CF">
        <w:trPr>
          <w:jc w:val="center"/>
        </w:trPr>
        <w:tc>
          <w:tcPr>
            <w:tcW w:w="2304" w:type="dxa"/>
          </w:tcPr>
          <w:p w14:paraId="4EA0563D" w14:textId="03949DF9" w:rsidR="009F7FA6" w:rsidRPr="00E411CF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>Ability to reflect content through paraphrase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81951F3" w14:textId="65AC3270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2B65CEB0" w14:textId="0B1B2219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Reworded his concerns and confirmed by paraphrasing</w:t>
            </w:r>
          </w:p>
        </w:tc>
      </w:tr>
      <w:tr w:rsidR="009F7FA6" w:rsidRPr="008738F5" w14:paraId="7A9CF442" w14:textId="77777777" w:rsidTr="00E411CF">
        <w:trPr>
          <w:jc w:val="center"/>
        </w:trPr>
        <w:tc>
          <w:tcPr>
            <w:tcW w:w="2304" w:type="dxa"/>
          </w:tcPr>
          <w:p w14:paraId="05442968" w14:textId="02208E59" w:rsidR="009F7FA6" w:rsidRPr="00E411CF" w:rsidRDefault="00B34123" w:rsidP="00290660">
            <w:pPr>
              <w:spacing w:before="60" w:after="60"/>
              <w:rPr>
                <w:rFonts w:ascii="Times New Roman" w:hAnsi="Times New Roman"/>
              </w:rPr>
            </w:pPr>
            <w:r w:rsidRPr="00B74103">
              <w:rPr>
                <w:rFonts w:ascii="Times New Roman" w:hAnsi="Times New Roman"/>
              </w:rPr>
              <w:t xml:space="preserve">Ability to use nonverbals empathic listening </w:t>
            </w:r>
            <w:r w:rsidRPr="00B74103">
              <w:rPr>
                <w:rFonts w:ascii="Times New Roman" w:hAnsi="Times New Roman"/>
                <w:i/>
                <w:iCs/>
              </w:rPr>
              <w:t>(minimal encouragers, empathy in facial expressions and nods</w:t>
            </w:r>
            <w:r w:rsidR="004D629F" w:rsidRPr="00B74103">
              <w:rPr>
                <w:rFonts w:ascii="Times New Roman" w:hAnsi="Times New Roman"/>
                <w:i/>
                <w:iCs/>
              </w:rPr>
              <w:t>)</w:t>
            </w:r>
            <w:r w:rsidR="004D629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22F531EE" w14:textId="5B6DBB76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56BF0E85" w14:textId="34629E28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see, I understand, I get it…</w:t>
            </w:r>
          </w:p>
        </w:tc>
      </w:tr>
      <w:tr w:rsidR="009F7FA6" w:rsidRPr="008738F5" w14:paraId="0AACE6EE" w14:textId="77777777" w:rsidTr="00E411CF">
        <w:trPr>
          <w:jc w:val="center"/>
        </w:trPr>
        <w:tc>
          <w:tcPr>
            <w:tcW w:w="2304" w:type="dxa"/>
          </w:tcPr>
          <w:p w14:paraId="58EFC3F4" w14:textId="5CA7A654" w:rsidR="009F7FA6" w:rsidRPr="00E411CF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 xml:space="preserve">Ability to demonstrate </w:t>
            </w:r>
            <w:r w:rsidR="00B34123">
              <w:rPr>
                <w:rFonts w:ascii="Times New Roman" w:hAnsi="Times New Roman"/>
              </w:rPr>
              <w:t xml:space="preserve">verbal </w:t>
            </w:r>
            <w:r w:rsidRPr="00E411CF">
              <w:rPr>
                <w:rFonts w:ascii="Times New Roman" w:hAnsi="Times New Roman"/>
              </w:rPr>
              <w:t>empathy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013D59FC" w14:textId="0024737A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5599DC7F" w14:textId="587841EC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That makes sense, I understand…</w:t>
            </w:r>
          </w:p>
        </w:tc>
      </w:tr>
      <w:tr w:rsidR="009F7FA6" w:rsidRPr="008738F5" w14:paraId="7A832FE0" w14:textId="77777777" w:rsidTr="00E411CF">
        <w:trPr>
          <w:jc w:val="center"/>
        </w:trPr>
        <w:tc>
          <w:tcPr>
            <w:tcW w:w="2304" w:type="dxa"/>
          </w:tcPr>
          <w:p w14:paraId="7A832FD8" w14:textId="521E0132" w:rsidR="009F7FA6" w:rsidRPr="00E411CF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E411CF">
              <w:rPr>
                <w:rFonts w:ascii="Times New Roman" w:hAnsi="Times New Roman"/>
              </w:rPr>
              <w:t>Ability to reflect feelings</w:t>
            </w:r>
            <w:r w:rsidR="00BE62BF">
              <w:rPr>
                <w:rFonts w:ascii="Times New Roman" w:hAnsi="Times New Roman"/>
              </w:rPr>
              <w:t>.</w:t>
            </w:r>
          </w:p>
          <w:p w14:paraId="7A832FD9" w14:textId="11C30C80" w:rsidR="009F7FA6" w:rsidRPr="00E411CF" w:rsidRDefault="009F7FA6" w:rsidP="00290660">
            <w:pPr>
              <w:spacing w:before="60" w:after="60"/>
              <w:rPr>
                <w:rFonts w:ascii="Times New Roman" w:hAnsi="Times New Roman"/>
                <w:i/>
              </w:rPr>
            </w:pPr>
            <w:r w:rsidRPr="009F7FA6">
              <w:rPr>
                <w:rFonts w:ascii="Times New Roman" w:hAnsi="Times New Roman"/>
                <w:i/>
              </w:rPr>
              <w:t>Try using the format (You said you feel ____ when ___</w:t>
            </w:r>
            <w:r w:rsidR="003A0699">
              <w:rPr>
                <w:rFonts w:ascii="Times New Roman" w:hAnsi="Times New Roman"/>
                <w:i/>
              </w:rPr>
              <w:t>.</w:t>
            </w:r>
            <w:r w:rsidRPr="009F7FA6">
              <w:rPr>
                <w:rFonts w:ascii="Times New Roman" w:hAnsi="Times New Roman"/>
                <w:i/>
              </w:rPr>
              <w:t xml:space="preserve"> </w:t>
            </w:r>
            <w:r w:rsidR="003A0699">
              <w:rPr>
                <w:rFonts w:ascii="Times New Roman" w:hAnsi="Times New Roman"/>
                <w:i/>
              </w:rPr>
              <w:t>I</w:t>
            </w:r>
            <w:r w:rsidRPr="009F7FA6">
              <w:rPr>
                <w:rFonts w:ascii="Times New Roman" w:hAnsi="Times New Roman"/>
                <w:i/>
              </w:rPr>
              <w:t>s that right?) Phrase this tentatively so that clients can reject or modify your reflection if it is not correct.</w:t>
            </w:r>
          </w:p>
        </w:tc>
        <w:tc>
          <w:tcPr>
            <w:tcW w:w="1469" w:type="dxa"/>
          </w:tcPr>
          <w:p w14:paraId="7A832FDA" w14:textId="6249F0C9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7A832FDF" w14:textId="0DC16345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feel less judged when you’re communicating with friends compared to family?</w:t>
            </w:r>
          </w:p>
        </w:tc>
      </w:tr>
      <w:tr w:rsidR="009F7FA6" w:rsidRPr="008738F5" w14:paraId="7A83300A" w14:textId="77777777" w:rsidTr="00E411CF">
        <w:trPr>
          <w:jc w:val="center"/>
        </w:trPr>
        <w:tc>
          <w:tcPr>
            <w:tcW w:w="2304" w:type="dxa"/>
          </w:tcPr>
          <w:p w14:paraId="7A833003" w14:textId="56111F6A" w:rsidR="009F7FA6" w:rsidRPr="00E411CF" w:rsidRDefault="00181D89" w:rsidP="00290660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Ability to use open ended questions including scaling, onset, frequency, </w:t>
            </w:r>
            <w:r w:rsidR="004D629F">
              <w:rPr>
                <w:rFonts w:ascii="Times New Roman" w:hAnsi="Times New Roman"/>
              </w:rPr>
              <w:t>duration,</w:t>
            </w:r>
            <w:r>
              <w:rPr>
                <w:rFonts w:ascii="Times New Roman" w:hAnsi="Times New Roman"/>
              </w:rPr>
              <w:t xml:space="preserve"> and intensity.</w:t>
            </w:r>
          </w:p>
        </w:tc>
        <w:tc>
          <w:tcPr>
            <w:tcW w:w="1469" w:type="dxa"/>
          </w:tcPr>
          <w:p w14:paraId="7A833004" w14:textId="4F09FD6C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7A833009" w14:textId="2A473AB2" w:rsidR="009F7FA6" w:rsidRPr="008738F5" w:rsidRDefault="00CF1B87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can always improve the way I ask questions.  I will continue to practice the wording to ensure the answers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 not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just be yes or no.</w:t>
            </w:r>
          </w:p>
        </w:tc>
      </w:tr>
      <w:tr w:rsidR="00593FDA" w:rsidRPr="008738F5" w14:paraId="7E0D299D" w14:textId="77777777" w:rsidTr="009F7FA6">
        <w:trPr>
          <w:jc w:val="center"/>
        </w:trPr>
        <w:tc>
          <w:tcPr>
            <w:tcW w:w="2304" w:type="dxa"/>
          </w:tcPr>
          <w:p w14:paraId="3A031E32" w14:textId="2249E3BC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identify the unmet needs of client.</w:t>
            </w:r>
          </w:p>
        </w:tc>
        <w:tc>
          <w:tcPr>
            <w:tcW w:w="1469" w:type="dxa"/>
          </w:tcPr>
          <w:p w14:paraId="24AA24AE" w14:textId="3C29323D" w:rsidR="00593FDA" w:rsidRPr="008738F5" w:rsidRDefault="00CF1B87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2E4DE9C0" w14:textId="5F3BF6CA" w:rsidR="00593FDA" w:rsidRPr="008738F5" w:rsidRDefault="00CF1B87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 discovered that acceptance/</w:t>
            </w:r>
            <w:proofErr w:type="spellStart"/>
            <w:r w:rsidR="00755AE2">
              <w:rPr>
                <w:rFonts w:ascii="Times New Roman" w:hAnsi="Times New Roman"/>
                <w:sz w:val="24"/>
                <w:szCs w:val="24"/>
              </w:rPr>
              <w:t>non-judgemental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being heard, and communication with family </w:t>
            </w:r>
          </w:p>
        </w:tc>
      </w:tr>
      <w:tr w:rsidR="00593FDA" w:rsidRPr="008738F5" w14:paraId="362FCD10" w14:textId="77777777" w:rsidTr="009F7FA6">
        <w:trPr>
          <w:jc w:val="center"/>
        </w:trPr>
        <w:tc>
          <w:tcPr>
            <w:tcW w:w="2304" w:type="dxa"/>
          </w:tcPr>
          <w:p w14:paraId="653760FD" w14:textId="07B25547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demonstrate reframing.</w:t>
            </w:r>
          </w:p>
        </w:tc>
        <w:tc>
          <w:tcPr>
            <w:tcW w:w="1469" w:type="dxa"/>
          </w:tcPr>
          <w:p w14:paraId="1890C459" w14:textId="3DDB2191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04C9362B" w14:textId="321A850C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homework, I ask the client to attempt to listen to family speak, reiterate what they said so they feel heard, and then to ask for the same in response.</w:t>
            </w:r>
          </w:p>
        </w:tc>
      </w:tr>
      <w:tr w:rsidR="00593FDA" w:rsidRPr="008738F5" w14:paraId="7587B41C" w14:textId="77777777" w:rsidTr="009F7FA6">
        <w:trPr>
          <w:jc w:val="center"/>
        </w:trPr>
        <w:tc>
          <w:tcPr>
            <w:tcW w:w="2304" w:type="dxa"/>
          </w:tcPr>
          <w:p w14:paraId="51EFA20E" w14:textId="5F7E3E30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Ability to reveal resilience in client and/or identify ways to increase resilience with client.</w:t>
            </w:r>
          </w:p>
        </w:tc>
        <w:tc>
          <w:tcPr>
            <w:tcW w:w="1469" w:type="dxa"/>
          </w:tcPr>
          <w:p w14:paraId="7128CA13" w14:textId="1AA397D0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9" w:type="dxa"/>
          </w:tcPr>
          <w:p w14:paraId="44DD36AF" w14:textId="5B8D2AA8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do not know if I had a moment to address this</w:t>
            </w:r>
          </w:p>
        </w:tc>
      </w:tr>
      <w:tr w:rsidR="00593FDA" w:rsidRPr="008738F5" w14:paraId="4EC22745" w14:textId="77777777" w:rsidTr="009F7FA6">
        <w:trPr>
          <w:jc w:val="center"/>
        </w:trPr>
        <w:tc>
          <w:tcPr>
            <w:tcW w:w="2304" w:type="dxa"/>
          </w:tcPr>
          <w:p w14:paraId="3884EAAF" w14:textId="09249686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Ability to introduce coping skills and/or regulation skills in session that client can continue to practice outside of session. </w:t>
            </w:r>
          </w:p>
        </w:tc>
        <w:tc>
          <w:tcPr>
            <w:tcW w:w="1469" w:type="dxa"/>
          </w:tcPr>
          <w:p w14:paraId="5E2C0E72" w14:textId="51AA559B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5B330135" w14:textId="68A181D8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homework was mentioned at the end</w:t>
            </w:r>
          </w:p>
        </w:tc>
      </w:tr>
      <w:tr w:rsidR="00593FDA" w:rsidRPr="008738F5" w14:paraId="3F711525" w14:textId="77777777" w:rsidTr="009F7FA6">
        <w:trPr>
          <w:jc w:val="center"/>
        </w:trPr>
        <w:tc>
          <w:tcPr>
            <w:tcW w:w="2304" w:type="dxa"/>
          </w:tcPr>
          <w:p w14:paraId="17940E9F" w14:textId="5BAF5969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 w:rsidRPr="00B74103">
              <w:rPr>
                <w:rFonts w:ascii="Times New Roman" w:hAnsi="Times New Roman"/>
              </w:rPr>
              <w:t>Ability to summarize session</w:t>
            </w:r>
            <w:r>
              <w:rPr>
                <w:rFonts w:ascii="Times New Roman" w:hAnsi="Times New Roman"/>
              </w:rPr>
              <w:t xml:space="preserve"> and check in with client for session progress.</w:t>
            </w:r>
          </w:p>
        </w:tc>
        <w:tc>
          <w:tcPr>
            <w:tcW w:w="1469" w:type="dxa"/>
          </w:tcPr>
          <w:p w14:paraId="2601BB23" w14:textId="16FF33E2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2B74EB3C" w14:textId="628996CB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could have reviewed the session again in the end</w:t>
            </w:r>
          </w:p>
        </w:tc>
      </w:tr>
      <w:tr w:rsidR="00593FDA" w:rsidRPr="008738F5" w14:paraId="1933BC4A" w14:textId="77777777" w:rsidTr="009F7FA6">
        <w:trPr>
          <w:jc w:val="center"/>
        </w:trPr>
        <w:tc>
          <w:tcPr>
            <w:tcW w:w="2304" w:type="dxa"/>
          </w:tcPr>
          <w:p w14:paraId="67F47F82" w14:textId="7105FCF7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include relevant homework/coping skills.</w:t>
            </w:r>
          </w:p>
        </w:tc>
        <w:tc>
          <w:tcPr>
            <w:tcW w:w="1469" w:type="dxa"/>
          </w:tcPr>
          <w:p w14:paraId="29CC7F8F" w14:textId="44596695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254668EB" w14:textId="5EE0B0F2" w:rsidR="00593FDA" w:rsidRPr="008738F5" w:rsidRDefault="00755AE2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Yes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this was mentioned</w:t>
            </w:r>
          </w:p>
        </w:tc>
      </w:tr>
    </w:tbl>
    <w:p w14:paraId="7A83300C" w14:textId="31FC838F" w:rsidR="008738F5" w:rsidRDefault="008738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F4C6BA9" w14:textId="130F7325" w:rsidR="00E8216E" w:rsidRDefault="00911F7C" w:rsidP="00E21D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 </w:t>
      </w:r>
      <w:r w:rsidR="004E7F0D">
        <w:rPr>
          <w:rFonts w:ascii="Times New Roman" w:hAnsi="Times New Roman"/>
          <w:b/>
        </w:rPr>
        <w:t>Three</w:t>
      </w:r>
      <w:r>
        <w:rPr>
          <w:rFonts w:ascii="Times New Roman" w:hAnsi="Times New Roman"/>
          <w:b/>
        </w:rPr>
        <w:t>:</w:t>
      </w:r>
      <w:r w:rsidR="00E8216E">
        <w:rPr>
          <w:rFonts w:ascii="Times New Roman" w:hAnsi="Times New Roman"/>
          <w:b/>
        </w:rPr>
        <w:t xml:space="preserve"> Summary</w:t>
      </w:r>
    </w:p>
    <w:p w14:paraId="7A833060" w14:textId="61BC5129" w:rsidR="004039DA" w:rsidRDefault="004039DA" w:rsidP="00E21D2F">
      <w:pPr>
        <w:rPr>
          <w:rFonts w:ascii="Times New Roman" w:hAnsi="Times New Roman"/>
          <w:i/>
        </w:rPr>
      </w:pPr>
      <w:r w:rsidRPr="008738F5">
        <w:rPr>
          <w:rFonts w:ascii="Times New Roman" w:hAnsi="Times New Roman"/>
        </w:rPr>
        <w:t>Take a moment</w:t>
      </w:r>
      <w:r w:rsidR="003D1C05">
        <w:rPr>
          <w:rFonts w:ascii="Times New Roman" w:hAnsi="Times New Roman"/>
        </w:rPr>
        <w:t xml:space="preserve"> to discuss your experience, areas you feel you did well, </w:t>
      </w:r>
      <w:r w:rsidRPr="008738F5">
        <w:rPr>
          <w:rFonts w:ascii="Times New Roman" w:hAnsi="Times New Roman"/>
        </w:rPr>
        <w:t>and ar</w:t>
      </w:r>
      <w:r w:rsidR="00CC0E84" w:rsidRPr="008738F5">
        <w:rPr>
          <w:rFonts w:ascii="Times New Roman" w:hAnsi="Times New Roman"/>
        </w:rPr>
        <w:t xml:space="preserve">eas you feel you could </w:t>
      </w:r>
      <w:r w:rsidR="00586A93" w:rsidRPr="008738F5">
        <w:rPr>
          <w:rFonts w:ascii="Times New Roman" w:hAnsi="Times New Roman"/>
        </w:rPr>
        <w:t>improve</w:t>
      </w:r>
      <w:r w:rsidR="00CC0E84" w:rsidRPr="008738F5">
        <w:rPr>
          <w:rFonts w:ascii="Times New Roman" w:hAnsi="Times New Roman"/>
        </w:rPr>
        <w:t xml:space="preserve">. </w:t>
      </w:r>
      <w:r w:rsidR="00CC0E84" w:rsidRPr="008738F5">
        <w:rPr>
          <w:rFonts w:ascii="Times New Roman" w:hAnsi="Times New Roman"/>
          <w:i/>
        </w:rPr>
        <w:t>It is mandatory to discuss both areas.</w:t>
      </w:r>
    </w:p>
    <w:p w14:paraId="794178E8" w14:textId="77777777" w:rsidR="00755AE2" w:rsidRDefault="00755AE2" w:rsidP="00E21D2F">
      <w:pPr>
        <w:rPr>
          <w:rFonts w:ascii="Times New Roman" w:hAnsi="Times New Roman"/>
          <w:i/>
        </w:rPr>
      </w:pPr>
    </w:p>
    <w:p w14:paraId="25938728" w14:textId="597E4D59" w:rsidR="00755AE2" w:rsidRPr="00755AE2" w:rsidRDefault="00755AE2" w:rsidP="00E21D2F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I do feel each time I practice, I see and feel improvement.</w:t>
      </w:r>
      <w:r w:rsidR="00CC3255">
        <w:rPr>
          <w:rFonts w:ascii="Times New Roman" w:hAnsi="Times New Roman"/>
          <w:iCs/>
        </w:rPr>
        <w:t xml:space="preserve"> I will continue to work on open-ended questions and rephrase them to gather as much information as possible. Identifying increasing resilience and summarizing in the end are other areas of improvement.  I feel I opened and closed much better this time.  Although the open-ended questions </w:t>
      </w:r>
      <w:proofErr w:type="gramStart"/>
      <w:r w:rsidR="00CC3255">
        <w:rPr>
          <w:rFonts w:ascii="Times New Roman" w:hAnsi="Times New Roman"/>
          <w:iCs/>
        </w:rPr>
        <w:t>is</w:t>
      </w:r>
      <w:proofErr w:type="gramEnd"/>
      <w:r w:rsidR="00CC3255">
        <w:rPr>
          <w:rFonts w:ascii="Times New Roman" w:hAnsi="Times New Roman"/>
          <w:iCs/>
        </w:rPr>
        <w:t xml:space="preserve"> still an area of improvement, I do think it has gotten better since the first mock session.</w:t>
      </w:r>
    </w:p>
    <w:sectPr w:rsidR="00755AE2" w:rsidRPr="00755AE2" w:rsidSect="00E411C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D0AE" w14:textId="77777777" w:rsidR="00577B91" w:rsidRDefault="00577B91" w:rsidP="003F712A">
      <w:r>
        <w:separator/>
      </w:r>
    </w:p>
  </w:endnote>
  <w:endnote w:type="continuationSeparator" w:id="0">
    <w:p w14:paraId="5D0DD431" w14:textId="77777777" w:rsidR="00577B91" w:rsidRDefault="00577B91" w:rsidP="003F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3066" w14:textId="79F5543A" w:rsidR="003F712A" w:rsidRDefault="008738F5" w:rsidP="003F712A">
    <w:pPr>
      <w:pStyle w:val="Footer"/>
      <w:jc w:val="center"/>
    </w:pPr>
    <w:r>
      <w:rPr>
        <w:rFonts w:ascii="Times New Roman" w:hAnsi="Times New Roman"/>
        <w:sz w:val="24"/>
      </w:rPr>
      <w:t>© 20</w:t>
    </w:r>
    <w:r w:rsidR="005075B8">
      <w:rPr>
        <w:rFonts w:ascii="Times New Roman" w:hAnsi="Times New Roman"/>
        <w:sz w:val="24"/>
      </w:rPr>
      <w:t>2</w:t>
    </w:r>
    <w:r w:rsidR="00AB4CF2">
      <w:rPr>
        <w:rFonts w:ascii="Times New Roman" w:hAnsi="Times New Roman"/>
        <w:sz w:val="24"/>
      </w:rPr>
      <w:t>3</w:t>
    </w:r>
    <w:r w:rsidR="003F712A">
      <w:rPr>
        <w:rFonts w:ascii="Times New Roman" w:hAnsi="Times New Roman"/>
        <w:sz w:val="24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8892" w14:textId="77777777" w:rsidR="00CC3334" w:rsidRDefault="00CC3334" w:rsidP="00CC3334">
    <w:pPr>
      <w:pStyle w:val="Footer"/>
      <w:jc w:val="center"/>
    </w:pPr>
    <w:r>
      <w:rPr>
        <w:rFonts w:ascii="Times New Roman" w:hAnsi="Times New Roman"/>
        <w:sz w:val="24"/>
      </w:rPr>
      <w:t>© 2023. Grand Canyon University. All Rights Reserved.</w:t>
    </w:r>
  </w:p>
  <w:p w14:paraId="7D3BC2C6" w14:textId="77777777" w:rsidR="00CC3334" w:rsidRDefault="00CC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40D4F" w14:textId="77777777" w:rsidR="00577B91" w:rsidRDefault="00577B91" w:rsidP="003F712A">
      <w:r>
        <w:separator/>
      </w:r>
    </w:p>
  </w:footnote>
  <w:footnote w:type="continuationSeparator" w:id="0">
    <w:p w14:paraId="694ED465" w14:textId="77777777" w:rsidR="00577B91" w:rsidRDefault="00577B91" w:rsidP="003F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3065" w14:textId="10828357" w:rsidR="003F712A" w:rsidRDefault="003F712A" w:rsidP="003F712A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6A97" w14:textId="04AFF2A8" w:rsidR="00CC3334" w:rsidRDefault="00CC3334">
    <w:pPr>
      <w:pStyle w:val="Header"/>
    </w:pPr>
    <w:r w:rsidRPr="004E0A43">
      <w:rPr>
        <w:rFonts w:ascii="Times New Roman" w:hAnsi="Times New Roman"/>
        <w:noProof/>
        <w:sz w:val="24"/>
        <w:szCs w:val="24"/>
      </w:rPr>
      <w:drawing>
        <wp:inline distT="0" distB="0" distL="0" distR="0" wp14:anchorId="6CFCC33D" wp14:editId="5E6B7971">
          <wp:extent cx="2606284" cy="585821"/>
          <wp:effectExtent l="0" t="0" r="381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500" cy="60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191E"/>
    <w:multiLevelType w:val="hybridMultilevel"/>
    <w:tmpl w:val="901A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003E4"/>
    <w:multiLevelType w:val="hybridMultilevel"/>
    <w:tmpl w:val="B3B8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8011B"/>
    <w:multiLevelType w:val="hybridMultilevel"/>
    <w:tmpl w:val="A6E67338"/>
    <w:lvl w:ilvl="0" w:tplc="A6F455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1E43"/>
    <w:multiLevelType w:val="hybridMultilevel"/>
    <w:tmpl w:val="C950BE84"/>
    <w:lvl w:ilvl="0" w:tplc="A90E0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8511E"/>
    <w:multiLevelType w:val="hybridMultilevel"/>
    <w:tmpl w:val="46BA0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6132A5"/>
    <w:multiLevelType w:val="hybridMultilevel"/>
    <w:tmpl w:val="3FD64E0C"/>
    <w:lvl w:ilvl="0" w:tplc="A90E0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B33051"/>
    <w:multiLevelType w:val="hybridMultilevel"/>
    <w:tmpl w:val="C8F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6002">
    <w:abstractNumId w:val="0"/>
  </w:num>
  <w:num w:numId="2" w16cid:durableId="19381486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0328835">
    <w:abstractNumId w:val="0"/>
  </w:num>
  <w:num w:numId="4" w16cid:durableId="1718626071">
    <w:abstractNumId w:val="1"/>
  </w:num>
  <w:num w:numId="5" w16cid:durableId="449128859">
    <w:abstractNumId w:val="1"/>
  </w:num>
  <w:num w:numId="6" w16cid:durableId="715274334">
    <w:abstractNumId w:val="4"/>
  </w:num>
  <w:num w:numId="7" w16cid:durableId="588540851">
    <w:abstractNumId w:val="6"/>
  </w:num>
  <w:num w:numId="8" w16cid:durableId="947617580">
    <w:abstractNumId w:val="2"/>
  </w:num>
  <w:num w:numId="9" w16cid:durableId="651451201">
    <w:abstractNumId w:val="5"/>
  </w:num>
  <w:num w:numId="10" w16cid:durableId="27630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HYkMTEwNTc0NDSyUdpeDU4uLM/DyQApNaAJsDy+IsAAAA"/>
  </w:docVars>
  <w:rsids>
    <w:rsidRoot w:val="005F1BA4"/>
    <w:rsid w:val="00010CD6"/>
    <w:rsid w:val="0001532E"/>
    <w:rsid w:val="00023287"/>
    <w:rsid w:val="0002442F"/>
    <w:rsid w:val="00044A3B"/>
    <w:rsid w:val="00056F86"/>
    <w:rsid w:val="000605F6"/>
    <w:rsid w:val="000668DC"/>
    <w:rsid w:val="000C1493"/>
    <w:rsid w:val="000C61CB"/>
    <w:rsid w:val="000E4A7C"/>
    <w:rsid w:val="000E5160"/>
    <w:rsid w:val="001015A0"/>
    <w:rsid w:val="001027B8"/>
    <w:rsid w:val="00126F19"/>
    <w:rsid w:val="00131711"/>
    <w:rsid w:val="00150056"/>
    <w:rsid w:val="00170240"/>
    <w:rsid w:val="001779A0"/>
    <w:rsid w:val="00181D89"/>
    <w:rsid w:val="00186490"/>
    <w:rsid w:val="001872FA"/>
    <w:rsid w:val="001A14DB"/>
    <w:rsid w:val="001B75B6"/>
    <w:rsid w:val="001C6B72"/>
    <w:rsid w:val="001E204E"/>
    <w:rsid w:val="002177A9"/>
    <w:rsid w:val="00220B5F"/>
    <w:rsid w:val="002254CC"/>
    <w:rsid w:val="00247EAB"/>
    <w:rsid w:val="00250477"/>
    <w:rsid w:val="002806F1"/>
    <w:rsid w:val="0028319D"/>
    <w:rsid w:val="00290660"/>
    <w:rsid w:val="002A5402"/>
    <w:rsid w:val="002C5C35"/>
    <w:rsid w:val="002D49EF"/>
    <w:rsid w:val="002E42D4"/>
    <w:rsid w:val="002E79BB"/>
    <w:rsid w:val="003200C4"/>
    <w:rsid w:val="00333E88"/>
    <w:rsid w:val="00353697"/>
    <w:rsid w:val="003A0699"/>
    <w:rsid w:val="003A0896"/>
    <w:rsid w:val="003C069A"/>
    <w:rsid w:val="003D1C05"/>
    <w:rsid w:val="003E04F4"/>
    <w:rsid w:val="003F712A"/>
    <w:rsid w:val="004039DA"/>
    <w:rsid w:val="00405CCC"/>
    <w:rsid w:val="00416F75"/>
    <w:rsid w:val="00434F7D"/>
    <w:rsid w:val="00436A6A"/>
    <w:rsid w:val="0044126A"/>
    <w:rsid w:val="0045798E"/>
    <w:rsid w:val="0048095D"/>
    <w:rsid w:val="00492A47"/>
    <w:rsid w:val="004B756D"/>
    <w:rsid w:val="004C0381"/>
    <w:rsid w:val="004C6C70"/>
    <w:rsid w:val="004D629F"/>
    <w:rsid w:val="004E7F0D"/>
    <w:rsid w:val="004F1BDC"/>
    <w:rsid w:val="00503D66"/>
    <w:rsid w:val="005075B8"/>
    <w:rsid w:val="00544FCC"/>
    <w:rsid w:val="005544EF"/>
    <w:rsid w:val="005579F4"/>
    <w:rsid w:val="00577B91"/>
    <w:rsid w:val="00586A93"/>
    <w:rsid w:val="00593FDA"/>
    <w:rsid w:val="005A7CB9"/>
    <w:rsid w:val="005B4250"/>
    <w:rsid w:val="005B4393"/>
    <w:rsid w:val="005B4EA4"/>
    <w:rsid w:val="005F1BA4"/>
    <w:rsid w:val="005F6CC9"/>
    <w:rsid w:val="006222BE"/>
    <w:rsid w:val="006401F4"/>
    <w:rsid w:val="00642B8D"/>
    <w:rsid w:val="00667EB7"/>
    <w:rsid w:val="00680555"/>
    <w:rsid w:val="006B148E"/>
    <w:rsid w:val="006F2874"/>
    <w:rsid w:val="00701216"/>
    <w:rsid w:val="00712BFC"/>
    <w:rsid w:val="007474D7"/>
    <w:rsid w:val="00755AE2"/>
    <w:rsid w:val="0077285A"/>
    <w:rsid w:val="00773A09"/>
    <w:rsid w:val="00795341"/>
    <w:rsid w:val="007B1B80"/>
    <w:rsid w:val="007C462E"/>
    <w:rsid w:val="007C5DA9"/>
    <w:rsid w:val="007F6D6B"/>
    <w:rsid w:val="007F7EB6"/>
    <w:rsid w:val="0080060F"/>
    <w:rsid w:val="0080505A"/>
    <w:rsid w:val="00835398"/>
    <w:rsid w:val="00840F95"/>
    <w:rsid w:val="008416D1"/>
    <w:rsid w:val="00843D7C"/>
    <w:rsid w:val="008511B1"/>
    <w:rsid w:val="008569FE"/>
    <w:rsid w:val="008738F5"/>
    <w:rsid w:val="00876EA1"/>
    <w:rsid w:val="00881C08"/>
    <w:rsid w:val="0089404A"/>
    <w:rsid w:val="008A212B"/>
    <w:rsid w:val="008A44F4"/>
    <w:rsid w:val="008C3804"/>
    <w:rsid w:val="008C526C"/>
    <w:rsid w:val="008E29B3"/>
    <w:rsid w:val="008E5514"/>
    <w:rsid w:val="008F116B"/>
    <w:rsid w:val="008F1357"/>
    <w:rsid w:val="00903419"/>
    <w:rsid w:val="00911F7C"/>
    <w:rsid w:val="00943DE7"/>
    <w:rsid w:val="0095743F"/>
    <w:rsid w:val="00977073"/>
    <w:rsid w:val="00981BAB"/>
    <w:rsid w:val="00984776"/>
    <w:rsid w:val="00994B4D"/>
    <w:rsid w:val="00997D35"/>
    <w:rsid w:val="009A7F2E"/>
    <w:rsid w:val="009C7490"/>
    <w:rsid w:val="009E3749"/>
    <w:rsid w:val="009F7FA6"/>
    <w:rsid w:val="00A14B83"/>
    <w:rsid w:val="00A97DF3"/>
    <w:rsid w:val="00AA18EC"/>
    <w:rsid w:val="00AB4CF2"/>
    <w:rsid w:val="00AD4D22"/>
    <w:rsid w:val="00B0797C"/>
    <w:rsid w:val="00B113F7"/>
    <w:rsid w:val="00B16B99"/>
    <w:rsid w:val="00B21980"/>
    <w:rsid w:val="00B24721"/>
    <w:rsid w:val="00B34123"/>
    <w:rsid w:val="00B605A0"/>
    <w:rsid w:val="00B63107"/>
    <w:rsid w:val="00B66396"/>
    <w:rsid w:val="00B90DDC"/>
    <w:rsid w:val="00B95EA5"/>
    <w:rsid w:val="00B96BF2"/>
    <w:rsid w:val="00BC5C57"/>
    <w:rsid w:val="00BD2213"/>
    <w:rsid w:val="00BD2837"/>
    <w:rsid w:val="00BE62BF"/>
    <w:rsid w:val="00C020A3"/>
    <w:rsid w:val="00C167A4"/>
    <w:rsid w:val="00C20A5D"/>
    <w:rsid w:val="00C51038"/>
    <w:rsid w:val="00C62687"/>
    <w:rsid w:val="00C73DB4"/>
    <w:rsid w:val="00CB6985"/>
    <w:rsid w:val="00CC0E84"/>
    <w:rsid w:val="00CC3255"/>
    <w:rsid w:val="00CC3334"/>
    <w:rsid w:val="00CC5842"/>
    <w:rsid w:val="00CD2DDB"/>
    <w:rsid w:val="00CF18E2"/>
    <w:rsid w:val="00CF1B87"/>
    <w:rsid w:val="00D1686A"/>
    <w:rsid w:val="00D263B7"/>
    <w:rsid w:val="00D40045"/>
    <w:rsid w:val="00D40E14"/>
    <w:rsid w:val="00D837D7"/>
    <w:rsid w:val="00D854AF"/>
    <w:rsid w:val="00D85F3C"/>
    <w:rsid w:val="00DD6D2E"/>
    <w:rsid w:val="00E21D2F"/>
    <w:rsid w:val="00E3008E"/>
    <w:rsid w:val="00E32D0A"/>
    <w:rsid w:val="00E37C69"/>
    <w:rsid w:val="00E411CF"/>
    <w:rsid w:val="00E45B84"/>
    <w:rsid w:val="00E50FA4"/>
    <w:rsid w:val="00E569FE"/>
    <w:rsid w:val="00E75810"/>
    <w:rsid w:val="00E8216E"/>
    <w:rsid w:val="00E86576"/>
    <w:rsid w:val="00EB74B7"/>
    <w:rsid w:val="00EE436F"/>
    <w:rsid w:val="00F008AE"/>
    <w:rsid w:val="00F07CBB"/>
    <w:rsid w:val="00F37BC1"/>
    <w:rsid w:val="00F472C2"/>
    <w:rsid w:val="00F53D2C"/>
    <w:rsid w:val="00F850DF"/>
    <w:rsid w:val="00FC67CD"/>
    <w:rsid w:val="00FD2641"/>
    <w:rsid w:val="00FD6C6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32F8B"/>
  <w15:chartTrackingRefBased/>
  <w15:docId w15:val="{0C45DA99-4AED-4851-848C-EFEA119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BA4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E7581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7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1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12A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1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12A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97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2641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F1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gcuedu6961-my.sharepoint.com/personal/ccattalo_my_gcu_edu/_layouts/15/stream.aspx?id=%2Fpersonal%2Fccattalo%5Fmy%5Fgcu%5Fedu%2FDocuments%2Fvideo1711682359%2Emp4&amp;referrer=StreamWebApp%2EWeb&amp;referrerScenario=AddressBarCopied%2E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5" ma:contentTypeDescription="Create a new document." ma:contentTypeScope="" ma:versionID="1f950a3613488a53c43927747a6b7f05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8762568178d34101fa7de016cbf7d80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A7030-B8B1-4281-9ACE-3D5987008263}">
  <ds:schemaRefs>
    <ds:schemaRef ds:uri="http://purl.org/dc/elements/1.1/"/>
    <ds:schemaRef ds:uri="b3b59848-949a-4ed4-8036-feb011ce2b52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7d47695-dda2-48a2-87bc-2a1f7ac7fedc"/>
    <ds:schemaRef ds:uri="http://schemas.microsoft.com/sharepoint/v3"/>
    <ds:schemaRef ds:uri="b457ba54-12e9-41a3-ab87-ffd5bc645430"/>
  </ds:schemaRefs>
</ds:datastoreItem>
</file>

<file path=customXml/itemProps2.xml><?xml version="1.0" encoding="utf-8"?>
<ds:datastoreItem xmlns:ds="http://schemas.openxmlformats.org/officeDocument/2006/customXml" ds:itemID="{7A483291-4A72-4EF8-9C2B-2E3156D9E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32397-77FB-4AA0-8101-71C7A4A7C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3925</Characters>
  <Application>Microsoft Office Word</Application>
  <DocSecurity>0</DocSecurity>
  <Lines>178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Guy</dc:creator>
  <cp:keywords/>
  <dc:description/>
  <cp:lastModifiedBy>Carrie Cattalo</cp:lastModifiedBy>
  <cp:revision>2</cp:revision>
  <cp:lastPrinted>2017-12-29T18:33:00Z</cp:lastPrinted>
  <dcterms:created xsi:type="dcterms:W3CDTF">2024-04-11T01:52:00Z</dcterms:created>
  <dcterms:modified xsi:type="dcterms:W3CDTF">2024-04-11T01:52:00Z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MediaServiceImageTags">
    <vt:lpwstr/>
  </property>
  <property fmtid="{D5CDD505-2E9C-101B-9397-08002B2CF9AE}" pid="4" name="GrammarlyDocumentId">
    <vt:lpwstr>abbeed4a7f68f38c7e455fe18b832ae023c955e181909bfb517458104032eaf5</vt:lpwstr>
  </property>
</Properties>
</file>