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495B" w14:textId="77777777" w:rsidR="00022D05" w:rsidRDefault="00022D05" w:rsidP="005F7043">
      <w:pPr>
        <w:pBdr>
          <w:top w:val="single" w:sz="4" w:space="1" w:color="auto"/>
          <w:left w:val="single" w:sz="4" w:space="4" w:color="auto"/>
          <w:bottom w:val="single" w:sz="4" w:space="1" w:color="auto"/>
          <w:right w:val="single" w:sz="4" w:space="4" w:color="auto"/>
        </w:pBdr>
        <w:ind w:right="-162"/>
        <w:jc w:val="center"/>
      </w:pPr>
    </w:p>
    <w:p w14:paraId="652820FE" w14:textId="77777777" w:rsidR="00022D05" w:rsidRDefault="00022D05" w:rsidP="005F7043">
      <w:pPr>
        <w:pBdr>
          <w:top w:val="single" w:sz="4" w:space="1" w:color="auto"/>
          <w:left w:val="single" w:sz="4" w:space="4" w:color="auto"/>
          <w:bottom w:val="single" w:sz="4" w:space="1" w:color="auto"/>
          <w:right w:val="single" w:sz="4" w:space="4" w:color="auto"/>
        </w:pBdr>
        <w:ind w:right="-162"/>
        <w:jc w:val="center"/>
      </w:pPr>
    </w:p>
    <w:p w14:paraId="434E15E9"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pPr>
    </w:p>
    <w:p w14:paraId="25AB53F4"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pPr>
    </w:p>
    <w:p w14:paraId="38C075FB"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br/>
      </w:r>
      <w:r>
        <w:rPr>
          <w:rFonts w:cs="Arial"/>
          <w:b/>
          <w:bCs/>
        </w:rPr>
        <w:t>ASAMBLEA LEGISLATIVA DE LA REPÚBLICA DE COSTA RICA</w:t>
      </w:r>
      <w:r>
        <w:rPr>
          <w:rFonts w:cs="Arial"/>
          <w:b/>
          <w:bCs/>
        </w:rPr>
        <w:br/>
      </w:r>
      <w:r>
        <w:rPr>
          <w:rFonts w:cs="Arial"/>
          <w:b/>
          <w:bCs/>
        </w:rPr>
        <w:br/>
      </w:r>
      <w:r>
        <w:rPr>
          <w:rFonts w:cs="Arial"/>
          <w:b/>
          <w:bCs/>
        </w:rPr>
        <w:br/>
      </w:r>
    </w:p>
    <w:p w14:paraId="4A7AFCD1"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6B41C793"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8722DC">
        <w:rPr>
          <w:rFonts w:cs="Arial"/>
          <w:b/>
          <w:bCs/>
        </w:rPr>
        <w:t>REDACCIÓN FINAL</w:t>
      </w:r>
    </w:p>
    <w:p w14:paraId="55923096"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645ED0C4" w14:textId="77777777"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4E88526E" w14:textId="77777777" w:rsidR="00E14AEA" w:rsidRDefault="00E14AEA" w:rsidP="00E14AE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t>DERECHOS DE LA MUJER DURANTE LA ATENCIÓN CALIFICADA,</w:t>
      </w:r>
    </w:p>
    <w:p w14:paraId="1539B771" w14:textId="535066E5" w:rsidR="00E14AEA" w:rsidRPr="00E14AEA" w:rsidRDefault="00E14AEA" w:rsidP="00E14AE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t xml:space="preserve"> DIGNA Y RESPETUOSA DEL EMBARAZO, PARTO, POSPARTO</w:t>
      </w:r>
    </w:p>
    <w:p w14:paraId="47F6A49D" w14:textId="623F1DD3" w:rsidR="009B785A" w:rsidRPr="001B7BDD" w:rsidRDefault="00E14AEA" w:rsidP="00E14AEA">
      <w:pPr>
        <w:pBdr>
          <w:top w:val="single" w:sz="4" w:space="1" w:color="auto"/>
          <w:left w:val="single" w:sz="4" w:space="4" w:color="auto"/>
          <w:bottom w:val="single" w:sz="4" w:space="1" w:color="auto"/>
          <w:right w:val="single" w:sz="4" w:space="4" w:color="auto"/>
        </w:pBdr>
        <w:ind w:right="-162"/>
        <w:jc w:val="center"/>
        <w:rPr>
          <w:rFonts w:cs="Arial"/>
          <w:b/>
          <w:bCs/>
          <w:highlight w:val="yellow"/>
        </w:rPr>
      </w:pPr>
      <w:r w:rsidRPr="00E14AEA">
        <w:rPr>
          <w:rFonts w:cs="Arial"/>
          <w:b/>
          <w:bCs/>
        </w:rPr>
        <w:t>Y ATENCIÓN DEL RECIÉN NACIDO</w:t>
      </w:r>
    </w:p>
    <w:p w14:paraId="5C15F852" w14:textId="668F96AC" w:rsidR="009B785A" w:rsidRPr="001B7BDD"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highlight w:val="yellow"/>
        </w:rPr>
      </w:pPr>
    </w:p>
    <w:p w14:paraId="2D942B4A" w14:textId="12D3784A" w:rsidR="003B7F6B" w:rsidRPr="001B7BDD" w:rsidRDefault="003B7F6B" w:rsidP="009B785A">
      <w:pPr>
        <w:pBdr>
          <w:top w:val="single" w:sz="4" w:space="1" w:color="auto"/>
          <w:left w:val="single" w:sz="4" w:space="4" w:color="auto"/>
          <w:bottom w:val="single" w:sz="4" w:space="1" w:color="auto"/>
          <w:right w:val="single" w:sz="4" w:space="4" w:color="auto"/>
        </w:pBdr>
        <w:ind w:right="-162"/>
        <w:jc w:val="center"/>
        <w:rPr>
          <w:rFonts w:cs="Arial"/>
          <w:b/>
          <w:bCs/>
          <w:highlight w:val="yellow"/>
        </w:rPr>
      </w:pPr>
    </w:p>
    <w:p w14:paraId="55BA78B0" w14:textId="77777777" w:rsidR="00A91596" w:rsidRPr="001B7BDD" w:rsidRDefault="00A91596" w:rsidP="009B785A">
      <w:pPr>
        <w:pBdr>
          <w:top w:val="single" w:sz="4" w:space="1" w:color="auto"/>
          <w:left w:val="single" w:sz="4" w:space="4" w:color="auto"/>
          <w:bottom w:val="single" w:sz="4" w:space="1" w:color="auto"/>
          <w:right w:val="single" w:sz="4" w:space="4" w:color="auto"/>
        </w:pBdr>
        <w:ind w:right="-162"/>
        <w:jc w:val="center"/>
        <w:rPr>
          <w:rFonts w:cs="Arial"/>
          <w:b/>
          <w:bCs/>
          <w:highlight w:val="yellow"/>
        </w:rPr>
      </w:pPr>
    </w:p>
    <w:p w14:paraId="51E44119" w14:textId="0020BACB"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t>EXPEDIENTE N.</w:t>
      </w:r>
      <w:r w:rsidR="00BB6BF4" w:rsidRPr="00E14AEA">
        <w:rPr>
          <w:rFonts w:cs="Arial"/>
          <w:b/>
          <w:bCs/>
        </w:rPr>
        <w:t xml:space="preserve">º </w:t>
      </w:r>
      <w:r w:rsidR="00301DDB" w:rsidRPr="00E14AEA">
        <w:rPr>
          <w:rFonts w:cs="Arial"/>
          <w:b/>
          <w:bCs/>
        </w:rPr>
        <w:t>21.057</w:t>
      </w:r>
    </w:p>
    <w:p w14:paraId="36406D4E" w14:textId="509074A4" w:rsidR="009B785A" w:rsidRPr="00E14AEA" w:rsidRDefault="009B785A" w:rsidP="0091511E">
      <w:pPr>
        <w:pBdr>
          <w:top w:val="single" w:sz="4" w:space="1" w:color="auto"/>
          <w:left w:val="single" w:sz="4" w:space="4" w:color="auto"/>
          <w:bottom w:val="single" w:sz="4" w:space="1" w:color="auto"/>
          <w:right w:val="single" w:sz="4" w:space="4" w:color="auto"/>
        </w:pBdr>
        <w:ind w:right="-162"/>
        <w:rPr>
          <w:rFonts w:cs="Arial"/>
          <w:b/>
          <w:bCs/>
        </w:rPr>
      </w:pPr>
    </w:p>
    <w:p w14:paraId="60AE0C8C" w14:textId="0EBDDE4E"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2506004C" w14:textId="77777777" w:rsidR="003B7F6B" w:rsidRPr="00E14AEA" w:rsidRDefault="003B7F6B"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10242E14" w14:textId="77777777"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57087939" w14:textId="1D281ADA"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t xml:space="preserve"> </w:t>
      </w:r>
      <w:r w:rsidR="0056259F">
        <w:rPr>
          <w:rFonts w:cs="Arial"/>
          <w:b/>
          <w:bCs/>
        </w:rPr>
        <w:t>28</w:t>
      </w:r>
      <w:r w:rsidR="00BB6BF4" w:rsidRPr="00E14AEA">
        <w:rPr>
          <w:rFonts w:cs="Arial"/>
          <w:b/>
          <w:bCs/>
        </w:rPr>
        <w:t xml:space="preserve"> DE </w:t>
      </w:r>
      <w:r w:rsidRPr="00E14AEA">
        <w:rPr>
          <w:rFonts w:cs="Arial"/>
          <w:b/>
          <w:bCs/>
        </w:rPr>
        <w:t>O</w:t>
      </w:r>
      <w:r w:rsidR="00BB6BF4" w:rsidRPr="00E14AEA">
        <w:rPr>
          <w:rFonts w:cs="Arial"/>
          <w:b/>
          <w:bCs/>
        </w:rPr>
        <w:t>CTUBRE</w:t>
      </w:r>
      <w:r w:rsidRPr="00E14AEA">
        <w:rPr>
          <w:rFonts w:cs="Arial"/>
          <w:b/>
          <w:bCs/>
          <w:lang w:val="es-MX"/>
        </w:rPr>
        <w:t xml:space="preserve"> DE 2021</w:t>
      </w:r>
      <w:r w:rsidRPr="00E14AEA">
        <w:rPr>
          <w:rFonts w:cs="Arial"/>
          <w:b/>
          <w:bCs/>
        </w:rPr>
        <w:br/>
      </w:r>
    </w:p>
    <w:p w14:paraId="01081001" w14:textId="7A8A230F" w:rsidR="009B785A" w:rsidRPr="00E14AEA" w:rsidRDefault="009B785A" w:rsidP="0091511E">
      <w:pPr>
        <w:pBdr>
          <w:top w:val="single" w:sz="4" w:space="1" w:color="auto"/>
          <w:left w:val="single" w:sz="4" w:space="4" w:color="auto"/>
          <w:bottom w:val="single" w:sz="4" w:space="1" w:color="auto"/>
          <w:right w:val="single" w:sz="4" w:space="4" w:color="auto"/>
        </w:pBdr>
        <w:ind w:right="-162"/>
        <w:rPr>
          <w:rFonts w:cs="Arial"/>
          <w:b/>
          <w:bCs/>
        </w:rPr>
      </w:pPr>
    </w:p>
    <w:p w14:paraId="206FE964" w14:textId="77777777" w:rsidR="003B7F6B" w:rsidRPr="00E14AEA" w:rsidRDefault="003B7F6B" w:rsidP="0091511E">
      <w:pPr>
        <w:pBdr>
          <w:top w:val="single" w:sz="4" w:space="1" w:color="auto"/>
          <w:left w:val="single" w:sz="4" w:space="4" w:color="auto"/>
          <w:bottom w:val="single" w:sz="4" w:space="1" w:color="auto"/>
          <w:right w:val="single" w:sz="4" w:space="4" w:color="auto"/>
        </w:pBdr>
        <w:ind w:right="-162"/>
        <w:rPr>
          <w:rFonts w:cs="Arial"/>
          <w:b/>
          <w:bCs/>
        </w:rPr>
      </w:pPr>
    </w:p>
    <w:p w14:paraId="2D5AA3FF" w14:textId="77777777"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br/>
        <w:t>CUARTA</w:t>
      </w:r>
      <w:r w:rsidRPr="00E14AEA">
        <w:rPr>
          <w:rFonts w:cs="Arial"/>
          <w:b/>
          <w:bCs/>
          <w:lang w:val="es-MX"/>
        </w:rPr>
        <w:t xml:space="preserve"> LEGISLATURA</w:t>
      </w:r>
      <w:r w:rsidRPr="00E14AEA">
        <w:rPr>
          <w:rFonts w:cs="Arial"/>
          <w:b/>
          <w:bCs/>
          <w:lang w:val="es-MX"/>
        </w:rPr>
        <w:br/>
      </w:r>
    </w:p>
    <w:p w14:paraId="095238DF" w14:textId="3DD286F7"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1596F03C" w14:textId="77777777" w:rsidR="00E14AEA" w:rsidRDefault="00E14AE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325C69B7" w14:textId="7390D060"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br/>
        <w:t>PRIMER PERÍODO DE SESIONES ORDINARIAS</w:t>
      </w:r>
      <w:r w:rsidRPr="00E14AEA">
        <w:rPr>
          <w:rFonts w:cs="Arial"/>
          <w:b/>
          <w:bCs/>
        </w:rPr>
        <w:br/>
      </w:r>
    </w:p>
    <w:p w14:paraId="0A4557AA" w14:textId="43C8C9F4" w:rsidR="009B785A" w:rsidRPr="00E14AEA" w:rsidRDefault="009B785A" w:rsidP="0091511E">
      <w:pPr>
        <w:pBdr>
          <w:top w:val="single" w:sz="4" w:space="1" w:color="auto"/>
          <w:left w:val="single" w:sz="4" w:space="4" w:color="auto"/>
          <w:bottom w:val="single" w:sz="4" w:space="1" w:color="auto"/>
          <w:right w:val="single" w:sz="4" w:space="4" w:color="auto"/>
        </w:pBdr>
        <w:ind w:right="-162"/>
        <w:rPr>
          <w:rFonts w:cs="Arial"/>
          <w:b/>
          <w:bCs/>
        </w:rPr>
      </w:pPr>
    </w:p>
    <w:p w14:paraId="387A4852" w14:textId="77777777" w:rsidR="00E14AEA" w:rsidRDefault="00E14AEA" w:rsidP="009B785A">
      <w:pPr>
        <w:pBdr>
          <w:top w:val="single" w:sz="4" w:space="1" w:color="auto"/>
          <w:left w:val="single" w:sz="4" w:space="4" w:color="auto"/>
          <w:bottom w:val="single" w:sz="4" w:space="1" w:color="auto"/>
          <w:right w:val="single" w:sz="4" w:space="4" w:color="auto"/>
        </w:pBdr>
        <w:ind w:right="-162"/>
        <w:jc w:val="center"/>
        <w:rPr>
          <w:rFonts w:cs="Arial"/>
          <w:b/>
          <w:bCs/>
        </w:rPr>
      </w:pPr>
    </w:p>
    <w:p w14:paraId="2140C979" w14:textId="0B0ACD7F" w:rsidR="009B785A" w:rsidRPr="00E14AEA"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br/>
        <w:t>DEPARTAMENTO COMISIONES LEGISLATIVAS</w:t>
      </w:r>
    </w:p>
    <w:p w14:paraId="4D7DE556" w14:textId="77777777" w:rsidR="009B785A" w:rsidRPr="0091511E" w:rsidRDefault="009B785A" w:rsidP="009B785A">
      <w:pPr>
        <w:pBdr>
          <w:top w:val="single" w:sz="4" w:space="1" w:color="auto"/>
          <w:left w:val="single" w:sz="4" w:space="4" w:color="auto"/>
          <w:bottom w:val="single" w:sz="4" w:space="1" w:color="auto"/>
          <w:right w:val="single" w:sz="4" w:space="4" w:color="auto"/>
        </w:pBdr>
        <w:ind w:right="-162"/>
        <w:jc w:val="center"/>
        <w:rPr>
          <w:rFonts w:cs="Arial"/>
          <w:b/>
          <w:bCs/>
        </w:rPr>
      </w:pPr>
      <w:r w:rsidRPr="00E14AEA">
        <w:rPr>
          <w:rFonts w:cs="Arial"/>
          <w:b/>
          <w:bCs/>
        </w:rPr>
        <w:t>ÁREA COMISIONES LEGISLATIVAS III</w:t>
      </w:r>
      <w:r w:rsidRPr="00E14AEA">
        <w:rPr>
          <w:rFonts w:cs="Arial"/>
          <w:b/>
          <w:bCs/>
        </w:rPr>
        <w:br/>
      </w:r>
    </w:p>
    <w:p w14:paraId="50D78819" w14:textId="71D3E32D" w:rsidR="00697545" w:rsidRDefault="009B785A" w:rsidP="009B785A">
      <w:pPr>
        <w:ind w:right="-162"/>
      </w:pPr>
      <w:r>
        <w:rPr>
          <w:rFonts w:cs="Arial"/>
          <w:b/>
          <w:bCs/>
        </w:rPr>
        <w:br/>
      </w:r>
    </w:p>
    <w:p w14:paraId="5394DEAD" w14:textId="585263E5" w:rsidR="00BB6BF4" w:rsidRDefault="00BB6BF4" w:rsidP="00697545">
      <w:pPr>
        <w:ind w:right="-162"/>
        <w:rPr>
          <w:rFonts w:cs="Arial"/>
        </w:rPr>
      </w:pPr>
    </w:p>
    <w:p w14:paraId="334C0B29" w14:textId="42118F50" w:rsidR="00301DDB" w:rsidRDefault="00301DDB" w:rsidP="00697545">
      <w:pPr>
        <w:ind w:right="-162"/>
        <w:rPr>
          <w:rFonts w:cs="Arial"/>
        </w:rPr>
      </w:pPr>
    </w:p>
    <w:p w14:paraId="5A49AEC2" w14:textId="77777777" w:rsidR="00301DDB" w:rsidRPr="00301DDB" w:rsidRDefault="00301DDB" w:rsidP="00301DDB">
      <w:pPr>
        <w:jc w:val="center"/>
        <w:rPr>
          <w:rFonts w:cs="Arial"/>
          <w:color w:val="000000"/>
          <w:szCs w:val="24"/>
          <w:lang w:val="es-MX"/>
        </w:rPr>
      </w:pPr>
      <w:r w:rsidRPr="00301DDB">
        <w:rPr>
          <w:rFonts w:cs="Arial"/>
          <w:color w:val="000000"/>
          <w:szCs w:val="24"/>
          <w:lang w:val="es-MX"/>
        </w:rPr>
        <w:t>LA ASAMBLEA LEGISLATIVA DE LA REPÚBLICA DE COSTA RICA</w:t>
      </w:r>
    </w:p>
    <w:p w14:paraId="57C22084" w14:textId="77777777" w:rsidR="00301DDB" w:rsidRPr="00301DDB" w:rsidRDefault="00301DDB" w:rsidP="00301DDB">
      <w:pPr>
        <w:jc w:val="center"/>
        <w:rPr>
          <w:rFonts w:cs="Arial"/>
          <w:color w:val="000000"/>
          <w:szCs w:val="24"/>
          <w:lang w:val="es-MX"/>
        </w:rPr>
      </w:pPr>
      <w:r w:rsidRPr="00301DDB">
        <w:rPr>
          <w:rFonts w:cs="Arial"/>
          <w:color w:val="000000"/>
          <w:szCs w:val="24"/>
          <w:lang w:val="es-MX"/>
        </w:rPr>
        <w:t>DECRETA:</w:t>
      </w:r>
    </w:p>
    <w:p w14:paraId="4D665233" w14:textId="77777777" w:rsidR="00301DDB" w:rsidRPr="00301DDB" w:rsidRDefault="00301DDB" w:rsidP="00301DDB">
      <w:pPr>
        <w:jc w:val="center"/>
        <w:rPr>
          <w:rFonts w:cs="Arial"/>
          <w:b/>
          <w:color w:val="000000"/>
          <w:szCs w:val="24"/>
          <w:lang w:val="es-MX"/>
        </w:rPr>
      </w:pPr>
    </w:p>
    <w:p w14:paraId="696C5E18" w14:textId="77777777" w:rsidR="00301DDB" w:rsidRPr="00301DDB" w:rsidRDefault="00301DDB" w:rsidP="00301DDB">
      <w:pPr>
        <w:jc w:val="center"/>
        <w:rPr>
          <w:rFonts w:cs="Arial"/>
          <w:b/>
          <w:color w:val="000000"/>
          <w:szCs w:val="24"/>
          <w:lang w:val="es-MX"/>
        </w:rPr>
      </w:pPr>
      <w:r w:rsidRPr="00301DDB">
        <w:rPr>
          <w:rFonts w:cs="Arial"/>
          <w:b/>
          <w:color w:val="000000"/>
          <w:szCs w:val="24"/>
          <w:lang w:val="es-MX"/>
        </w:rPr>
        <w:t>DERECHOS DE LA MUJER DURANTE LA ATENCIÓN CALIFICADA, DIGNA Y RESPETUOSA DEL EMBARAZO, PARTO, POSPARTO</w:t>
      </w:r>
    </w:p>
    <w:p w14:paraId="7D62AA50" w14:textId="77777777" w:rsidR="00301DDB" w:rsidRPr="00301DDB" w:rsidRDefault="00301DDB" w:rsidP="00301DDB">
      <w:pPr>
        <w:jc w:val="center"/>
        <w:rPr>
          <w:rFonts w:cs="Arial"/>
          <w:b/>
          <w:color w:val="000000"/>
          <w:szCs w:val="24"/>
          <w:lang w:val="es-MX"/>
        </w:rPr>
      </w:pPr>
      <w:r w:rsidRPr="00301DDB">
        <w:rPr>
          <w:rFonts w:cs="Arial"/>
          <w:b/>
          <w:color w:val="000000"/>
          <w:szCs w:val="24"/>
          <w:lang w:val="es-MX"/>
        </w:rPr>
        <w:t>Y ATENCIÓN DEL RECIÉN NACIDO</w:t>
      </w:r>
    </w:p>
    <w:p w14:paraId="4D2CB8F8" w14:textId="77777777" w:rsidR="00301DDB" w:rsidRPr="00301DDB" w:rsidRDefault="00301DDB" w:rsidP="00301DDB">
      <w:pPr>
        <w:jc w:val="center"/>
        <w:rPr>
          <w:rFonts w:cs="Arial"/>
          <w:color w:val="000000"/>
          <w:szCs w:val="24"/>
          <w:lang w:val="es-MX"/>
        </w:rPr>
      </w:pPr>
    </w:p>
    <w:p w14:paraId="47C0F050" w14:textId="77777777" w:rsidR="00301DDB" w:rsidRPr="00301DDB" w:rsidRDefault="00301DDB" w:rsidP="00301DDB">
      <w:pPr>
        <w:jc w:val="center"/>
        <w:rPr>
          <w:rFonts w:cs="Arial"/>
          <w:color w:val="000000"/>
          <w:szCs w:val="24"/>
        </w:rPr>
      </w:pPr>
      <w:r w:rsidRPr="00301DDB">
        <w:rPr>
          <w:rFonts w:cs="Arial"/>
          <w:color w:val="000000"/>
          <w:szCs w:val="24"/>
        </w:rPr>
        <w:t>CAPÍTULO I</w:t>
      </w:r>
    </w:p>
    <w:p w14:paraId="4FD00E52" w14:textId="77777777" w:rsidR="00301DDB" w:rsidRPr="00301DDB" w:rsidRDefault="00301DDB" w:rsidP="00301DDB">
      <w:pPr>
        <w:jc w:val="center"/>
        <w:rPr>
          <w:rFonts w:cs="Arial"/>
          <w:color w:val="000000"/>
          <w:szCs w:val="24"/>
        </w:rPr>
      </w:pPr>
      <w:r w:rsidRPr="00301DDB">
        <w:rPr>
          <w:rFonts w:cs="Arial"/>
          <w:color w:val="000000"/>
          <w:szCs w:val="24"/>
        </w:rPr>
        <w:t>OBJETO, FINALIDADES, ÁMBITO DE APLICACIÓN, PRINCIPIOS Y DERECHOS</w:t>
      </w:r>
    </w:p>
    <w:p w14:paraId="7BC230C9" w14:textId="77777777" w:rsidR="00301DDB" w:rsidRPr="00301DDB" w:rsidRDefault="00301DDB" w:rsidP="00301DDB">
      <w:pPr>
        <w:rPr>
          <w:rFonts w:cs="Arial"/>
          <w:color w:val="000000"/>
          <w:szCs w:val="24"/>
          <w:lang w:val="es-MX"/>
        </w:rPr>
      </w:pPr>
    </w:p>
    <w:p w14:paraId="63D6766B" w14:textId="77777777" w:rsidR="00301DDB" w:rsidRPr="00301DDB" w:rsidRDefault="00301DDB" w:rsidP="00301DDB">
      <w:pPr>
        <w:rPr>
          <w:rFonts w:cs="Arial"/>
          <w:color w:val="000000"/>
          <w:szCs w:val="24"/>
          <w:lang w:val="es-MX"/>
        </w:rPr>
      </w:pPr>
      <w:r w:rsidRPr="00301DDB">
        <w:rPr>
          <w:rFonts w:cs="Arial"/>
          <w:color w:val="000000"/>
          <w:szCs w:val="24"/>
          <w:lang w:val="es-MX"/>
        </w:rPr>
        <w:t>ARTÍCULO 1- Objeto de la ley</w:t>
      </w:r>
    </w:p>
    <w:p w14:paraId="7291D5FE" w14:textId="77777777" w:rsidR="00301DDB" w:rsidRDefault="00301DDB" w:rsidP="00301DDB">
      <w:pPr>
        <w:rPr>
          <w:rFonts w:cs="Arial"/>
          <w:color w:val="000000"/>
          <w:szCs w:val="24"/>
          <w:lang w:val="es-MX"/>
        </w:rPr>
      </w:pPr>
    </w:p>
    <w:p w14:paraId="3589DA30" w14:textId="3B6006FF" w:rsidR="00301DDB" w:rsidRPr="00301DDB" w:rsidRDefault="00301DDB" w:rsidP="00301DDB">
      <w:pPr>
        <w:rPr>
          <w:rFonts w:cs="Arial"/>
          <w:color w:val="000000"/>
          <w:szCs w:val="24"/>
          <w:lang w:val="es-MX"/>
        </w:rPr>
      </w:pPr>
      <w:r w:rsidRPr="00301DDB">
        <w:rPr>
          <w:rFonts w:cs="Arial"/>
          <w:color w:val="000000"/>
          <w:szCs w:val="24"/>
          <w:lang w:val="es-MX"/>
        </w:rPr>
        <w:t>El presente proyecto de ley tiene por objeto proteger y garantizar el derecho humano de las mujeres y de quienes integran las familias gestantes, para lograr un embarazo, parto, posparto y puerperio con atención calificada y de gestión humanizada</w:t>
      </w:r>
      <w:r w:rsidRPr="00301DDB">
        <w:rPr>
          <w:rFonts w:cs="Arial"/>
          <w:color w:val="548DD4" w:themeColor="text2" w:themeTint="99"/>
          <w:szCs w:val="24"/>
          <w:lang w:val="es-MX"/>
        </w:rPr>
        <w:t xml:space="preserve"> </w:t>
      </w:r>
      <w:r w:rsidRPr="00301DDB">
        <w:rPr>
          <w:rFonts w:cs="Arial"/>
          <w:color w:val="000000"/>
          <w:szCs w:val="24"/>
          <w:lang w:val="es-MX"/>
        </w:rPr>
        <w:t>asegurando el ejercicio de estos derechos, así como los derechos de las personas recién nacidas; con el propósito de contribuir a la disminución de la morbimortalidad materna y neonatal; promoviendo la vivencia de una maternidad digna, saludable, segura y con el menor riesgo posible, mediante la prestación oportuna, eficiente, con calidad y calidez</w:t>
      </w:r>
      <w:r w:rsidRPr="00301DDB">
        <w:rPr>
          <w:rFonts w:cs="Arial"/>
          <w:color w:val="548DD4" w:themeColor="text2" w:themeTint="99"/>
          <w:szCs w:val="24"/>
          <w:lang w:val="es-MX"/>
        </w:rPr>
        <w:t xml:space="preserve"> </w:t>
      </w:r>
      <w:r w:rsidRPr="00301DDB">
        <w:rPr>
          <w:rFonts w:cs="Arial"/>
          <w:color w:val="000000"/>
          <w:szCs w:val="24"/>
          <w:lang w:val="es-MX"/>
        </w:rPr>
        <w:t>de los servicios de salud prenatal, del parto, posparto y de la persona recién nacida, contribuyendo al desarrollo humano de la familia.</w:t>
      </w:r>
    </w:p>
    <w:p w14:paraId="04842BD2" w14:textId="77777777" w:rsidR="00301DDB" w:rsidRPr="00301DDB" w:rsidRDefault="00301DDB" w:rsidP="00301DDB">
      <w:pPr>
        <w:rPr>
          <w:rFonts w:cs="Arial"/>
          <w:szCs w:val="24"/>
          <w:lang w:val="es-MX"/>
        </w:rPr>
      </w:pPr>
    </w:p>
    <w:p w14:paraId="5D91DC99" w14:textId="77777777" w:rsidR="00301DDB" w:rsidRPr="00301DDB" w:rsidRDefault="00301DDB" w:rsidP="00301DDB">
      <w:pPr>
        <w:rPr>
          <w:rFonts w:cs="Arial"/>
          <w:color w:val="000000"/>
          <w:szCs w:val="24"/>
          <w:lang w:val="es-MX"/>
        </w:rPr>
      </w:pPr>
      <w:r w:rsidRPr="00301DDB">
        <w:rPr>
          <w:rFonts w:cs="Arial"/>
          <w:color w:val="000000"/>
          <w:szCs w:val="24"/>
          <w:lang w:val="es-MX"/>
        </w:rPr>
        <w:t xml:space="preserve">ARTÍCULO 2- Fines </w:t>
      </w:r>
    </w:p>
    <w:p w14:paraId="23470FDA" w14:textId="77777777" w:rsidR="00301DDB" w:rsidRDefault="00301DDB" w:rsidP="00301DDB">
      <w:pPr>
        <w:rPr>
          <w:rFonts w:cs="Arial"/>
          <w:color w:val="000000"/>
          <w:szCs w:val="24"/>
          <w:lang w:val="es-MX"/>
        </w:rPr>
      </w:pPr>
    </w:p>
    <w:p w14:paraId="3FC8B419" w14:textId="65F20E7D" w:rsidR="00301DDB" w:rsidRDefault="00301DDB" w:rsidP="00301DDB">
      <w:pPr>
        <w:rPr>
          <w:rFonts w:cs="Arial"/>
          <w:color w:val="000000"/>
          <w:szCs w:val="24"/>
          <w:lang w:val="es-MX"/>
        </w:rPr>
      </w:pPr>
      <w:r w:rsidRPr="00301DDB">
        <w:rPr>
          <w:rFonts w:cs="Arial"/>
          <w:color w:val="000000"/>
          <w:szCs w:val="24"/>
          <w:lang w:val="es-MX"/>
        </w:rPr>
        <w:t>La promulgación de esta ley tiene los siguientes fines:</w:t>
      </w:r>
    </w:p>
    <w:p w14:paraId="1222C9C0" w14:textId="77777777" w:rsidR="00301DDB" w:rsidRPr="00301DDB" w:rsidRDefault="00301DDB" w:rsidP="00301DDB">
      <w:pPr>
        <w:rPr>
          <w:rFonts w:cs="Arial"/>
          <w:color w:val="000000"/>
          <w:szCs w:val="24"/>
          <w:lang w:val="es-MX"/>
        </w:rPr>
      </w:pPr>
    </w:p>
    <w:p w14:paraId="11B1E6BF"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color w:val="000000"/>
          <w:kern w:val="1"/>
          <w:szCs w:val="24"/>
          <w:lang w:val="es-MX" w:eastAsia="es-ES"/>
        </w:rPr>
        <w:t xml:space="preserve">Asegurar la participación de las mujeres gestantes, mediante </w:t>
      </w:r>
      <w:r w:rsidRPr="00301DDB">
        <w:rPr>
          <w:rFonts w:eastAsia="Times New Roman" w:cs="Arial"/>
          <w:kern w:val="1"/>
          <w:szCs w:val="24"/>
          <w:lang w:val="es-MX" w:eastAsia="es-ES"/>
        </w:rPr>
        <w:t>decisiones conscientes e informadas, sobre la forma y las condiciones del trabajo de parto, parto, nacimiento y posparto, de la lactancia materna, el apego inmediato y el cuido responsable del recién nacido.</w:t>
      </w:r>
    </w:p>
    <w:p w14:paraId="70EDE1AF"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Mejorar las condiciones de salud en la atención de la madre y los recién nacidos durante el parto y el nacimiento, con criterios de calidad y buen trato, promoviendo la atención calificada con gestión humanizada en el embarazo, parto y posparto, basados en la dignidad, los derechos humanos y la atención de las necesidades de las madres, las personas recién nacidas y la familia, en los ámbitos físico, psíquico, cultural y emocional.</w:t>
      </w:r>
    </w:p>
    <w:p w14:paraId="70F7EE88"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Buscar que prevalezcan el respeto y las relaciones armoniosas entre las madres, los recién nacidos, sus familias y el equipo de salud, propiciando la transformación de las condiciones de atención del parto y el nacimiento.</w:t>
      </w:r>
    </w:p>
    <w:p w14:paraId="7286D043"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Garantizar las condiciones para que se promueva el parto fisiológico, incluyendo privacidad, intimidad, temperatura adecuada, iluminación adecuada, así como garantizar el inicio del apego entre las madres y los recién nacidos de forma inmediata, natural y saludable, y que los recién nacidos permanezcan al lado de sus madres durante su estadía en el centro de salud, evitando la separación injustificada que acarrea consecuencias físicas y emocionales para ambos. </w:t>
      </w:r>
    </w:p>
    <w:p w14:paraId="38F09A18"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Garantizar el respeto a la cosmovisión, los conocimientos, las prácticas, los usos, las costumbres y las tradiciones de los pueblos y las comunidades, en relación con la salud cultural, emocional, física y psíquica respecto de la atención de la gestación, el parto, el nacimiento y el posparto, siempre que respeten los derechos humanos de las madres, los recién nacidos y las familias.</w:t>
      </w:r>
    </w:p>
    <w:p w14:paraId="01545906"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Estimular y reconocer las buenas experiencias, prácticas y condiciones demostrables con evidencia científica que favorezcan el desarrollo del parto y el nacimiento.</w:t>
      </w:r>
    </w:p>
    <w:p w14:paraId="1BE7E78A" w14:textId="77777777" w:rsidR="00301DDB" w:rsidRPr="00301DDB" w:rsidRDefault="00301DDB" w:rsidP="00301DDB">
      <w:pPr>
        <w:numPr>
          <w:ilvl w:val="0"/>
          <w:numId w:val="1"/>
        </w:numPr>
        <w:tabs>
          <w:tab w:val="left" w:pos="284"/>
        </w:tabs>
        <w:suppressAutoHyphens/>
        <w:ind w:left="0" w:firstLine="0"/>
        <w:contextualSpacing w:val="0"/>
        <w:rPr>
          <w:rFonts w:eastAsia="Times New Roman" w:cs="Arial"/>
          <w:color w:val="000000"/>
          <w:kern w:val="1"/>
          <w:szCs w:val="24"/>
          <w:lang w:val="es-MX" w:eastAsia="es-ES"/>
        </w:rPr>
      </w:pPr>
      <w:r w:rsidRPr="00301DDB">
        <w:rPr>
          <w:rFonts w:eastAsia="Times New Roman" w:cs="Arial"/>
          <w:kern w:val="1"/>
          <w:szCs w:val="24"/>
          <w:lang w:val="es-MX" w:eastAsia="es-ES"/>
        </w:rPr>
        <w:t xml:space="preserve">Erradicar las prácticas, los patrones sociales, las normas de salud y los protocolos de asistencia que atenten contra la gestión humanizada </w:t>
      </w:r>
      <w:r w:rsidRPr="00301DDB">
        <w:rPr>
          <w:rFonts w:eastAsia="Times New Roman" w:cs="Arial"/>
          <w:color w:val="000000"/>
          <w:kern w:val="1"/>
          <w:szCs w:val="24"/>
          <w:lang w:val="es-MX" w:eastAsia="es-ES"/>
        </w:rPr>
        <w:t>durante el embarazo, el parto, el nacimiento y el posparto.</w:t>
      </w:r>
    </w:p>
    <w:p w14:paraId="2AAA60FE" w14:textId="77777777" w:rsidR="00301DDB" w:rsidRPr="00301DDB" w:rsidRDefault="00301DDB" w:rsidP="00301DDB">
      <w:pPr>
        <w:rPr>
          <w:rFonts w:cs="Arial"/>
          <w:color w:val="000000"/>
          <w:szCs w:val="24"/>
          <w:lang w:val="es-MX"/>
        </w:rPr>
      </w:pPr>
    </w:p>
    <w:p w14:paraId="6557B6AB" w14:textId="77777777" w:rsidR="00301DDB" w:rsidRPr="00301DDB" w:rsidRDefault="00301DDB" w:rsidP="00301DDB">
      <w:pPr>
        <w:rPr>
          <w:rFonts w:cs="Arial"/>
          <w:szCs w:val="24"/>
          <w:lang w:val="es-MX"/>
        </w:rPr>
      </w:pPr>
      <w:r w:rsidRPr="00301DDB">
        <w:rPr>
          <w:rFonts w:cs="Arial"/>
          <w:szCs w:val="24"/>
          <w:lang w:val="es-MX"/>
        </w:rPr>
        <w:t>ARTÍCULO 3- Ámbito de aplicación</w:t>
      </w:r>
    </w:p>
    <w:p w14:paraId="34C9DE96" w14:textId="77777777" w:rsidR="00301DDB" w:rsidRDefault="00301DDB" w:rsidP="00301DDB">
      <w:pPr>
        <w:rPr>
          <w:rFonts w:cs="Arial"/>
          <w:color w:val="000000"/>
          <w:szCs w:val="24"/>
          <w:lang w:val="es-MX"/>
        </w:rPr>
      </w:pPr>
    </w:p>
    <w:p w14:paraId="71079DC4" w14:textId="4073C7EE" w:rsidR="00301DDB" w:rsidRPr="00301DDB" w:rsidRDefault="00301DDB" w:rsidP="00301DDB">
      <w:pPr>
        <w:rPr>
          <w:rFonts w:cs="Arial"/>
          <w:szCs w:val="24"/>
          <w:lang w:val="es-MX"/>
        </w:rPr>
      </w:pPr>
      <w:r w:rsidRPr="00301DDB">
        <w:rPr>
          <w:rFonts w:cs="Arial"/>
          <w:color w:val="000000"/>
          <w:szCs w:val="24"/>
          <w:lang w:val="es-MX"/>
        </w:rPr>
        <w:t xml:space="preserve">La presente ley será de aplicación a todas las personas físicas o </w:t>
      </w:r>
      <w:r w:rsidRPr="00301DDB">
        <w:rPr>
          <w:rFonts w:cs="Arial"/>
          <w:szCs w:val="24"/>
          <w:lang w:val="es-MX"/>
        </w:rPr>
        <w:t>jurídicas, en el ámbito público como en el privado, de la atención de salud en todo el territorio costarricense.  Sus disposiciones cubren los hospitales y las clínicas públicas o privadas, e incluyen los servicios neonatales, de parto y posparto, privados así como los afiliados al régimen contributivo o subsidiado.</w:t>
      </w:r>
    </w:p>
    <w:p w14:paraId="4C3C500E" w14:textId="77777777" w:rsidR="00301DDB" w:rsidRPr="00301DDB" w:rsidRDefault="00301DDB" w:rsidP="00301DDB">
      <w:pPr>
        <w:rPr>
          <w:rFonts w:cs="Arial"/>
          <w:szCs w:val="24"/>
          <w:lang w:val="es-MX"/>
        </w:rPr>
      </w:pPr>
    </w:p>
    <w:p w14:paraId="40D7F9A2" w14:textId="77777777" w:rsidR="00301DDB" w:rsidRPr="00301DDB" w:rsidRDefault="00301DDB" w:rsidP="00301DDB">
      <w:pPr>
        <w:rPr>
          <w:rFonts w:cs="Arial"/>
          <w:szCs w:val="24"/>
          <w:lang w:val="es-MX"/>
        </w:rPr>
      </w:pPr>
      <w:r w:rsidRPr="00301DDB">
        <w:rPr>
          <w:rFonts w:cs="Arial"/>
          <w:szCs w:val="24"/>
          <w:lang w:val="es-MX"/>
        </w:rPr>
        <w:t>ARTÍCULO 4- Titulares de los derechos</w:t>
      </w:r>
    </w:p>
    <w:p w14:paraId="4935BC0F" w14:textId="77777777" w:rsidR="00301DDB" w:rsidRDefault="00301DDB" w:rsidP="00301DDB">
      <w:pPr>
        <w:rPr>
          <w:rFonts w:cs="Arial"/>
          <w:szCs w:val="24"/>
          <w:lang w:val="es-MX"/>
        </w:rPr>
      </w:pPr>
    </w:p>
    <w:p w14:paraId="38909FCF" w14:textId="39B0A84F" w:rsidR="00301DDB" w:rsidRPr="00301DDB" w:rsidRDefault="00301DDB" w:rsidP="00301DDB">
      <w:pPr>
        <w:rPr>
          <w:rFonts w:cs="Arial"/>
          <w:szCs w:val="24"/>
          <w:lang w:val="es-MX"/>
        </w:rPr>
      </w:pPr>
      <w:r w:rsidRPr="00301DDB">
        <w:rPr>
          <w:rFonts w:cs="Arial"/>
          <w:szCs w:val="24"/>
          <w:lang w:val="es-MX"/>
        </w:rPr>
        <w:t>Para los efectos de la presente ley, son titulares de derechos las mujeres embarazadas, los recién nacidos y las familias gestantes, nacionales o extranjeras, que tengan su embarazo o parto en Costa Rica.</w:t>
      </w:r>
    </w:p>
    <w:p w14:paraId="1F4F8784" w14:textId="77777777" w:rsidR="00301DDB" w:rsidRPr="00301DDB" w:rsidRDefault="00301DDB" w:rsidP="00301DDB">
      <w:pPr>
        <w:rPr>
          <w:rFonts w:cs="Arial"/>
          <w:szCs w:val="24"/>
          <w:lang w:val="es-MX"/>
        </w:rPr>
      </w:pPr>
    </w:p>
    <w:p w14:paraId="490E9916" w14:textId="77777777" w:rsidR="00301DDB" w:rsidRPr="00301DDB" w:rsidRDefault="00301DDB" w:rsidP="00301DDB">
      <w:pPr>
        <w:rPr>
          <w:rFonts w:cs="Arial"/>
          <w:szCs w:val="24"/>
          <w:lang w:val="es-MX"/>
        </w:rPr>
      </w:pPr>
      <w:r w:rsidRPr="00301DDB">
        <w:rPr>
          <w:rFonts w:cs="Arial"/>
          <w:szCs w:val="24"/>
          <w:lang w:val="es-MX"/>
        </w:rPr>
        <w:t>ARTÍCULO 5- Principios de la atención</w:t>
      </w:r>
    </w:p>
    <w:p w14:paraId="6E91FFCD" w14:textId="77777777" w:rsidR="00301DDB" w:rsidRDefault="00301DDB" w:rsidP="00301DDB">
      <w:pPr>
        <w:rPr>
          <w:rFonts w:cs="Arial"/>
          <w:szCs w:val="24"/>
          <w:lang w:val="es-MX"/>
        </w:rPr>
      </w:pPr>
    </w:p>
    <w:p w14:paraId="5013BB6E" w14:textId="587F12EA" w:rsidR="00301DDB" w:rsidRDefault="00301DDB" w:rsidP="00301DDB">
      <w:pPr>
        <w:rPr>
          <w:rFonts w:cs="Arial"/>
          <w:szCs w:val="24"/>
          <w:lang w:val="es-MX"/>
        </w:rPr>
      </w:pPr>
      <w:r w:rsidRPr="00301DDB">
        <w:rPr>
          <w:rFonts w:cs="Arial"/>
          <w:szCs w:val="24"/>
          <w:lang w:val="es-MX"/>
        </w:rPr>
        <w:t>En la atención de los titulares de derechos se parte de los siguientes principios:</w:t>
      </w:r>
    </w:p>
    <w:p w14:paraId="1E0585DC" w14:textId="77777777" w:rsidR="00301DDB" w:rsidRPr="00301DDB" w:rsidRDefault="00301DDB" w:rsidP="00301DDB">
      <w:pPr>
        <w:rPr>
          <w:rFonts w:cs="Arial"/>
          <w:szCs w:val="24"/>
          <w:lang w:val="es-MX"/>
        </w:rPr>
      </w:pPr>
    </w:p>
    <w:p w14:paraId="200A4E05" w14:textId="77777777" w:rsidR="00301DDB" w:rsidRPr="00301DDB" w:rsidRDefault="00301DDB" w:rsidP="00301DDB">
      <w:pPr>
        <w:numPr>
          <w:ilvl w:val="0"/>
          <w:numId w:val="2"/>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Principio del derecho a la reproducción: la reproducción humana, como condición para el sostenimiento de la vida, gira en torno a la protección de la madre y del recién nacido, a la atención calificada del embarazo y del parto, al reconocimiento de la dignidad humana, la atención con personal calificado y un entorno habilitante que facilite los procesos.</w:t>
      </w:r>
    </w:p>
    <w:p w14:paraId="465FCE3D" w14:textId="77777777" w:rsidR="00301DDB" w:rsidRPr="00301DDB" w:rsidRDefault="00301DDB" w:rsidP="00301DDB">
      <w:pPr>
        <w:numPr>
          <w:ilvl w:val="0"/>
          <w:numId w:val="2"/>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Principio de respeto a la situación </w:t>
      </w:r>
      <w:proofErr w:type="spellStart"/>
      <w:r w:rsidRPr="00301DDB">
        <w:rPr>
          <w:rFonts w:eastAsia="Times New Roman" w:cs="Arial"/>
          <w:kern w:val="1"/>
          <w:szCs w:val="24"/>
          <w:lang w:val="es-MX" w:eastAsia="es-ES"/>
        </w:rPr>
        <w:t>psicoafectiva</w:t>
      </w:r>
      <w:proofErr w:type="spellEnd"/>
      <w:r w:rsidRPr="00301DDB">
        <w:rPr>
          <w:rFonts w:eastAsia="Times New Roman" w:cs="Arial"/>
          <w:kern w:val="1"/>
          <w:szCs w:val="24"/>
          <w:lang w:val="es-MX" w:eastAsia="es-ES"/>
        </w:rPr>
        <w:t xml:space="preserve"> y cultural: la gestante y su familia serán respetados y reconocidos según su valoración </w:t>
      </w:r>
      <w:proofErr w:type="spellStart"/>
      <w:r w:rsidRPr="00301DDB">
        <w:rPr>
          <w:rFonts w:eastAsia="Times New Roman" w:cs="Arial"/>
          <w:kern w:val="1"/>
          <w:szCs w:val="24"/>
          <w:lang w:val="es-MX" w:eastAsia="es-ES"/>
        </w:rPr>
        <w:t>psicoafectiva</w:t>
      </w:r>
      <w:proofErr w:type="spellEnd"/>
      <w:r w:rsidRPr="00301DDB">
        <w:rPr>
          <w:rFonts w:eastAsia="Times New Roman" w:cs="Arial"/>
          <w:kern w:val="1"/>
          <w:szCs w:val="24"/>
          <w:lang w:val="es-MX" w:eastAsia="es-ES"/>
        </w:rPr>
        <w:t xml:space="preserve"> y cultural de la forma como se vivencia el nacimiento conforme a sus especificidades, diferencias e identidades.</w:t>
      </w:r>
    </w:p>
    <w:p w14:paraId="6477CB61" w14:textId="77777777" w:rsidR="00301DDB" w:rsidRPr="00301DDB" w:rsidRDefault="00301DDB" w:rsidP="00301DDB">
      <w:pPr>
        <w:numPr>
          <w:ilvl w:val="0"/>
          <w:numId w:val="2"/>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Principio de información: las instituciones públicas y los centros privados emitirán información integral pertinente y oportuna sobre el embarazo, sus posibles riesgos, complicaciones y consecuencias para la gestante y su familia.</w:t>
      </w:r>
    </w:p>
    <w:p w14:paraId="62C2448B" w14:textId="77777777" w:rsidR="00301DDB" w:rsidRPr="00301DDB" w:rsidRDefault="00301DDB" w:rsidP="00301DDB">
      <w:pPr>
        <w:numPr>
          <w:ilvl w:val="0"/>
          <w:numId w:val="2"/>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Principio de defensa de los derechos de la embarazada y su familia: existe corresponsabilidad del Estado, la sociedad, la familia, las instituciones del sistema nacional de salud y seguridad social, de las entidades privadas que cumplan esta función, los sectores económicos, las comunidades científicas y académicas, y de la industria farmacéutica, para cumplir, proteger y promover los derechos de la mujer embarazada y su familia.</w:t>
      </w:r>
    </w:p>
    <w:p w14:paraId="51CC6F72" w14:textId="77777777" w:rsidR="00301DDB" w:rsidRPr="00301DDB" w:rsidRDefault="00301DDB" w:rsidP="00301DDB">
      <w:pPr>
        <w:rPr>
          <w:rFonts w:cs="Arial"/>
          <w:szCs w:val="24"/>
          <w:lang w:val="es-MX"/>
        </w:rPr>
      </w:pPr>
    </w:p>
    <w:p w14:paraId="2ADC5849" w14:textId="77777777" w:rsidR="00301DDB" w:rsidRPr="00301DDB" w:rsidRDefault="00301DDB" w:rsidP="00301DDB">
      <w:pPr>
        <w:rPr>
          <w:rFonts w:cs="Arial"/>
          <w:szCs w:val="24"/>
          <w:lang w:val="es-MX"/>
        </w:rPr>
      </w:pPr>
      <w:r w:rsidRPr="00301DDB">
        <w:rPr>
          <w:rFonts w:cs="Arial"/>
          <w:szCs w:val="24"/>
          <w:lang w:val="es-MX"/>
        </w:rPr>
        <w:t xml:space="preserve">ARTÍCULO 6- Derechos de la mujer durante el embarazo, el proceso de parto y posparto, y ante una muerte gestacional. </w:t>
      </w:r>
    </w:p>
    <w:p w14:paraId="5A1D972A" w14:textId="77777777" w:rsidR="00301DDB" w:rsidRDefault="00301DDB" w:rsidP="00301DDB">
      <w:pPr>
        <w:rPr>
          <w:rFonts w:cs="Arial"/>
          <w:szCs w:val="24"/>
          <w:lang w:val="es-MX"/>
        </w:rPr>
      </w:pPr>
    </w:p>
    <w:p w14:paraId="6233A343" w14:textId="4527801E" w:rsidR="00301DDB" w:rsidRDefault="00301DDB" w:rsidP="00301DDB">
      <w:pPr>
        <w:rPr>
          <w:rFonts w:cs="Arial"/>
          <w:szCs w:val="24"/>
          <w:lang w:val="es-MX"/>
        </w:rPr>
      </w:pPr>
      <w:r w:rsidRPr="00301DDB">
        <w:rPr>
          <w:rFonts w:cs="Arial"/>
          <w:szCs w:val="24"/>
          <w:lang w:val="es-MX"/>
        </w:rPr>
        <w:t>Son derechos de la mujer en relación con la gestación, el trabajo de parto, el parto y el posparto:</w:t>
      </w:r>
    </w:p>
    <w:p w14:paraId="176AEB9F" w14:textId="77777777" w:rsidR="00301DDB" w:rsidRPr="00301DDB" w:rsidRDefault="00301DDB" w:rsidP="00301DDB">
      <w:pPr>
        <w:rPr>
          <w:rFonts w:cs="Arial"/>
          <w:szCs w:val="24"/>
          <w:lang w:val="es-MX"/>
        </w:rPr>
      </w:pPr>
    </w:p>
    <w:p w14:paraId="720B2AC3"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Ser considerada como una persona sujeta de derechos, de modo que se facilite su participación como protagonista de su propio parto y a recibir atención integral, adecuada, oportuna y eficiente, de conformidad con sus costumbres, valores y creencias.</w:t>
      </w:r>
    </w:p>
    <w:p w14:paraId="31746A7C"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Ser informada con un lenguaje comprensible, desde el embarazo, sobre los beneficios de la lactancia materna y recibir apoyo para amamantar, de parte del personal de salud capacitado en el tema, cuando ella lo decida, cumpliendo las leyes actuales del país para tales efectos, y a recibir asesoramiento e información sobre los cuidados de sí misma y del niño o la niña. Se promoverá la creación de grupos de apoyo guiados por profesionales con conocimiento especializado en lactancia materna.</w:t>
      </w:r>
    </w:p>
    <w:p w14:paraId="5A25E366"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Recibir información sobre las alternativas de atención del parto y su evolución, el posible riesgo materno y perinatal derivado del embarazo y las posibles complicaciones durante el proceso del parto; de cualquier tipo de procedimiento, pronóstico y atención del recién nacido, con el fin de que pueda optar por la mejor atención que corresponda a su proceso fisiológico y que se le haga partícipe de las diferentes actuaciones de los profesionales. </w:t>
      </w:r>
    </w:p>
    <w:p w14:paraId="7A919D69"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Ser informada, con un lenguaje comprensible, específicamente sobre los efectos adversos del tabaco, el alcohol, las sustancias psicoactivas, entre otros, sobre el niño o la niña y ella misma.</w:t>
      </w:r>
    </w:p>
    <w:p w14:paraId="3F50D1C9"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La elaboración de un plan de parto previo al nacimiento, discutido con el equipo de salud a cargo, para facilitar la toma de decisiones conjuntas, informándosele acerca de las diferentes posiciones a adoptar para el trabajo de parto y el parto, que sean más convenientes y saludables, quedando constancia de este y su consentimiento informado en el expediente.</w:t>
      </w:r>
    </w:p>
    <w:p w14:paraId="1A8CE39D"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Tener un parto natural, respetuoso de los tiempos biológico y psicológico, evitando prácticas invasivas y suministro de medicación que no estén justificados por el estado de salud de la parturienta o de la persona por nacer.  Contará con la opción a elegir métodos farmacológicos o alternativos para el manejo del dolor.</w:t>
      </w:r>
    </w:p>
    <w:p w14:paraId="2A04BE7A"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Manifestar si quiere estar sola o desea hacerse acompañar por al menos una persona de su elección antes, durante el trabajo de parto, parto y posparto; independientemente de la vía de parto.  Bajo ninguna circunstancia se podrá cobrar para hacer uso de este derecho. No podrá reemplazarse a la persona elegida por la mujer, sin su consentimiento. En caso necesario, debe permitirse, adicionalmente, el acompañamiento por parte de un facilitador intercultural que mejore la experiencia de la usuaria y colabore con su orientación.</w:t>
      </w:r>
    </w:p>
    <w:p w14:paraId="130C09E4"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Recibir analgesia o anestesia obstétrica adecuadamente aplicada por un médico especialista anestesiólogo, para buscar una maternidad segura, no traumática ni para la madre ni para el recién nacido, según el caso y de acuerdo con las posibilidades de existencia del recurso, sin perjuicio de su derecho a optar por alternativas no farmacológicas. </w:t>
      </w:r>
    </w:p>
    <w:p w14:paraId="4FE432D0"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Tener a su lado a su hijo o hija durante la permanencia en el establecimiento de salud, siempre que el recién nacido no requiera </w:t>
      </w:r>
      <w:r w:rsidRPr="00301DDB">
        <w:rPr>
          <w:rFonts w:eastAsia="Times New Roman" w:cs="Arial"/>
          <w:strike/>
          <w:color w:val="548DD4" w:themeColor="text2" w:themeTint="99"/>
          <w:kern w:val="1"/>
          <w:szCs w:val="24"/>
          <w:lang w:val="es-MX" w:eastAsia="es-ES"/>
        </w:rPr>
        <w:t xml:space="preserve"> </w:t>
      </w:r>
      <w:r w:rsidRPr="00301DDB">
        <w:rPr>
          <w:rFonts w:eastAsia="Times New Roman" w:cs="Arial"/>
          <w:kern w:val="1"/>
          <w:szCs w:val="24"/>
          <w:lang w:val="es-MX" w:eastAsia="es-ES"/>
        </w:rPr>
        <w:t>cuidados especiales.</w:t>
      </w:r>
    </w:p>
    <w:p w14:paraId="007E3E3E"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Mantenerse hidratada y alimentada durante el proceso de labor y de parto, siempre y cuando su condición de salud así lo permita.</w:t>
      </w:r>
    </w:p>
    <w:p w14:paraId="06267A7D"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Ser tratada con respeto, de manera individual y personalizada, protegiendo su derecho a la intimidad, a la privacidad y la confidencialidad; tomando en cuenta siempre sus pautas culturales y su cosmovisión, y a tener un trato preferencial en la prestación de los servicios de atención de la salud materno-fetal y demás servicios de salud, tanto públicos como privados.</w:t>
      </w:r>
    </w:p>
    <w:p w14:paraId="0D35B61A"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ES" w:eastAsia="es-ES"/>
        </w:rPr>
        <w:t>Si la situación médica lo permite, se procurará tener, desde el momento del nacimiento e independientemente de la vía de parto, el contacto piel a piel del recién nacido con su madre o acompañante que esta disponga y con las medidas necesarias de protección de pérdida de calor corporal para el neonato, con la acreditación de identidad como único requisito. Aquellas mujeres que por su condición médica o de la persona recién nacida tengan contraindicado amamantar deberán ser informadas oportunamente sobre dicha situación y facilitárseles el tratamiento para la inhibición de la lactancia.</w:t>
      </w:r>
    </w:p>
    <w:p w14:paraId="6097B441"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Recibir asistencia psicosocial, cuando lo requiera.</w:t>
      </w:r>
    </w:p>
    <w:p w14:paraId="36EB1403" w14:textId="77777777" w:rsidR="00301DDB" w:rsidRPr="00301DDB" w:rsidRDefault="00301DDB" w:rsidP="00301DDB">
      <w:pPr>
        <w:numPr>
          <w:ilvl w:val="0"/>
          <w:numId w:val="3"/>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Recibir información con un lenguaje comprensible, después del embarazo, en caso de ser solicitada, sobre los diferentes métodos de planificación familiar y prevención de enfermedades de transmisión sexual, de acuerdo con la mejor evidencia científica disponible, que estén acordes a su condición clínica.</w:t>
      </w:r>
    </w:p>
    <w:p w14:paraId="736B8071" w14:textId="77777777" w:rsidR="00301DDB" w:rsidRPr="00301DDB" w:rsidRDefault="00301DDB" w:rsidP="00301DDB">
      <w:pPr>
        <w:tabs>
          <w:tab w:val="left" w:pos="284"/>
        </w:tabs>
        <w:suppressAutoHyphens/>
        <w:contextualSpacing w:val="0"/>
        <w:rPr>
          <w:rFonts w:eastAsia="Times New Roman" w:cs="Arial"/>
          <w:kern w:val="1"/>
          <w:szCs w:val="24"/>
          <w:lang w:val="es-MX" w:eastAsia="es-ES"/>
        </w:rPr>
      </w:pPr>
      <w:r w:rsidRPr="00301DDB">
        <w:rPr>
          <w:rFonts w:eastAsia="Times New Roman" w:cs="Arial"/>
          <w:kern w:val="1"/>
          <w:szCs w:val="24"/>
          <w:lang w:val="es-MX" w:eastAsia="es-ES"/>
        </w:rPr>
        <w:t>ñ) No someterse a examen o intervención cuyo propósito sea la investigación biomédica, salvo su consentimiento manifestado por escrito bajo protocolo aprobado por el Consejo Nacional de Investigación en Salud (</w:t>
      </w:r>
      <w:proofErr w:type="spellStart"/>
      <w:r w:rsidRPr="00301DDB">
        <w:rPr>
          <w:rFonts w:eastAsia="Times New Roman" w:cs="Arial"/>
          <w:kern w:val="1"/>
          <w:szCs w:val="24"/>
          <w:lang w:val="es-MX" w:eastAsia="es-ES"/>
        </w:rPr>
        <w:t>Conis</w:t>
      </w:r>
      <w:proofErr w:type="spellEnd"/>
      <w:r w:rsidRPr="00301DDB">
        <w:rPr>
          <w:rFonts w:eastAsia="Times New Roman" w:cs="Arial"/>
          <w:kern w:val="1"/>
          <w:szCs w:val="24"/>
          <w:lang w:val="es-MX" w:eastAsia="es-ES"/>
        </w:rPr>
        <w:t>) o por un comité ético científico acreditado.</w:t>
      </w:r>
    </w:p>
    <w:p w14:paraId="7E2B6895" w14:textId="77777777" w:rsidR="00301DDB" w:rsidRPr="00301DDB" w:rsidRDefault="00301DDB" w:rsidP="00301DDB">
      <w:pPr>
        <w:tabs>
          <w:tab w:val="left" w:pos="1134"/>
        </w:tabs>
        <w:rPr>
          <w:rFonts w:cs="Arial"/>
          <w:szCs w:val="24"/>
          <w:lang w:val="es-MX"/>
        </w:rPr>
      </w:pPr>
      <w:r w:rsidRPr="00301DDB">
        <w:rPr>
          <w:rFonts w:cs="Arial"/>
          <w:szCs w:val="24"/>
          <w:lang w:val="es-MX"/>
        </w:rPr>
        <w:t>o) Recibir, previo al parto, un curso de preparación psicofísica al embarazo, parto, posparto y lactancia.</w:t>
      </w:r>
    </w:p>
    <w:p w14:paraId="62580DF1" w14:textId="77777777" w:rsidR="00301DDB" w:rsidRPr="00301DDB" w:rsidRDefault="00301DDB" w:rsidP="00301DDB">
      <w:pPr>
        <w:tabs>
          <w:tab w:val="left" w:pos="1134"/>
        </w:tabs>
        <w:rPr>
          <w:rFonts w:cs="Arial"/>
          <w:szCs w:val="24"/>
          <w:lang w:val="es-MX"/>
        </w:rPr>
      </w:pPr>
      <w:r w:rsidRPr="00301DDB">
        <w:rPr>
          <w:rFonts w:cs="Arial"/>
          <w:szCs w:val="24"/>
          <w:lang w:val="es-MX"/>
        </w:rPr>
        <w:t>p) Obtener copia de su expediente médico o historia clínica, cuando la solicite.</w:t>
      </w:r>
    </w:p>
    <w:p w14:paraId="671BD374" w14:textId="77777777" w:rsidR="00301DDB" w:rsidRPr="00301DDB" w:rsidRDefault="00301DDB" w:rsidP="00301DDB">
      <w:pPr>
        <w:tabs>
          <w:tab w:val="left" w:pos="1134"/>
        </w:tabs>
        <w:rPr>
          <w:rFonts w:cs="Arial"/>
          <w:szCs w:val="24"/>
          <w:lang w:val="es-MX"/>
        </w:rPr>
      </w:pPr>
      <w:r w:rsidRPr="00301DDB">
        <w:rPr>
          <w:rFonts w:cs="Arial"/>
          <w:szCs w:val="24"/>
          <w:lang w:val="es-MX"/>
        </w:rPr>
        <w:t>q) Las madres adolescentes tienen derecho a recibir atención diferenciada y la información necesaria mediante programas de ayuda psicosocial tendientes a fortalecer sus vínculos familiares y afectivos, a disfrutar su estado de embarazo, parto y puerperio de manera saludable y satisfactoria, y a recibir información sobre la prevención del embarazo y los métodos de planificación familiar. Esta atención debe tener abordaje interdisciplinario por el equipo de salud a cargo. Esto incluye su derecho a contar con lugares adecuados para extraerse la leche materna en los centros educativos y el respeto al disfrute de la hora de lactancia, sin que se le aplique sanciones por ausencia.</w:t>
      </w:r>
    </w:p>
    <w:p w14:paraId="318C017A" w14:textId="77777777" w:rsidR="00301DDB" w:rsidRPr="00301DDB" w:rsidRDefault="00301DDB" w:rsidP="00301DDB">
      <w:pPr>
        <w:tabs>
          <w:tab w:val="left" w:pos="1134"/>
        </w:tabs>
        <w:rPr>
          <w:rFonts w:cs="Arial"/>
          <w:szCs w:val="24"/>
          <w:lang w:val="es-MX"/>
        </w:rPr>
      </w:pPr>
      <w:r w:rsidRPr="00301DDB">
        <w:rPr>
          <w:rFonts w:cs="Arial"/>
          <w:szCs w:val="24"/>
          <w:lang w:val="es-MX"/>
        </w:rPr>
        <w:t>r) Las madres con diversidad funcional física, psíquica o sensorial deben recibir una atención integral e inclusiva, acorde con su estado de salud.</w:t>
      </w:r>
    </w:p>
    <w:p w14:paraId="63217438" w14:textId="77777777" w:rsidR="00301DDB" w:rsidRPr="00301DDB" w:rsidRDefault="00301DDB" w:rsidP="00301DDB">
      <w:pPr>
        <w:tabs>
          <w:tab w:val="left" w:pos="1134"/>
        </w:tabs>
        <w:rPr>
          <w:rFonts w:cs="Arial"/>
          <w:szCs w:val="24"/>
          <w:lang w:val="es-MX"/>
        </w:rPr>
      </w:pPr>
      <w:r w:rsidRPr="00301DDB">
        <w:rPr>
          <w:rFonts w:cs="Arial"/>
          <w:szCs w:val="24"/>
          <w:lang w:val="es-MX"/>
        </w:rPr>
        <w:t xml:space="preserve">s) El padre del que está por nacer tiene derecho a ser informado sobre la evolución y el estado de su hijo. Podrá participar del parto, siempre que la madre lo autorice.  </w:t>
      </w:r>
    </w:p>
    <w:p w14:paraId="15746C73" w14:textId="77777777" w:rsidR="00301DDB" w:rsidRPr="00301DDB" w:rsidRDefault="00301DDB" w:rsidP="00301DDB">
      <w:pPr>
        <w:tabs>
          <w:tab w:val="left" w:pos="1134"/>
        </w:tabs>
        <w:rPr>
          <w:rFonts w:cs="Arial"/>
          <w:szCs w:val="24"/>
          <w:lang w:val="es-MX"/>
        </w:rPr>
      </w:pPr>
      <w:r w:rsidRPr="00301DDB">
        <w:rPr>
          <w:rFonts w:cs="Arial"/>
          <w:szCs w:val="24"/>
          <w:lang w:val="es-MX"/>
        </w:rPr>
        <w:t>t) Teniendo en consideración la salud del que está por nacer y de la madre, que la decisión de la vía de parto sea tomada con criterio médico especializado, fundamentado y basado en la evidencia científica, tomando en cuenta el criterio de la mujer, su plan de parto y su consentimiento informado.</w:t>
      </w:r>
    </w:p>
    <w:p w14:paraId="2E714508" w14:textId="77777777" w:rsidR="00301DDB" w:rsidRPr="00301DDB" w:rsidRDefault="00301DDB" w:rsidP="00301DDB">
      <w:pPr>
        <w:tabs>
          <w:tab w:val="left" w:pos="1134"/>
        </w:tabs>
        <w:rPr>
          <w:rFonts w:cs="Arial"/>
          <w:szCs w:val="24"/>
          <w:lang w:val="es-MX"/>
        </w:rPr>
      </w:pPr>
      <w:r w:rsidRPr="00301DDB">
        <w:rPr>
          <w:rFonts w:cs="Arial"/>
          <w:szCs w:val="24"/>
          <w:lang w:val="es-MX"/>
        </w:rPr>
        <w:t xml:space="preserve">u) A vivir el proceso de duelo gestacional y perinatal, en caso de que se presente, acompañada veinticuatro horas en familia o por la persona que ella escoja para vivir este proceso, en un espacio adecuado para la despedida, promoviendo siempre la privacidad y la intimidad, evitando el contacto, hasta donde sea posible, con mujeres embarazadas o en alojamiento conjunto. Este proceso debe tener abordaje interdisciplinario y debe incluir la posibilidad de contar con grupos de apoyo, acompañamiento y asesoramiento adecuados para gestionar la lactancia en duelo y conocer las distintas opciones: información completa de los fármacos empleados para evitar o terminar con la producción de leche; cuidados en el hogar mientras disminuye y termina la producción de leche, para evitar complicaciones; bien como terminar con la producción de leche de forma natural y paulatina.  </w:t>
      </w:r>
    </w:p>
    <w:p w14:paraId="4A7201CC" w14:textId="77777777" w:rsidR="00301DDB" w:rsidRPr="00301DDB" w:rsidRDefault="00301DDB" w:rsidP="00301DDB">
      <w:pPr>
        <w:tabs>
          <w:tab w:val="left" w:pos="1134"/>
        </w:tabs>
        <w:rPr>
          <w:rFonts w:cs="Arial"/>
          <w:szCs w:val="24"/>
          <w:lang w:val="es-MX"/>
        </w:rPr>
      </w:pPr>
      <w:r w:rsidRPr="00301DDB">
        <w:rPr>
          <w:rFonts w:cs="Arial"/>
          <w:szCs w:val="24"/>
          <w:lang w:val="es-MX"/>
        </w:rPr>
        <w:t xml:space="preserve">Lo anterior siempre haciendo énfasis en que la mujer decide cómo hacerlo, una vez que cuenta con toda la información. </w:t>
      </w:r>
    </w:p>
    <w:p w14:paraId="12BBCA4D" w14:textId="77777777" w:rsidR="00301DDB" w:rsidRPr="00301DDB" w:rsidRDefault="00301DDB" w:rsidP="00301DDB">
      <w:pPr>
        <w:tabs>
          <w:tab w:val="left" w:pos="1134"/>
        </w:tabs>
        <w:rPr>
          <w:rFonts w:cs="Arial"/>
          <w:szCs w:val="24"/>
          <w:lang w:val="es-MX"/>
        </w:rPr>
      </w:pPr>
      <w:r w:rsidRPr="00301DDB">
        <w:rPr>
          <w:rFonts w:cs="Arial"/>
          <w:szCs w:val="24"/>
          <w:lang w:val="es-MX"/>
        </w:rPr>
        <w:t xml:space="preserve">v) Toda mujer que enfrenta el diagnóstico de muerte gestacional tiene derecho a una intervención médica diferenciada, junto con su familia gestante, que incluye al menos el derecho a ser atendida en un espacio físico acondicionado y adecuado, de las salas de parto, para que se le proteja en su condición </w:t>
      </w:r>
      <w:proofErr w:type="spellStart"/>
      <w:r w:rsidRPr="00301DDB">
        <w:rPr>
          <w:rFonts w:cs="Arial"/>
          <w:szCs w:val="24"/>
          <w:lang w:val="es-MX"/>
        </w:rPr>
        <w:t>psicoemocional</w:t>
      </w:r>
      <w:proofErr w:type="spellEnd"/>
      <w:r w:rsidRPr="00301DDB">
        <w:rPr>
          <w:rFonts w:cs="Arial"/>
          <w:szCs w:val="24"/>
          <w:lang w:val="es-MX"/>
        </w:rPr>
        <w:t xml:space="preserve"> derivada de su situación particular, y se evite una mayor exposición al sufrimiento por la falta de un abordaje clínico especializado y empático, durante y posterior al evento. </w:t>
      </w:r>
    </w:p>
    <w:p w14:paraId="494CA19F" w14:textId="77777777" w:rsidR="00301DDB" w:rsidRPr="00301DDB" w:rsidRDefault="00301DDB" w:rsidP="00301DDB">
      <w:pPr>
        <w:rPr>
          <w:rFonts w:cs="Arial"/>
          <w:szCs w:val="24"/>
          <w:lang w:val="es-MX"/>
        </w:rPr>
      </w:pPr>
    </w:p>
    <w:p w14:paraId="1BE12CB4" w14:textId="77777777" w:rsidR="00301DDB" w:rsidRPr="00301DDB" w:rsidRDefault="00301DDB" w:rsidP="00301DDB">
      <w:pPr>
        <w:rPr>
          <w:rFonts w:cs="Arial"/>
          <w:szCs w:val="24"/>
          <w:lang w:val="es-MX"/>
        </w:rPr>
      </w:pPr>
      <w:r w:rsidRPr="00301DDB">
        <w:rPr>
          <w:rFonts w:cs="Arial"/>
          <w:szCs w:val="24"/>
          <w:lang w:val="es-MX"/>
        </w:rPr>
        <w:t>ARTÍCULO 7- Derechos del recién nacido</w:t>
      </w:r>
    </w:p>
    <w:p w14:paraId="2FE85B8D" w14:textId="77777777" w:rsidR="00301DDB" w:rsidRDefault="00301DDB" w:rsidP="00301DDB">
      <w:pPr>
        <w:rPr>
          <w:rFonts w:cs="Arial"/>
          <w:szCs w:val="24"/>
          <w:lang w:val="es-MX"/>
        </w:rPr>
      </w:pPr>
    </w:p>
    <w:p w14:paraId="287CA3FF" w14:textId="1376E67E" w:rsidR="00301DDB" w:rsidRDefault="00301DDB" w:rsidP="00301DDB">
      <w:pPr>
        <w:rPr>
          <w:rFonts w:cs="Arial"/>
          <w:b/>
          <w:szCs w:val="24"/>
          <w:lang w:val="es-MX"/>
        </w:rPr>
      </w:pPr>
      <w:r w:rsidRPr="00301DDB">
        <w:rPr>
          <w:rFonts w:cs="Arial"/>
          <w:szCs w:val="24"/>
          <w:lang w:val="es-MX"/>
        </w:rPr>
        <w:t>Son derechos del recién nacido, entre otros, los siguientes:</w:t>
      </w:r>
      <w:r w:rsidRPr="00301DDB">
        <w:rPr>
          <w:rFonts w:cs="Arial"/>
          <w:b/>
          <w:szCs w:val="24"/>
          <w:lang w:val="es-MX"/>
        </w:rPr>
        <w:t xml:space="preserve"> </w:t>
      </w:r>
    </w:p>
    <w:p w14:paraId="53752845" w14:textId="77777777" w:rsidR="00301DDB" w:rsidRPr="00301DDB" w:rsidRDefault="00301DDB" w:rsidP="00301DDB">
      <w:pPr>
        <w:rPr>
          <w:rFonts w:cs="Arial"/>
          <w:b/>
          <w:szCs w:val="24"/>
          <w:lang w:val="es-MX"/>
        </w:rPr>
      </w:pPr>
    </w:p>
    <w:p w14:paraId="50AC46BA"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Recibir un trato respetuoso y digno, oportuno, efectivo, y recibir, durante su permanencia institucional, los cuidados y tratamientos necesarios, acordes con su estado de salud y en consideración a sus derechos fundamentales.</w:t>
      </w:r>
    </w:p>
    <w:p w14:paraId="7C222648"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Ser inequívocamente identificado al nacer.</w:t>
      </w:r>
    </w:p>
    <w:p w14:paraId="45239AC2"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Su inscripción en el Registro Civil y su afiliación al sistema de seguridad social en salud.</w:t>
      </w:r>
    </w:p>
    <w:p w14:paraId="01F4CF09"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Permanecer al lado de su madre durante su permanencia en la institución de salud, siempre que el recién nacido o la madre no requiera cuidados especiales.  El internamiento debe ser lo más breve posible de acuerdo con las normas de atención, según lo permita su estado de salud y el de la madre.</w:t>
      </w:r>
    </w:p>
    <w:p w14:paraId="27B7357B"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Que a su egreso sus progenitores reciban adecuado asesoramiento e información sobre los cuidados para su crecimiento y desarrollo, así como su plan de vacunación, entre otros.</w:t>
      </w:r>
    </w:p>
    <w:p w14:paraId="3A8B85C7"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No ser sometido a ningún examen o intervención cuyo propósito sea de investigación biomédica o docencia, salvo consentimiento, manifestado por escrito, de sus representantes legales bajo protocolo aprobado por el Consejo Nacional de Investigación en Salud o por un comité ético científico acreditado.</w:t>
      </w:r>
    </w:p>
    <w:p w14:paraId="159808D3"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Que, previo a cortar su cordón umbilical, se mantenga la unidad materno fetal durante el mayor tiempo posible de conformidad con la evidencia médica, siempre que la gestante se encuentre en un centro médico y no exista contraindicación del profesional en salud.</w:t>
      </w:r>
    </w:p>
    <w:p w14:paraId="04973EDA"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Al fomento del apego materno y paterno implementándose el contacto piel con piel, por lo menos una hora, hasta que el recién nacido logre amamantar de manera espontánea y natural, sin intervenciones innecesarias por parte del personal de salud, siempre que no exista limitación sin causa médica justificada.</w:t>
      </w:r>
    </w:p>
    <w:p w14:paraId="3952ED83" w14:textId="77777777" w:rsidR="00301DDB" w:rsidRPr="00301DDB" w:rsidRDefault="00301DDB" w:rsidP="00301DDB">
      <w:pPr>
        <w:numPr>
          <w:ilvl w:val="0"/>
          <w:numId w:val="4"/>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Que, en caso de malformación o discapacidad física, psíquica o sensorial, se generen acciones que permitan una atención integral al recién nacido. </w:t>
      </w:r>
    </w:p>
    <w:p w14:paraId="3D6E9CE5" w14:textId="77777777" w:rsidR="00301DDB" w:rsidRPr="00301DDB" w:rsidRDefault="00301DDB" w:rsidP="00301DDB">
      <w:pPr>
        <w:rPr>
          <w:rFonts w:cs="Arial"/>
          <w:szCs w:val="24"/>
          <w:lang w:val="es-MX"/>
        </w:rPr>
      </w:pPr>
    </w:p>
    <w:p w14:paraId="5785E305" w14:textId="24521C33" w:rsidR="00301DDB" w:rsidRDefault="00301DDB" w:rsidP="00301DDB">
      <w:pPr>
        <w:rPr>
          <w:rFonts w:cs="Arial"/>
          <w:szCs w:val="24"/>
          <w:lang w:val="es-MX"/>
        </w:rPr>
      </w:pPr>
      <w:r w:rsidRPr="00301DDB">
        <w:rPr>
          <w:rFonts w:cs="Arial"/>
          <w:szCs w:val="24"/>
          <w:lang w:val="es-MX"/>
        </w:rPr>
        <w:t>ARTÍCULO 8- Derechos de las personas progenitoras de la persona recién nacida en situación de riesgo</w:t>
      </w:r>
    </w:p>
    <w:p w14:paraId="7D10A02C" w14:textId="77777777" w:rsidR="00301DDB" w:rsidRPr="00301DDB" w:rsidRDefault="00301DDB" w:rsidP="00301DDB">
      <w:pPr>
        <w:rPr>
          <w:rFonts w:cs="Arial"/>
          <w:szCs w:val="24"/>
          <w:lang w:val="es-MX"/>
        </w:rPr>
      </w:pPr>
    </w:p>
    <w:p w14:paraId="46630AE3" w14:textId="06F04A0C" w:rsidR="00301DDB" w:rsidRDefault="00301DDB" w:rsidP="00301DDB">
      <w:pPr>
        <w:rPr>
          <w:rFonts w:cs="Arial"/>
          <w:szCs w:val="24"/>
          <w:lang w:val="es-MX"/>
        </w:rPr>
      </w:pPr>
      <w:r w:rsidRPr="00301DDB">
        <w:rPr>
          <w:rFonts w:cs="Arial"/>
          <w:szCs w:val="24"/>
          <w:lang w:val="es-MX"/>
        </w:rPr>
        <w:t>Las personas progenitoras de las personas recién nacidas en situación de riesgo tienen derecho a:</w:t>
      </w:r>
    </w:p>
    <w:p w14:paraId="4B555792" w14:textId="77777777" w:rsidR="00301DDB" w:rsidRPr="00301DDB" w:rsidRDefault="00301DDB" w:rsidP="00301DDB">
      <w:pPr>
        <w:rPr>
          <w:rFonts w:cs="Arial"/>
          <w:szCs w:val="24"/>
          <w:lang w:val="es-MX"/>
        </w:rPr>
      </w:pPr>
    </w:p>
    <w:p w14:paraId="60A578A9" w14:textId="77777777" w:rsidR="00301DDB" w:rsidRPr="00301DDB" w:rsidRDefault="00301DDB" w:rsidP="00301DDB">
      <w:pPr>
        <w:numPr>
          <w:ilvl w:val="0"/>
          <w:numId w:val="5"/>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Recibir información directa, oportuna, veraz, basada en la evidencia científica, comprensible, con garantía a la privacidad sobre el proceso o evolución de la salud de la persona recién nacida que presenta riesgos para su salud y supervivencia, incluyendo diagnóstico, pronóstico, tratamientos y efectos secundarios.</w:t>
      </w:r>
    </w:p>
    <w:p w14:paraId="4712CF33" w14:textId="77777777" w:rsidR="00301DDB" w:rsidRPr="00301DDB" w:rsidRDefault="00301DDB" w:rsidP="00301DDB">
      <w:pPr>
        <w:numPr>
          <w:ilvl w:val="0"/>
          <w:numId w:val="5"/>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Tener acceso al espacio donde se encuentre la persona recién nacida, si la situación clínica lo permite, y a participar en su atención y en la toma de decisiones relacionadas con su asistencia.  Los servicios de internamiento neonatal, aun en sus áreas de terapia intensiva, deberán brindar acceso para las madres, permitiendo el contacto físico, sin importar la vía de parto, salvo que implique riesgo para la salud de la persona recién nacida; en este caso, tendrán derecho a acompañar e interactuar con esta .</w:t>
      </w:r>
    </w:p>
    <w:p w14:paraId="37A3AF45" w14:textId="77777777" w:rsidR="00301DDB" w:rsidRPr="00301DDB" w:rsidRDefault="00301DDB" w:rsidP="00301DDB">
      <w:pPr>
        <w:numPr>
          <w:ilvl w:val="0"/>
          <w:numId w:val="5"/>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Negar u otorgar su consentimiento escrito para todos los exámenes o intervenciones a que se quiera someter a la persona recién nacida con fines de investigación, bajo protocolo aprobado por el Consejo Nacional de Investigación en Salud por un comité ético</w:t>
      </w:r>
      <w:r w:rsidRPr="00301DDB">
        <w:rPr>
          <w:rFonts w:eastAsia="Times New Roman" w:cs="Arial"/>
          <w:color w:val="548DD4" w:themeColor="text2" w:themeTint="99"/>
          <w:kern w:val="1"/>
          <w:szCs w:val="24"/>
          <w:lang w:val="es-MX" w:eastAsia="es-ES"/>
        </w:rPr>
        <w:t>-</w:t>
      </w:r>
      <w:r w:rsidRPr="00301DDB">
        <w:rPr>
          <w:rFonts w:eastAsia="Times New Roman" w:cs="Arial"/>
          <w:kern w:val="1"/>
          <w:szCs w:val="24"/>
          <w:lang w:val="es-MX" w:eastAsia="es-ES"/>
        </w:rPr>
        <w:t>científico acreditado.</w:t>
      </w:r>
    </w:p>
    <w:p w14:paraId="1D87B872" w14:textId="77777777" w:rsidR="00301DDB" w:rsidRPr="00301DDB" w:rsidRDefault="00301DDB" w:rsidP="00301DDB">
      <w:pPr>
        <w:numPr>
          <w:ilvl w:val="0"/>
          <w:numId w:val="5"/>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Ofrecer la lactancia materna de la persona recién nacida siempre que no exista contraindicación médica, según lo establecido por la Organización Mundial de la Salud y la legislación.</w:t>
      </w:r>
    </w:p>
    <w:p w14:paraId="7ABBA0BD" w14:textId="77777777" w:rsidR="00301DDB" w:rsidRPr="00301DDB" w:rsidRDefault="00301DDB" w:rsidP="00301DDB">
      <w:pPr>
        <w:numPr>
          <w:ilvl w:val="0"/>
          <w:numId w:val="5"/>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 xml:space="preserve">Recibir asesoramiento e información sobre los cuidados especiales luego de su egreso, que requiera la persona recién nacida, incluidos los aspectos relacionados con la lactancia materna y la alimentación. </w:t>
      </w:r>
    </w:p>
    <w:p w14:paraId="0B125CC3" w14:textId="77777777" w:rsidR="00301DDB" w:rsidRPr="00301DDB" w:rsidRDefault="00301DDB" w:rsidP="00301DDB">
      <w:pPr>
        <w:jc w:val="center"/>
        <w:rPr>
          <w:rFonts w:cs="Arial"/>
          <w:b/>
          <w:szCs w:val="24"/>
          <w:lang w:val="es-MX"/>
        </w:rPr>
      </w:pPr>
    </w:p>
    <w:p w14:paraId="5A7D601B" w14:textId="77777777" w:rsidR="00301DDB" w:rsidRPr="00301DDB" w:rsidRDefault="00301DDB" w:rsidP="00301DDB">
      <w:pPr>
        <w:jc w:val="center"/>
        <w:rPr>
          <w:rFonts w:cs="Arial"/>
          <w:b/>
          <w:szCs w:val="24"/>
          <w:lang w:val="es-MX"/>
        </w:rPr>
      </w:pPr>
    </w:p>
    <w:p w14:paraId="16DCDFA7" w14:textId="77777777" w:rsidR="00301DDB" w:rsidRPr="00301DDB" w:rsidRDefault="00301DDB" w:rsidP="00301DDB">
      <w:pPr>
        <w:jc w:val="center"/>
        <w:rPr>
          <w:rFonts w:cs="Arial"/>
          <w:szCs w:val="24"/>
          <w:lang w:val="es-MX"/>
        </w:rPr>
      </w:pPr>
      <w:r w:rsidRPr="00301DDB">
        <w:rPr>
          <w:rFonts w:cs="Arial"/>
          <w:szCs w:val="24"/>
          <w:lang w:val="es-MX"/>
        </w:rPr>
        <w:t>CAPÍTULO II</w:t>
      </w:r>
    </w:p>
    <w:p w14:paraId="327CB61A" w14:textId="77777777" w:rsidR="00301DDB" w:rsidRPr="00301DDB" w:rsidRDefault="00301DDB" w:rsidP="00301DDB">
      <w:pPr>
        <w:jc w:val="center"/>
        <w:rPr>
          <w:rFonts w:cs="Arial"/>
          <w:szCs w:val="24"/>
          <w:lang w:val="es-MX"/>
        </w:rPr>
      </w:pPr>
      <w:r w:rsidRPr="00301DDB">
        <w:rPr>
          <w:rFonts w:cs="Arial"/>
          <w:szCs w:val="24"/>
          <w:lang w:val="es-MX"/>
        </w:rPr>
        <w:t>OBLIGACIONES DEL ESTADO, DE LOS PROVEEDORES DE SALUD, DEL PERSONAL ASISTENCIAL Y DE LA SOCIEDAD CIVIL ORGANIZADA</w:t>
      </w:r>
    </w:p>
    <w:p w14:paraId="7562D244" w14:textId="77777777" w:rsidR="00301DDB" w:rsidRPr="00301DDB" w:rsidRDefault="00301DDB" w:rsidP="00301DDB">
      <w:pPr>
        <w:rPr>
          <w:rFonts w:cs="Arial"/>
          <w:szCs w:val="24"/>
          <w:lang w:val="es-MX"/>
        </w:rPr>
      </w:pPr>
    </w:p>
    <w:p w14:paraId="6B297E33" w14:textId="22737805" w:rsidR="00301DDB" w:rsidRDefault="00301DDB" w:rsidP="00301DDB">
      <w:pPr>
        <w:rPr>
          <w:rFonts w:cs="Arial"/>
          <w:szCs w:val="24"/>
          <w:lang w:val="es-MX"/>
        </w:rPr>
      </w:pPr>
      <w:r w:rsidRPr="00301DDB">
        <w:rPr>
          <w:rFonts w:cs="Arial"/>
          <w:szCs w:val="24"/>
          <w:lang w:val="es-MX"/>
        </w:rPr>
        <w:t>ARTÍCULO 9- Obligaciones del Estado</w:t>
      </w:r>
    </w:p>
    <w:p w14:paraId="42D027EA" w14:textId="77777777" w:rsidR="00301DDB" w:rsidRPr="00301DDB" w:rsidRDefault="00301DDB" w:rsidP="00301DDB">
      <w:pPr>
        <w:rPr>
          <w:rFonts w:cs="Arial"/>
          <w:szCs w:val="24"/>
          <w:lang w:val="es-MX"/>
        </w:rPr>
      </w:pPr>
    </w:p>
    <w:p w14:paraId="31DB6257" w14:textId="34B138E0" w:rsidR="00301DDB" w:rsidRDefault="00301DDB" w:rsidP="00301DDB">
      <w:pPr>
        <w:rPr>
          <w:rFonts w:cs="Arial"/>
          <w:szCs w:val="24"/>
          <w:lang w:val="es-MX"/>
        </w:rPr>
      </w:pPr>
      <w:r w:rsidRPr="00301DDB">
        <w:rPr>
          <w:rFonts w:cs="Arial"/>
          <w:szCs w:val="24"/>
          <w:lang w:val="es-MX"/>
        </w:rPr>
        <w:t>Son obligaciones del Estado:</w:t>
      </w:r>
    </w:p>
    <w:p w14:paraId="0DDFB881" w14:textId="77777777" w:rsidR="00301DDB" w:rsidRPr="00301DDB" w:rsidRDefault="00301DDB" w:rsidP="00301DDB">
      <w:pPr>
        <w:rPr>
          <w:rFonts w:cs="Arial"/>
          <w:szCs w:val="24"/>
          <w:lang w:val="es-MX"/>
        </w:rPr>
      </w:pPr>
    </w:p>
    <w:p w14:paraId="4858682A"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Garantizar el derecho a la salud materna. Deberá proporcionar el acceso, la atención íntegra, oportuna, eficaz, con calidad y calidez en la prestación de los servicios en salud, en especial a las mujeres en estado de embarazo, sin importar su valoración de riesgo (alto o bajo), considerando las necesidades especiales de adolescentes, en edad avanzada, con embarazo múltiple, con VIH o sida, mujeres indígenas, migrantes, discapacitadas, privadas de libertad, en situación de pobreza extrema y mujeres afectadas por cualquier forma de discriminación.</w:t>
      </w:r>
    </w:p>
    <w:p w14:paraId="02A0F4D2"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Incentivar la investigación científica para el mejoramiento en la calidad de atención a la mujer embarazada, teniendo en cuenta su diversidad étnica, cultural y territorial, de manera que se incorporen y actualicen constantemente en los protocolos de atención y guías técnicas de atención, prácticas culturales que faciliten mayor bienestar y seguridad a las mujeres durante el embarazo, el parto y el posparto, con el fin de tener una mejora continua en los servicios prestados.</w:t>
      </w:r>
    </w:p>
    <w:p w14:paraId="73DCBC6E"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Facilitar a las mujeres embarazadas y sus familias la tramitación de quejas o denuncias por violaciones a las disposiciones de la presente ley.  Debe garantizarse el acceso a la información sobre el estado y el seguimiento del proceso hasta su resolución final, la posibilidad de aportar pruebas o indicar su ubicación, incluso la posibilidad de apelar lo resuelto ante una instancia jerárquica superior.</w:t>
      </w:r>
    </w:p>
    <w:p w14:paraId="7635C53E"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Adoptar las medidas que conduzcan a la prevención y disminución de los índices de morbimortalidad materna y perinatal, como garantía para el ejercicio de una maternidad saludable, segura con el menor riesgo posible, en cumplimiento de los objetivos de desarrollo sostenible a la fecha.</w:t>
      </w:r>
    </w:p>
    <w:p w14:paraId="07DCC10E"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Informar, sensibilizar y educar a los niños y las niñas y los adolescentes en el respeto y el ejercicio de sus derechos y el cumplimiento de sus obligaciones, generando alternativas responsables que mejoren sus proyectos de vida y fortalezcan la toma de decisiones para desarrollar paternidades y maternidades responsables.</w:t>
      </w:r>
    </w:p>
    <w:p w14:paraId="3AE6EE5C"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El conocimiento de la presente ley y sus alcances podrá ser incorporado en la formación académica y profesional del personal de salud involucrado en la atención obstétrica.</w:t>
      </w:r>
    </w:p>
    <w:p w14:paraId="485302B5" w14:textId="77777777" w:rsidR="00301DDB" w:rsidRPr="00301DDB" w:rsidRDefault="00301DDB" w:rsidP="00301DDB">
      <w:pPr>
        <w:numPr>
          <w:ilvl w:val="0"/>
          <w:numId w:val="6"/>
        </w:numPr>
        <w:tabs>
          <w:tab w:val="left" w:pos="284"/>
          <w:tab w:val="left" w:pos="113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Promover la participación activa de las organizaciones de mujeres en el diseño, el seguimiento, la evaluación y el monitoreo de las políticas públicas de prevención de la morbimortalidad materna y de promoción de la maternidad segura, digna y satisfactoria.</w:t>
      </w:r>
    </w:p>
    <w:p w14:paraId="339BB7F1" w14:textId="77777777" w:rsidR="00301DDB" w:rsidRPr="00301DDB" w:rsidRDefault="00301DDB" w:rsidP="00301DDB">
      <w:pPr>
        <w:rPr>
          <w:rFonts w:cs="Arial"/>
          <w:color w:val="E36C0A"/>
          <w:szCs w:val="24"/>
          <w:lang w:val="es-MX"/>
        </w:rPr>
      </w:pPr>
    </w:p>
    <w:p w14:paraId="77EC5863" w14:textId="47ADDB92" w:rsidR="00301DDB" w:rsidRDefault="00301DDB" w:rsidP="00301DDB">
      <w:pPr>
        <w:rPr>
          <w:rFonts w:cs="Arial"/>
          <w:szCs w:val="24"/>
          <w:lang w:val="es-MX"/>
        </w:rPr>
      </w:pPr>
      <w:r w:rsidRPr="00301DDB">
        <w:rPr>
          <w:rFonts w:cs="Arial"/>
          <w:szCs w:val="24"/>
          <w:lang w:val="es-MX"/>
        </w:rPr>
        <w:t>ARTÍCULO 10- Obligaciones del personal asistencial y de los sistemas prestadores de servicios de salud</w:t>
      </w:r>
    </w:p>
    <w:p w14:paraId="73CD47A1" w14:textId="77777777" w:rsidR="00301DDB" w:rsidRPr="00301DDB" w:rsidRDefault="00301DDB" w:rsidP="00301DDB">
      <w:pPr>
        <w:rPr>
          <w:rFonts w:cs="Arial"/>
          <w:szCs w:val="24"/>
          <w:lang w:val="es-MX"/>
        </w:rPr>
      </w:pPr>
    </w:p>
    <w:p w14:paraId="4107C4E0"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Brindar una atención fundamentada en la dignidad humana en los servicios de atención en el embarazo, parto, posparto inmediato, puerperio y período neonatal; las entidades prestadoras de servicios de salud deberán capacitar al personal asistencial y a los profesionales de la salud, a cargo de la atención calificada e integral a la mujer gestante y al recién nacido.</w:t>
      </w:r>
    </w:p>
    <w:p w14:paraId="6218A967"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Promover la autocrítica, la autorregulación y la evaluación en la prestación de servicios de atención de la salud materna, para el mejoramiento continuo de estos, teniendo en cuenta las recomendaciones formuladas por las usuarias, la familia gestante y personal de salud experto en el campo.</w:t>
      </w:r>
    </w:p>
    <w:p w14:paraId="6727C110"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Crear espacios, tanto en las instituciones públicas como en los entes privados, que garanticen la confidencialidad, privacidad y bienestar en la prestación de los servicios de salud materno infantil, con dignidad y calidez, a fin de proteger a la madre y al recién nacido de conformidad con los estándares de habilitación nacionales que se determinen.</w:t>
      </w:r>
    </w:p>
    <w:p w14:paraId="7B266B2F"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Suministrar información clara y acorde a la educación y cultura de los futuros padres, para tomar decisiones acerca de los procedimientos utilizados en la prestación de los servicios de atención de la salud materna, que puedan afectar a la gestante o al recién nacido.</w:t>
      </w:r>
    </w:p>
    <w:p w14:paraId="0BEAEB41"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Garantizar los controles del estado de embarazo por profesionales idóneos y, para los embarazos de alto riesgo, por profesionales especializados.</w:t>
      </w:r>
    </w:p>
    <w:p w14:paraId="4E4FD5C8"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Las instituciones públicas y los entes privados prestadores de servicios de salud deberán instrumentar un modelo interdisciplinario de atención para el abordaje del consumo de sustancias, vinculado a los efectos adversos del tabaco, el alcohol o las drogas, sobre el recién nacido y la mujer progenitora.</w:t>
      </w:r>
    </w:p>
    <w:p w14:paraId="67C94A32" w14:textId="77777777" w:rsidR="00301DDB" w:rsidRPr="00301DDB" w:rsidRDefault="00301DDB" w:rsidP="00301DDB">
      <w:pPr>
        <w:numPr>
          <w:ilvl w:val="0"/>
          <w:numId w:val="7"/>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Los establecimientos de salud deberán adecuar sus instalaciones de manera que estos cuenten con centros de lactancia materna conforme a la normativa nacional vigente.  El equipo de salud deberá brindar información de apoyo suficiente a la mujer, para los casos en que sea necesaria la extracción de su leche para ser administrada a la persona recién nacida por el tiempo que sea requerida y según sus necesidades.</w:t>
      </w:r>
    </w:p>
    <w:p w14:paraId="303059A0" w14:textId="77777777" w:rsidR="00301DDB" w:rsidRPr="00301DDB" w:rsidRDefault="00301DDB" w:rsidP="00301DDB">
      <w:pPr>
        <w:rPr>
          <w:rFonts w:cs="Arial"/>
          <w:szCs w:val="24"/>
          <w:lang w:val="es-MX"/>
        </w:rPr>
      </w:pPr>
    </w:p>
    <w:p w14:paraId="49EB1376" w14:textId="1E39F7E7" w:rsidR="00301DDB" w:rsidRDefault="00301DDB" w:rsidP="00301DDB">
      <w:pPr>
        <w:rPr>
          <w:rFonts w:cs="Arial"/>
          <w:szCs w:val="24"/>
          <w:lang w:val="es-MX"/>
        </w:rPr>
      </w:pPr>
      <w:r w:rsidRPr="00301DDB">
        <w:rPr>
          <w:rFonts w:cs="Arial"/>
          <w:szCs w:val="24"/>
          <w:lang w:val="es-MX"/>
        </w:rPr>
        <w:t xml:space="preserve">ARTÍCULO 11- Participación de la sociedad civil organizada </w:t>
      </w:r>
    </w:p>
    <w:p w14:paraId="30E80A26" w14:textId="77777777" w:rsidR="00301DDB" w:rsidRPr="00301DDB" w:rsidRDefault="00301DDB" w:rsidP="00301DDB">
      <w:pPr>
        <w:rPr>
          <w:rFonts w:cs="Arial"/>
          <w:szCs w:val="24"/>
          <w:lang w:val="es-MX"/>
        </w:rPr>
      </w:pPr>
    </w:p>
    <w:p w14:paraId="5A566284" w14:textId="7B0F6BD3" w:rsidR="00301DDB" w:rsidRDefault="00301DDB" w:rsidP="00301DDB">
      <w:pPr>
        <w:rPr>
          <w:rFonts w:cs="Arial"/>
          <w:szCs w:val="24"/>
          <w:lang w:val="es-MX"/>
        </w:rPr>
      </w:pPr>
      <w:r w:rsidRPr="00301DDB">
        <w:rPr>
          <w:rFonts w:cs="Arial"/>
          <w:szCs w:val="24"/>
          <w:lang w:val="es-MX"/>
        </w:rPr>
        <w:t>En cumplimiento del principio de corresponsabilidad y solidaridad, la sociedad civil representada a través de organizaciones, asociaciones, empresas, gremios, personas físicas o jurídicas tendrán las siguientes responsabilidades:</w:t>
      </w:r>
    </w:p>
    <w:p w14:paraId="19A876AA" w14:textId="77777777" w:rsidR="00301DDB" w:rsidRPr="00301DDB" w:rsidRDefault="00301DDB" w:rsidP="00301DDB">
      <w:pPr>
        <w:rPr>
          <w:rFonts w:cs="Arial"/>
          <w:szCs w:val="24"/>
          <w:lang w:val="es-MX"/>
        </w:rPr>
      </w:pPr>
    </w:p>
    <w:p w14:paraId="3F0E5B30" w14:textId="77777777" w:rsidR="00301DDB" w:rsidRPr="00301DDB" w:rsidRDefault="00301DDB" w:rsidP="00301DDB">
      <w:pPr>
        <w:numPr>
          <w:ilvl w:val="0"/>
          <w:numId w:val="8"/>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Conocer los alcances de la presente ley.</w:t>
      </w:r>
    </w:p>
    <w:p w14:paraId="24CD163B" w14:textId="77777777" w:rsidR="00301DDB" w:rsidRPr="00301DDB" w:rsidRDefault="00301DDB" w:rsidP="00301DDB">
      <w:pPr>
        <w:numPr>
          <w:ilvl w:val="0"/>
          <w:numId w:val="8"/>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Participar en la formulación de políticas públicas con enfoque de derechos humanos y no discriminación, para promover la maternidad y paternidad responsables.</w:t>
      </w:r>
    </w:p>
    <w:p w14:paraId="6ADAAE72" w14:textId="77777777" w:rsidR="00301DDB" w:rsidRPr="00301DDB" w:rsidRDefault="00301DDB" w:rsidP="00301DDB">
      <w:pPr>
        <w:numPr>
          <w:ilvl w:val="0"/>
          <w:numId w:val="8"/>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Generar acciones que promuevan y protejan los derechos de la mujer embarazada o lactante y del recién nacido.</w:t>
      </w:r>
    </w:p>
    <w:p w14:paraId="62634386" w14:textId="77777777" w:rsidR="00301DDB" w:rsidRPr="00301DDB" w:rsidRDefault="00301DDB" w:rsidP="00301DDB">
      <w:pPr>
        <w:numPr>
          <w:ilvl w:val="0"/>
          <w:numId w:val="8"/>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Informar, sensibilizar a la niñez y adolescencia en el reconocimiento de su integralidad y respeto por el ejercicio de sus derechos y el cumplimiento de sus obligaciones, propiciando la mejora en sus proyectos de vida, para la toma de decisiones tendientes al desarrollo de paternidades y maternidades responsables.</w:t>
      </w:r>
    </w:p>
    <w:p w14:paraId="15224C1E" w14:textId="77777777" w:rsidR="00301DDB" w:rsidRPr="00301DDB" w:rsidRDefault="00301DDB" w:rsidP="00301DDB">
      <w:pPr>
        <w:numPr>
          <w:ilvl w:val="0"/>
          <w:numId w:val="8"/>
        </w:numPr>
        <w:tabs>
          <w:tab w:val="left" w:pos="284"/>
        </w:tabs>
        <w:suppressAutoHyphens/>
        <w:ind w:left="0" w:firstLine="0"/>
        <w:contextualSpacing w:val="0"/>
        <w:rPr>
          <w:rFonts w:eastAsia="Times New Roman" w:cs="Arial"/>
          <w:kern w:val="1"/>
          <w:szCs w:val="24"/>
          <w:lang w:val="es-MX" w:eastAsia="es-ES"/>
        </w:rPr>
      </w:pPr>
      <w:r w:rsidRPr="00301DDB">
        <w:rPr>
          <w:rFonts w:eastAsia="Times New Roman" w:cs="Arial"/>
          <w:kern w:val="1"/>
          <w:szCs w:val="24"/>
          <w:lang w:val="es-MX" w:eastAsia="es-ES"/>
        </w:rPr>
        <w:t>Denunciar las acciones, los hechos o las omisiones que atenten contra los derechos de la mujer en estado de embarazo, parto, posparto o su período de lactancia del recién nacido y su familia.</w:t>
      </w:r>
    </w:p>
    <w:p w14:paraId="5FCEC59B" w14:textId="53203702" w:rsidR="00301DDB" w:rsidRDefault="00301DDB" w:rsidP="00301DDB">
      <w:pPr>
        <w:tabs>
          <w:tab w:val="left" w:pos="1134"/>
        </w:tabs>
        <w:rPr>
          <w:rFonts w:cs="Arial"/>
          <w:szCs w:val="24"/>
          <w:lang w:val="es-MX"/>
        </w:rPr>
      </w:pPr>
    </w:p>
    <w:p w14:paraId="15EB2D42" w14:textId="0C8EA98B" w:rsidR="00301DDB" w:rsidRDefault="00301DDB" w:rsidP="00301DDB">
      <w:pPr>
        <w:tabs>
          <w:tab w:val="left" w:pos="1134"/>
        </w:tabs>
        <w:rPr>
          <w:rFonts w:cs="Arial"/>
          <w:szCs w:val="24"/>
          <w:lang w:val="es-MX"/>
        </w:rPr>
      </w:pPr>
    </w:p>
    <w:p w14:paraId="580AEA6C" w14:textId="3F69BA18" w:rsidR="00301DDB" w:rsidRDefault="00301DDB" w:rsidP="00301DDB">
      <w:pPr>
        <w:tabs>
          <w:tab w:val="left" w:pos="1134"/>
        </w:tabs>
        <w:rPr>
          <w:rFonts w:cs="Arial"/>
          <w:szCs w:val="24"/>
          <w:lang w:val="es-MX"/>
        </w:rPr>
      </w:pPr>
    </w:p>
    <w:p w14:paraId="561505C1" w14:textId="319545F1" w:rsidR="00301DDB" w:rsidRDefault="00301DDB" w:rsidP="00301DDB">
      <w:pPr>
        <w:tabs>
          <w:tab w:val="left" w:pos="1134"/>
        </w:tabs>
        <w:rPr>
          <w:rFonts w:cs="Arial"/>
          <w:szCs w:val="24"/>
          <w:lang w:val="es-MX"/>
        </w:rPr>
      </w:pPr>
    </w:p>
    <w:p w14:paraId="46A8F788" w14:textId="77777777" w:rsidR="00301DDB" w:rsidRPr="00301DDB" w:rsidRDefault="00301DDB" w:rsidP="00301DDB">
      <w:pPr>
        <w:tabs>
          <w:tab w:val="left" w:pos="1134"/>
        </w:tabs>
        <w:rPr>
          <w:rFonts w:cs="Arial"/>
          <w:szCs w:val="24"/>
          <w:lang w:val="es-MX"/>
        </w:rPr>
      </w:pPr>
    </w:p>
    <w:p w14:paraId="1A7FB9AE" w14:textId="77777777" w:rsidR="00301DDB" w:rsidRPr="00301DDB" w:rsidRDefault="00301DDB" w:rsidP="00301DDB">
      <w:pPr>
        <w:tabs>
          <w:tab w:val="left" w:pos="1134"/>
        </w:tabs>
        <w:rPr>
          <w:rFonts w:cs="Arial"/>
          <w:szCs w:val="24"/>
          <w:lang w:val="es-MX"/>
        </w:rPr>
      </w:pPr>
    </w:p>
    <w:p w14:paraId="3103110B" w14:textId="77777777" w:rsidR="00301DDB" w:rsidRPr="00301DDB" w:rsidRDefault="00301DDB" w:rsidP="00301DDB">
      <w:pPr>
        <w:jc w:val="center"/>
        <w:rPr>
          <w:rFonts w:cs="Arial"/>
          <w:szCs w:val="24"/>
        </w:rPr>
      </w:pPr>
      <w:r w:rsidRPr="00301DDB">
        <w:rPr>
          <w:rFonts w:cs="Arial"/>
          <w:szCs w:val="24"/>
        </w:rPr>
        <w:t>CAPÍTULO III</w:t>
      </w:r>
    </w:p>
    <w:p w14:paraId="5DB19BC0" w14:textId="77777777" w:rsidR="00301DDB" w:rsidRPr="00301DDB" w:rsidRDefault="00301DDB" w:rsidP="00301DDB">
      <w:pPr>
        <w:jc w:val="center"/>
        <w:rPr>
          <w:rFonts w:cs="Arial"/>
          <w:szCs w:val="24"/>
          <w:lang w:val="es-MX"/>
        </w:rPr>
      </w:pPr>
      <w:r w:rsidRPr="00301DDB">
        <w:rPr>
          <w:rFonts w:cs="Arial"/>
          <w:szCs w:val="24"/>
          <w:lang w:val="es-MX"/>
        </w:rPr>
        <w:t>RÉGIMEN SANCIONATORIO Y FISCALIZADOR</w:t>
      </w:r>
    </w:p>
    <w:p w14:paraId="01B0FCE8" w14:textId="77777777" w:rsidR="00301DDB" w:rsidRPr="00301DDB" w:rsidRDefault="00301DDB" w:rsidP="00301DDB">
      <w:pPr>
        <w:rPr>
          <w:rFonts w:cs="Arial"/>
          <w:szCs w:val="24"/>
          <w:lang w:val="es-MX"/>
        </w:rPr>
      </w:pPr>
    </w:p>
    <w:p w14:paraId="7DE2EFD3" w14:textId="01BC9378" w:rsidR="00301DDB" w:rsidRDefault="00301DDB" w:rsidP="00301DDB">
      <w:pPr>
        <w:rPr>
          <w:rFonts w:cs="Arial"/>
          <w:szCs w:val="24"/>
          <w:lang w:val="es-MX"/>
        </w:rPr>
      </w:pPr>
      <w:r w:rsidRPr="00301DDB">
        <w:rPr>
          <w:rFonts w:cs="Arial"/>
          <w:szCs w:val="24"/>
          <w:lang w:val="es-MX"/>
        </w:rPr>
        <w:t>ARTÍCULO 12- Sanciones en instituciones públicas</w:t>
      </w:r>
    </w:p>
    <w:p w14:paraId="3A7204E9" w14:textId="77777777" w:rsidR="00301DDB" w:rsidRPr="00301DDB" w:rsidRDefault="00301DDB" w:rsidP="00301DDB">
      <w:pPr>
        <w:rPr>
          <w:rFonts w:cs="Arial"/>
          <w:szCs w:val="24"/>
          <w:lang w:val="es-MX"/>
        </w:rPr>
      </w:pPr>
    </w:p>
    <w:p w14:paraId="06175D8E" w14:textId="77777777" w:rsidR="00301DDB" w:rsidRPr="00301DDB" w:rsidRDefault="00301DDB" w:rsidP="00301DDB">
      <w:pPr>
        <w:rPr>
          <w:rFonts w:cs="Arial"/>
          <w:szCs w:val="24"/>
          <w:lang w:val="es-MX"/>
        </w:rPr>
      </w:pPr>
      <w:r w:rsidRPr="00301DDB">
        <w:rPr>
          <w:rFonts w:cs="Arial"/>
          <w:szCs w:val="24"/>
          <w:lang w:val="es-MX"/>
        </w:rPr>
        <w:t xml:space="preserve">El incumplimiento de las disposiciones de la presente ley, por parte de profesionales de la salud, sus colaboradores o de las instituciones públicas en que estos presten sus servicios, será considerado como falta, cuya gravedad será determinada en el correspondiente procedimiento administrativo, con fines sancionatorios, sin perjuicio de la responsabilidad civil o penal que le pudiera corresponder al infractor.  En el caso de las instituciones, la responsabilidad será dirimida respecto a la conducta de los jerarcas por la no prestación del servicio o por deficiente prestación de este. </w:t>
      </w:r>
    </w:p>
    <w:p w14:paraId="496CCA5B" w14:textId="77777777" w:rsidR="00301DDB" w:rsidRPr="00301DDB" w:rsidRDefault="00301DDB" w:rsidP="00301DDB">
      <w:pPr>
        <w:rPr>
          <w:rFonts w:cs="Arial"/>
          <w:szCs w:val="24"/>
          <w:lang w:val="es-MX"/>
        </w:rPr>
      </w:pPr>
    </w:p>
    <w:p w14:paraId="6D9BE09E" w14:textId="36F827C0" w:rsidR="00301DDB" w:rsidRDefault="00301DDB" w:rsidP="00301DDB">
      <w:pPr>
        <w:rPr>
          <w:rFonts w:cs="Arial"/>
          <w:szCs w:val="24"/>
          <w:lang w:val="es-MX"/>
        </w:rPr>
      </w:pPr>
      <w:r w:rsidRPr="00301DDB">
        <w:rPr>
          <w:rFonts w:cs="Arial"/>
          <w:szCs w:val="24"/>
          <w:lang w:val="es-MX"/>
        </w:rPr>
        <w:t>ARTÍCULO 13- Fiscalización en establecimientos privados</w:t>
      </w:r>
    </w:p>
    <w:p w14:paraId="6919BB74" w14:textId="77777777" w:rsidR="00301DDB" w:rsidRPr="00301DDB" w:rsidRDefault="00301DDB" w:rsidP="00301DDB">
      <w:pPr>
        <w:rPr>
          <w:rFonts w:cs="Arial"/>
          <w:szCs w:val="24"/>
          <w:lang w:val="es-MX"/>
        </w:rPr>
      </w:pPr>
    </w:p>
    <w:p w14:paraId="10050C41" w14:textId="77777777" w:rsidR="00301DDB" w:rsidRPr="00301DDB" w:rsidRDefault="00301DDB" w:rsidP="00301DDB">
      <w:pPr>
        <w:rPr>
          <w:rFonts w:cs="Arial"/>
          <w:szCs w:val="24"/>
          <w:lang w:val="es-MX"/>
        </w:rPr>
      </w:pPr>
      <w:r w:rsidRPr="00301DDB">
        <w:rPr>
          <w:rFonts w:cs="Arial"/>
          <w:szCs w:val="24"/>
          <w:lang w:val="es-MX"/>
        </w:rPr>
        <w:t xml:space="preserve">En lo que atañe a la prestación de servicios contemplados en esta ley, por parte de prestadores privados, el cumplimiento de las disposiciones anteriores será fiscalizado por el Ministerio de Salud. Los directores de las entidades de prestación de servicios médicos particulares serán responsables de emitir las directrices y los protocolos de actuación necesarios para la aplicación de las disposiciones de esta ley y velar por su cumplimiento.    </w:t>
      </w:r>
    </w:p>
    <w:p w14:paraId="2CB3E105" w14:textId="77777777" w:rsidR="00301DDB" w:rsidRPr="00301DDB" w:rsidRDefault="00301DDB" w:rsidP="00301DDB">
      <w:pPr>
        <w:rPr>
          <w:rFonts w:cs="Arial"/>
          <w:szCs w:val="24"/>
          <w:lang w:val="es-MX"/>
        </w:rPr>
      </w:pPr>
    </w:p>
    <w:p w14:paraId="0BCC5AA1" w14:textId="53D3D3DE" w:rsidR="00301DDB" w:rsidRDefault="00301DDB" w:rsidP="00301DDB">
      <w:pPr>
        <w:rPr>
          <w:rFonts w:cs="Arial"/>
          <w:szCs w:val="24"/>
          <w:lang w:val="es-MX"/>
        </w:rPr>
      </w:pPr>
      <w:r w:rsidRPr="00301DDB">
        <w:rPr>
          <w:rFonts w:cs="Arial"/>
          <w:szCs w:val="24"/>
          <w:lang w:val="es-MX"/>
        </w:rPr>
        <w:t>ARTÍCULO 14- Reglamentación disciplinaria</w:t>
      </w:r>
    </w:p>
    <w:p w14:paraId="0073D6A6" w14:textId="77777777" w:rsidR="00301DDB" w:rsidRPr="00301DDB" w:rsidRDefault="00301DDB" w:rsidP="00301DDB">
      <w:pPr>
        <w:rPr>
          <w:rFonts w:cs="Arial"/>
          <w:szCs w:val="24"/>
          <w:lang w:val="es-MX"/>
        </w:rPr>
      </w:pPr>
    </w:p>
    <w:p w14:paraId="39BD95D9" w14:textId="77777777" w:rsidR="00301DDB" w:rsidRPr="00301DDB" w:rsidRDefault="00301DDB" w:rsidP="00301DDB">
      <w:pPr>
        <w:rPr>
          <w:rFonts w:cs="Arial"/>
          <w:szCs w:val="24"/>
          <w:lang w:val="es-MX"/>
        </w:rPr>
      </w:pPr>
      <w:r w:rsidRPr="00301DDB">
        <w:rPr>
          <w:rFonts w:cs="Arial"/>
          <w:szCs w:val="24"/>
          <w:lang w:val="es-MX"/>
        </w:rPr>
        <w:t xml:space="preserve">El Ministerio de Salud reglamentará el régimen disciplinario aplicable, incluyendo el incumplimiento de las instituciones y la responsabilidad de los jerarcas por la no prestación del servicio o por la deficiente prestación de este. </w:t>
      </w:r>
    </w:p>
    <w:p w14:paraId="392A8AFC" w14:textId="77777777" w:rsidR="00301DDB" w:rsidRPr="00301DDB" w:rsidRDefault="00301DDB" w:rsidP="00301DDB">
      <w:pPr>
        <w:rPr>
          <w:rFonts w:cs="Arial"/>
          <w:szCs w:val="24"/>
          <w:lang w:val="es-MX"/>
        </w:rPr>
      </w:pPr>
    </w:p>
    <w:p w14:paraId="3022C7A1" w14:textId="77777777" w:rsidR="00301DDB" w:rsidRPr="00301DDB" w:rsidRDefault="00301DDB" w:rsidP="00301DDB">
      <w:pPr>
        <w:rPr>
          <w:rFonts w:cs="Arial"/>
          <w:szCs w:val="24"/>
          <w:lang w:val="es-MX"/>
        </w:rPr>
      </w:pPr>
      <w:r w:rsidRPr="00301DDB">
        <w:rPr>
          <w:rFonts w:cs="Arial"/>
          <w:szCs w:val="24"/>
          <w:lang w:val="es-MX"/>
        </w:rPr>
        <w:t xml:space="preserve">En los establecimientos particulares el régimen disciplinario incluirá el apercibimiento para la adecuación a la normativa mediante amonestación escrita. </w:t>
      </w:r>
    </w:p>
    <w:p w14:paraId="41513C69" w14:textId="77777777" w:rsidR="00301DDB" w:rsidRPr="00301DDB" w:rsidRDefault="00301DDB" w:rsidP="00301DDB">
      <w:pPr>
        <w:rPr>
          <w:rFonts w:cs="Arial"/>
          <w:szCs w:val="24"/>
          <w:lang w:val="es-MX"/>
        </w:rPr>
      </w:pPr>
    </w:p>
    <w:p w14:paraId="64876893" w14:textId="31207B5F" w:rsidR="00301DDB" w:rsidRDefault="00301DDB" w:rsidP="00301DDB">
      <w:pPr>
        <w:rPr>
          <w:rFonts w:cs="Arial"/>
          <w:szCs w:val="24"/>
        </w:rPr>
      </w:pPr>
      <w:r w:rsidRPr="00301DDB">
        <w:rPr>
          <w:rFonts w:cs="Arial"/>
          <w:szCs w:val="24"/>
          <w:lang w:val="es-MX"/>
        </w:rPr>
        <w:t xml:space="preserve">Las faltas de los establecimientos particulares se sancionarán, </w:t>
      </w:r>
      <w:r w:rsidRPr="00301DDB">
        <w:rPr>
          <w:rFonts w:cs="Arial"/>
          <w:szCs w:val="24"/>
        </w:rPr>
        <w:t>según la gravedad del hecho, con multa del siguiente modo:</w:t>
      </w:r>
    </w:p>
    <w:p w14:paraId="4629ADAA" w14:textId="77777777" w:rsidR="00301DDB" w:rsidRPr="00301DDB" w:rsidRDefault="00301DDB" w:rsidP="00301DDB">
      <w:pPr>
        <w:rPr>
          <w:rFonts w:cs="Arial"/>
          <w:szCs w:val="24"/>
        </w:rPr>
      </w:pPr>
    </w:p>
    <w:p w14:paraId="39C3C6D7" w14:textId="77777777" w:rsidR="00301DDB" w:rsidRPr="00301DDB" w:rsidRDefault="00301DDB" w:rsidP="00301DDB">
      <w:pPr>
        <w:numPr>
          <w:ilvl w:val="0"/>
          <w:numId w:val="9"/>
        </w:numPr>
        <w:tabs>
          <w:tab w:val="left" w:pos="284"/>
        </w:tabs>
        <w:suppressAutoHyphens/>
        <w:ind w:left="0" w:firstLine="0"/>
        <w:contextualSpacing w:val="0"/>
        <w:rPr>
          <w:rFonts w:eastAsia="Times New Roman" w:cs="Arial"/>
          <w:kern w:val="1"/>
          <w:szCs w:val="24"/>
          <w:lang w:val="es-ES" w:eastAsia="es-ES"/>
        </w:rPr>
      </w:pPr>
      <w:r w:rsidRPr="00301DDB">
        <w:rPr>
          <w:rFonts w:eastAsia="Times New Roman" w:cs="Arial"/>
          <w:kern w:val="1"/>
          <w:szCs w:val="24"/>
          <w:lang w:val="es-ES" w:eastAsia="es-ES"/>
        </w:rPr>
        <w:t>Las faltas leves, entendiendo por tales todas las que no se encuentren expresamente previstas en los incisos b) y c) de este artículo. Dichas faltas se sancionarán con amonestación escrita.</w:t>
      </w:r>
    </w:p>
    <w:p w14:paraId="26AFEE1D" w14:textId="77777777" w:rsidR="00301DDB" w:rsidRPr="00301DDB" w:rsidRDefault="00301DDB" w:rsidP="00301DDB">
      <w:pPr>
        <w:numPr>
          <w:ilvl w:val="0"/>
          <w:numId w:val="9"/>
        </w:numPr>
        <w:tabs>
          <w:tab w:val="left" w:pos="284"/>
        </w:tabs>
        <w:suppressAutoHyphens/>
        <w:ind w:left="0" w:firstLine="0"/>
        <w:contextualSpacing w:val="0"/>
        <w:rPr>
          <w:rFonts w:eastAsia="Times New Roman" w:cs="Arial"/>
          <w:kern w:val="1"/>
          <w:szCs w:val="24"/>
          <w:lang w:val="es-ES" w:eastAsia="es-ES"/>
        </w:rPr>
      </w:pPr>
      <w:r w:rsidRPr="00301DDB">
        <w:rPr>
          <w:rFonts w:eastAsia="Times New Roman" w:cs="Arial"/>
          <w:kern w:val="1"/>
          <w:szCs w:val="24"/>
          <w:lang w:val="es-ES" w:eastAsia="es-ES"/>
        </w:rPr>
        <w:t>Las faltas graves, que comprenden aquellos comportamientos u omisiones de los que pueda derivarse algún riesgo para la salud integral o el incumplimiento de los estándares de calidad reglamentados o fijados en los protocolos de funcionamiento. Las faltas graves se sancionarán con multa de una a nueve veces el menor salario mínimo mensual establecido en la ley de presupuesto ordinario de la República.</w:t>
      </w:r>
    </w:p>
    <w:p w14:paraId="464E975E" w14:textId="77777777" w:rsidR="00301DDB" w:rsidRPr="00301DDB" w:rsidRDefault="00301DDB" w:rsidP="00301DDB">
      <w:pPr>
        <w:numPr>
          <w:ilvl w:val="0"/>
          <w:numId w:val="9"/>
        </w:numPr>
        <w:tabs>
          <w:tab w:val="left" w:pos="284"/>
        </w:tabs>
        <w:suppressAutoHyphens/>
        <w:ind w:left="0" w:firstLine="0"/>
        <w:contextualSpacing w:val="0"/>
        <w:rPr>
          <w:rFonts w:eastAsia="Times New Roman" w:cs="Arial"/>
          <w:kern w:val="1"/>
          <w:szCs w:val="24"/>
          <w:lang w:val="es-ES" w:eastAsia="es-ES"/>
        </w:rPr>
      </w:pPr>
      <w:r w:rsidRPr="00301DDB">
        <w:rPr>
          <w:rFonts w:eastAsia="Times New Roman" w:cs="Arial"/>
          <w:kern w:val="1"/>
          <w:szCs w:val="24"/>
          <w:lang w:val="es-ES" w:eastAsia="es-ES"/>
        </w:rPr>
        <w:t>Las faltas muy graves, que comprenden:</w:t>
      </w:r>
    </w:p>
    <w:p w14:paraId="5011B9E7" w14:textId="77777777" w:rsidR="00301DDB" w:rsidRPr="00301DDB" w:rsidRDefault="00301DDB" w:rsidP="00301DDB">
      <w:pPr>
        <w:numPr>
          <w:ilvl w:val="0"/>
          <w:numId w:val="10"/>
        </w:numPr>
        <w:tabs>
          <w:tab w:val="left" w:pos="284"/>
        </w:tabs>
        <w:suppressAutoHyphens/>
        <w:ind w:left="0" w:firstLine="0"/>
        <w:contextualSpacing w:val="0"/>
        <w:rPr>
          <w:rFonts w:eastAsia="Times New Roman" w:cs="Arial"/>
          <w:kern w:val="1"/>
          <w:szCs w:val="24"/>
          <w:lang w:val="es-ES" w:eastAsia="es-ES"/>
        </w:rPr>
      </w:pPr>
      <w:r w:rsidRPr="00301DDB">
        <w:rPr>
          <w:rFonts w:eastAsia="Times New Roman" w:cs="Arial"/>
          <w:kern w:val="1"/>
          <w:szCs w:val="24"/>
          <w:lang w:val="es-ES" w:eastAsia="es-ES"/>
        </w:rPr>
        <w:t xml:space="preserve">reincidir en las infracciones de tres faltas graves a lo largo de un año calendario; </w:t>
      </w:r>
    </w:p>
    <w:p w14:paraId="5315BB11" w14:textId="77777777" w:rsidR="00301DDB" w:rsidRPr="00301DDB" w:rsidRDefault="00301DDB" w:rsidP="00301DDB">
      <w:pPr>
        <w:tabs>
          <w:tab w:val="left" w:pos="1134"/>
        </w:tabs>
        <w:rPr>
          <w:rFonts w:cs="Arial"/>
          <w:szCs w:val="24"/>
        </w:rPr>
      </w:pPr>
      <w:r w:rsidRPr="00301DDB">
        <w:rPr>
          <w:rFonts w:cs="Arial"/>
          <w:szCs w:val="24"/>
        </w:rPr>
        <w:t>ii) poner en riesgo serio la vida de algún paciente; o</w:t>
      </w:r>
      <w:r w:rsidRPr="00301DDB">
        <w:rPr>
          <w:rFonts w:cs="Arial"/>
          <w:strike/>
          <w:szCs w:val="24"/>
        </w:rPr>
        <w:t xml:space="preserve"> </w:t>
      </w:r>
    </w:p>
    <w:p w14:paraId="03B66773" w14:textId="77777777" w:rsidR="00301DDB" w:rsidRPr="00301DDB" w:rsidRDefault="00301DDB" w:rsidP="00301DDB">
      <w:pPr>
        <w:tabs>
          <w:tab w:val="left" w:pos="1134"/>
        </w:tabs>
        <w:rPr>
          <w:rFonts w:cs="Arial"/>
          <w:szCs w:val="24"/>
        </w:rPr>
      </w:pPr>
      <w:r w:rsidRPr="00301DDB">
        <w:rPr>
          <w:rFonts w:cs="Arial"/>
          <w:szCs w:val="24"/>
        </w:rPr>
        <w:t>iii) lesionar, directa o potencialmente, el bienestar de los usuarios de los servicios de salud.  La lesión potencial será aquella que no causó lesión como resultado de la intervención del ministerio fiscalizador.</w:t>
      </w:r>
    </w:p>
    <w:p w14:paraId="07AB6C51" w14:textId="77777777" w:rsidR="00301DDB" w:rsidRPr="00301DDB" w:rsidRDefault="00301DDB" w:rsidP="00301DDB">
      <w:pPr>
        <w:rPr>
          <w:rFonts w:cs="Arial"/>
          <w:szCs w:val="24"/>
        </w:rPr>
      </w:pPr>
    </w:p>
    <w:p w14:paraId="5667021E" w14:textId="77777777" w:rsidR="00301DDB" w:rsidRPr="00301DDB" w:rsidRDefault="00301DDB" w:rsidP="00301DDB">
      <w:pPr>
        <w:rPr>
          <w:rFonts w:cs="Arial"/>
          <w:szCs w:val="24"/>
        </w:rPr>
      </w:pPr>
      <w:r w:rsidRPr="00301DDB">
        <w:rPr>
          <w:rFonts w:cs="Arial"/>
          <w:szCs w:val="24"/>
        </w:rPr>
        <w:t>Se sancionarán con multa de diez a veinte veces el menor salario mínimo mensual fijado en la ley de presupuesto ordinario de la República, por las infracciones muy graves de la presente ley.</w:t>
      </w:r>
    </w:p>
    <w:p w14:paraId="48C9168F" w14:textId="77777777" w:rsidR="00301DDB" w:rsidRPr="00301DDB" w:rsidRDefault="00301DDB" w:rsidP="00301DDB">
      <w:pPr>
        <w:rPr>
          <w:rFonts w:cs="Arial"/>
          <w:szCs w:val="24"/>
        </w:rPr>
      </w:pPr>
    </w:p>
    <w:p w14:paraId="657347BC" w14:textId="77777777" w:rsidR="00301DDB" w:rsidRPr="00301DDB" w:rsidRDefault="00301DDB" w:rsidP="00301DDB">
      <w:pPr>
        <w:rPr>
          <w:rFonts w:cs="Arial"/>
          <w:szCs w:val="24"/>
          <w:lang w:val="es-MX"/>
        </w:rPr>
      </w:pPr>
      <w:r w:rsidRPr="00301DDB">
        <w:rPr>
          <w:rFonts w:cs="Arial"/>
          <w:szCs w:val="24"/>
        </w:rPr>
        <w:t xml:space="preserve">Debe aplicarse el máximo de la sanción administrativa indicada en el párrafo anterior cuando, de la infracción contra esta ley, se deriven daños para la salud y cuando </w:t>
      </w:r>
      <w:r w:rsidRPr="00301DDB">
        <w:rPr>
          <w:rFonts w:cs="Arial"/>
          <w:szCs w:val="24"/>
          <w:lang w:val="es-MX"/>
        </w:rPr>
        <w:t>se reitere la conducta infractora, en cada ocasión en que se pruebe la infracción reiterada.</w:t>
      </w:r>
    </w:p>
    <w:p w14:paraId="1293E4B2" w14:textId="77777777" w:rsidR="00301DDB" w:rsidRPr="00301DDB" w:rsidRDefault="00301DDB" w:rsidP="00301DDB">
      <w:pPr>
        <w:rPr>
          <w:rFonts w:cs="Arial"/>
          <w:szCs w:val="24"/>
        </w:rPr>
      </w:pPr>
    </w:p>
    <w:p w14:paraId="4EB93BA2" w14:textId="77777777" w:rsidR="00301DDB" w:rsidRPr="00301DDB" w:rsidRDefault="00301DDB" w:rsidP="00301DDB">
      <w:pPr>
        <w:rPr>
          <w:rFonts w:cs="Arial"/>
          <w:szCs w:val="24"/>
        </w:rPr>
      </w:pPr>
      <w:r w:rsidRPr="00301DDB">
        <w:rPr>
          <w:rFonts w:cs="Arial"/>
          <w:szCs w:val="24"/>
        </w:rPr>
        <w:t>Para imponer tales sanciones deben respetarse los principios del debido proceso, el informalismo, la búsqueda de la verdad real, el impulso de oficio, la imparcialidad y la publicidad, los cuales informan el procedimiento administrativo estipulado en el libro segundo de la Ley 6227, Ley General de la Administración Pública, de 2 de mayo de 1978.</w:t>
      </w:r>
    </w:p>
    <w:p w14:paraId="33318DD2" w14:textId="77777777" w:rsidR="00301DDB" w:rsidRPr="00301DDB" w:rsidRDefault="00301DDB" w:rsidP="00301DDB">
      <w:pPr>
        <w:rPr>
          <w:rFonts w:cs="Arial"/>
          <w:szCs w:val="24"/>
        </w:rPr>
      </w:pPr>
    </w:p>
    <w:p w14:paraId="0F1A6E36" w14:textId="77777777" w:rsidR="00301DDB" w:rsidRPr="00301DDB" w:rsidRDefault="00301DDB" w:rsidP="00301DDB">
      <w:pPr>
        <w:rPr>
          <w:rFonts w:cs="Arial"/>
          <w:iCs/>
          <w:szCs w:val="24"/>
        </w:rPr>
      </w:pPr>
      <w:r w:rsidRPr="00301DDB">
        <w:rPr>
          <w:rFonts w:cs="Arial"/>
          <w:szCs w:val="24"/>
        </w:rPr>
        <w:t xml:space="preserve">Si el infractor se niega a pagar la suma establecida por el Ministerio de Salud, para velar por la ejecución de esta ley, el ministro del ramo certificará el adeudo, que constituye título ejecutivo, a fin de que, con base en él, se plantee el proceso de ejecución en vía judicial, en los términos de la Ley 9342, </w:t>
      </w:r>
      <w:r w:rsidRPr="00301DDB">
        <w:rPr>
          <w:rFonts w:cs="Arial"/>
          <w:iCs/>
          <w:szCs w:val="24"/>
        </w:rPr>
        <w:t>Código Procesal Civil, de 3 de febrero de 2016</w:t>
      </w:r>
      <w:r w:rsidRPr="00301DDB">
        <w:rPr>
          <w:rFonts w:cs="Arial"/>
          <w:i/>
          <w:iCs/>
          <w:szCs w:val="24"/>
        </w:rPr>
        <w:t>.</w:t>
      </w:r>
    </w:p>
    <w:p w14:paraId="0402B495" w14:textId="77777777" w:rsidR="00301DDB" w:rsidRPr="00301DDB" w:rsidRDefault="00301DDB" w:rsidP="00301DDB">
      <w:pPr>
        <w:rPr>
          <w:rFonts w:cs="Arial"/>
          <w:iCs/>
          <w:szCs w:val="24"/>
        </w:rPr>
      </w:pPr>
    </w:p>
    <w:p w14:paraId="76D67CFC" w14:textId="77777777" w:rsidR="00301DDB" w:rsidRPr="00301DDB" w:rsidRDefault="00301DDB" w:rsidP="00301DDB">
      <w:pPr>
        <w:rPr>
          <w:rFonts w:cs="Arial"/>
          <w:szCs w:val="24"/>
        </w:rPr>
      </w:pPr>
      <w:r w:rsidRPr="00301DDB">
        <w:rPr>
          <w:rFonts w:cs="Arial"/>
          <w:iCs/>
          <w:szCs w:val="24"/>
        </w:rPr>
        <w:t xml:space="preserve">ARTÍCULO 15- Los recursos recaudados a partir de las multas establecidas en esta ley serán destinados a las funciones de fiscalización del cumplimiento de esta ley, así como a los programas de capacitación e información para hacer efectivos los fines y objetivos que establece esta ley. </w:t>
      </w:r>
    </w:p>
    <w:p w14:paraId="1D85CCFB" w14:textId="77777777" w:rsidR="00301DDB" w:rsidRPr="00301DDB" w:rsidRDefault="00301DDB" w:rsidP="00301DDB">
      <w:pPr>
        <w:rPr>
          <w:rFonts w:cs="Arial"/>
          <w:szCs w:val="24"/>
          <w:u w:val="single"/>
        </w:rPr>
      </w:pPr>
    </w:p>
    <w:p w14:paraId="31156F5C" w14:textId="7D52C9F3" w:rsidR="00301DDB" w:rsidRDefault="00301DDB" w:rsidP="00301DDB">
      <w:pPr>
        <w:rPr>
          <w:rFonts w:cs="Arial"/>
          <w:bCs/>
          <w:szCs w:val="24"/>
        </w:rPr>
      </w:pPr>
      <w:r w:rsidRPr="00301DDB">
        <w:rPr>
          <w:rFonts w:cs="Arial"/>
          <w:bCs/>
          <w:szCs w:val="24"/>
        </w:rPr>
        <w:t>ARTÍCULO 16- Criterios de valoración</w:t>
      </w:r>
    </w:p>
    <w:p w14:paraId="6C1A7C71" w14:textId="77777777" w:rsidR="007420AB" w:rsidRPr="00301DDB" w:rsidRDefault="007420AB" w:rsidP="00301DDB">
      <w:pPr>
        <w:rPr>
          <w:rFonts w:cs="Arial"/>
          <w:bCs/>
          <w:szCs w:val="24"/>
        </w:rPr>
      </w:pPr>
    </w:p>
    <w:p w14:paraId="1E5DDC6A" w14:textId="77777777" w:rsidR="00301DDB" w:rsidRPr="00301DDB" w:rsidRDefault="00301DDB" w:rsidP="00301DDB">
      <w:pPr>
        <w:rPr>
          <w:rFonts w:cs="Arial"/>
          <w:szCs w:val="24"/>
        </w:rPr>
      </w:pPr>
      <w:r w:rsidRPr="00301DDB">
        <w:rPr>
          <w:rFonts w:cs="Arial"/>
          <w:szCs w:val="24"/>
        </w:rPr>
        <w:t xml:space="preserve">Para imponer las multas a que se refiere el artículo anterior, el Ministerio de Salud deberá tomar en cuenta como criterios de valoración: la gravedad de la infracción, la amenaza o el daño causado, los indicios de intencionalidad, la participación del infractor, la duración de la práctica contraria a los derechos de las madres y los recién nacidos, la reincidencia del infractor y su capacidad de pago. </w:t>
      </w:r>
    </w:p>
    <w:p w14:paraId="11DD86A2" w14:textId="77777777" w:rsidR="00301DDB" w:rsidRPr="00301DDB" w:rsidRDefault="00301DDB" w:rsidP="00301DDB">
      <w:pPr>
        <w:rPr>
          <w:rFonts w:cs="Arial"/>
          <w:bCs/>
          <w:szCs w:val="24"/>
        </w:rPr>
      </w:pPr>
    </w:p>
    <w:p w14:paraId="7A82AA32" w14:textId="4A4A6FE2" w:rsidR="00301DDB" w:rsidRDefault="00301DDB" w:rsidP="00301DDB">
      <w:pPr>
        <w:rPr>
          <w:rFonts w:cs="Arial"/>
          <w:bCs/>
          <w:szCs w:val="24"/>
        </w:rPr>
      </w:pPr>
      <w:r w:rsidRPr="00301DDB">
        <w:rPr>
          <w:rFonts w:cs="Arial"/>
          <w:bCs/>
          <w:szCs w:val="24"/>
        </w:rPr>
        <w:t>ARTÍCULO 17- Prescripción de la acción</w:t>
      </w:r>
    </w:p>
    <w:p w14:paraId="24B2FAD5" w14:textId="77777777" w:rsidR="007420AB" w:rsidRPr="00301DDB" w:rsidRDefault="007420AB" w:rsidP="00301DDB">
      <w:pPr>
        <w:rPr>
          <w:rFonts w:cs="Arial"/>
          <w:bCs/>
          <w:szCs w:val="24"/>
        </w:rPr>
      </w:pPr>
    </w:p>
    <w:p w14:paraId="01C84CF5" w14:textId="77777777" w:rsidR="00301DDB" w:rsidRPr="00301DDB" w:rsidRDefault="00301DDB" w:rsidP="00301DDB">
      <w:pPr>
        <w:rPr>
          <w:rFonts w:cs="Arial"/>
          <w:szCs w:val="24"/>
        </w:rPr>
      </w:pPr>
      <w:r w:rsidRPr="00301DDB">
        <w:rPr>
          <w:rFonts w:cs="Arial"/>
          <w:szCs w:val="24"/>
        </w:rPr>
        <w:t>La acción para iniciar el procedimiento, con el fin de perseguir las infracciones, prescribe en un plazo de cuatro años, que se debe contar desde que se produjo la falta o desde su conocimiento efectivo por parte de la persona agraviada, cuando haya permanecido oculta para esta.  Sin embargo, para los hechos continuados, comienza a correr a partir del acaecimiento del último hecho.</w:t>
      </w:r>
    </w:p>
    <w:p w14:paraId="7C3D122A" w14:textId="77777777" w:rsidR="00301DDB" w:rsidRPr="00301DDB" w:rsidRDefault="00301DDB" w:rsidP="00301DDB">
      <w:pPr>
        <w:rPr>
          <w:rFonts w:cs="Arial"/>
          <w:b/>
          <w:szCs w:val="24"/>
          <w:lang w:val="es-MX"/>
        </w:rPr>
      </w:pPr>
    </w:p>
    <w:p w14:paraId="4DEEDA2F" w14:textId="77777777" w:rsidR="00301DDB" w:rsidRPr="00301DDB" w:rsidRDefault="00301DDB" w:rsidP="00301DDB">
      <w:pPr>
        <w:jc w:val="center"/>
        <w:rPr>
          <w:rFonts w:cs="Arial"/>
          <w:szCs w:val="24"/>
          <w:lang w:val="es-MX"/>
        </w:rPr>
      </w:pPr>
    </w:p>
    <w:p w14:paraId="5F351078" w14:textId="77777777" w:rsidR="00301DDB" w:rsidRPr="00301DDB" w:rsidRDefault="00301DDB" w:rsidP="00301DDB">
      <w:pPr>
        <w:jc w:val="center"/>
        <w:rPr>
          <w:rFonts w:cs="Arial"/>
          <w:szCs w:val="24"/>
          <w:lang w:val="es-MX"/>
        </w:rPr>
      </w:pPr>
      <w:r w:rsidRPr="00301DDB">
        <w:rPr>
          <w:rFonts w:cs="Arial"/>
          <w:szCs w:val="24"/>
          <w:lang w:val="es-MX"/>
        </w:rPr>
        <w:t>CAPÍTULO IV</w:t>
      </w:r>
    </w:p>
    <w:p w14:paraId="11C5ABCE" w14:textId="77777777" w:rsidR="00301DDB" w:rsidRPr="00301DDB" w:rsidRDefault="00301DDB" w:rsidP="00301DDB">
      <w:pPr>
        <w:jc w:val="center"/>
        <w:rPr>
          <w:rFonts w:cs="Arial"/>
          <w:szCs w:val="24"/>
          <w:lang w:val="es-MX"/>
        </w:rPr>
      </w:pPr>
      <w:r w:rsidRPr="00301DDB">
        <w:rPr>
          <w:rFonts w:cs="Arial"/>
          <w:szCs w:val="24"/>
          <w:lang w:val="es-MX"/>
        </w:rPr>
        <w:t>TRANSITORIOS</w:t>
      </w:r>
    </w:p>
    <w:p w14:paraId="675CBA00" w14:textId="77777777" w:rsidR="00301DDB" w:rsidRPr="00301DDB" w:rsidRDefault="00301DDB" w:rsidP="00301DDB">
      <w:pPr>
        <w:rPr>
          <w:rFonts w:cs="Arial"/>
          <w:szCs w:val="24"/>
          <w:lang w:val="es-MX"/>
        </w:rPr>
      </w:pPr>
    </w:p>
    <w:p w14:paraId="6B588CBB" w14:textId="77777777" w:rsidR="00301DDB" w:rsidRPr="00301DDB" w:rsidRDefault="00301DDB" w:rsidP="00301DDB">
      <w:pPr>
        <w:rPr>
          <w:rFonts w:cs="Arial"/>
          <w:szCs w:val="24"/>
          <w:lang w:val="es-MX"/>
        </w:rPr>
      </w:pPr>
      <w:r w:rsidRPr="00301DDB">
        <w:rPr>
          <w:rFonts w:cs="Arial"/>
          <w:szCs w:val="24"/>
          <w:lang w:val="es-MX"/>
        </w:rPr>
        <w:t xml:space="preserve">TRANSITORIO I- Para los requerimientos fijados en esta ley, la Caja Costarricense de Seguro Social (CCSS) elaborará un único protocolo de actuación y un inventario de necesidades para su implementación en cada centro de atención de partos. Para ello, dispondrá de seis meses, a partir de su vigencia. </w:t>
      </w:r>
    </w:p>
    <w:p w14:paraId="3F1BD001" w14:textId="77777777" w:rsidR="00301DDB" w:rsidRPr="00301DDB" w:rsidRDefault="00301DDB" w:rsidP="00301DDB">
      <w:pPr>
        <w:rPr>
          <w:rFonts w:cs="Arial"/>
          <w:szCs w:val="24"/>
          <w:lang w:val="es-MX"/>
        </w:rPr>
      </w:pPr>
    </w:p>
    <w:p w14:paraId="290789C3" w14:textId="77777777" w:rsidR="00301DDB" w:rsidRPr="00301DDB" w:rsidRDefault="00301DDB" w:rsidP="00301DDB">
      <w:pPr>
        <w:rPr>
          <w:rFonts w:cs="Arial"/>
          <w:szCs w:val="24"/>
          <w:lang w:val="es-MX"/>
        </w:rPr>
      </w:pPr>
      <w:r w:rsidRPr="00301DDB">
        <w:rPr>
          <w:rFonts w:cs="Arial"/>
          <w:szCs w:val="24"/>
          <w:lang w:val="es-MX"/>
        </w:rPr>
        <w:t>En el presupuesto del año siguiente a la confección de esos dos documentos, deberá contemplar las partidas para la atención de esas necesidades, contando con un plazo de cinco años para la atención integral de estas, distribuyendo los costos de manera similar en los cinco presupuestos siguientes.</w:t>
      </w:r>
    </w:p>
    <w:p w14:paraId="213CB7B0" w14:textId="77777777" w:rsidR="00301DDB" w:rsidRPr="00301DDB" w:rsidRDefault="00301DDB" w:rsidP="00301DDB">
      <w:pPr>
        <w:rPr>
          <w:rFonts w:cs="Arial"/>
          <w:szCs w:val="24"/>
          <w:lang w:val="es-MX"/>
        </w:rPr>
      </w:pPr>
    </w:p>
    <w:p w14:paraId="315F971B" w14:textId="77777777" w:rsidR="00301DDB" w:rsidRPr="00301DDB" w:rsidRDefault="00301DDB" w:rsidP="00301DDB">
      <w:pPr>
        <w:rPr>
          <w:rFonts w:cs="Arial"/>
          <w:szCs w:val="24"/>
          <w:lang w:val="es-MX"/>
        </w:rPr>
      </w:pPr>
      <w:r w:rsidRPr="00301DDB">
        <w:rPr>
          <w:rFonts w:cs="Arial"/>
          <w:szCs w:val="24"/>
          <w:lang w:val="es-MX"/>
        </w:rPr>
        <w:t xml:space="preserve">TRANSITORIO II- El Ministerio de Salud promulgará, dentro de los seis meses siguientes a la vigencia de esta ley, el reglamento de fiscalización y sanción de las infracciones a esta, incluyendo un capítulo para prestadores públicos y otro para prestadores privados.  </w:t>
      </w:r>
    </w:p>
    <w:p w14:paraId="3B34BB2E" w14:textId="77777777" w:rsidR="00301DDB" w:rsidRPr="00301DDB" w:rsidRDefault="00301DDB" w:rsidP="00301DDB">
      <w:pPr>
        <w:rPr>
          <w:rFonts w:cs="Arial"/>
          <w:szCs w:val="24"/>
          <w:lang w:val="es-MX"/>
        </w:rPr>
      </w:pPr>
    </w:p>
    <w:p w14:paraId="70FD9B6A" w14:textId="77777777" w:rsidR="00301DDB" w:rsidRPr="00301DDB" w:rsidRDefault="00301DDB" w:rsidP="00301DDB">
      <w:pPr>
        <w:rPr>
          <w:rFonts w:cs="Arial"/>
          <w:szCs w:val="24"/>
          <w:lang w:val="es-MX"/>
        </w:rPr>
      </w:pPr>
    </w:p>
    <w:p w14:paraId="4C402B31" w14:textId="77777777" w:rsidR="00301DDB" w:rsidRPr="00301DDB" w:rsidRDefault="00301DDB" w:rsidP="00301DDB">
      <w:pPr>
        <w:rPr>
          <w:rFonts w:cs="Arial"/>
          <w:szCs w:val="24"/>
          <w:lang w:val="es-MX"/>
        </w:rPr>
      </w:pPr>
      <w:r w:rsidRPr="00301DDB">
        <w:rPr>
          <w:rFonts w:cs="Arial"/>
          <w:szCs w:val="24"/>
          <w:lang w:val="es-MX"/>
        </w:rPr>
        <w:t>Rige a partir de su publicación.</w:t>
      </w:r>
    </w:p>
    <w:p w14:paraId="54C5D00A" w14:textId="77777777" w:rsidR="00301DDB" w:rsidRPr="00301DDB" w:rsidRDefault="00301DDB" w:rsidP="00301DDB">
      <w:pPr>
        <w:spacing w:line="360" w:lineRule="auto"/>
        <w:contextualSpacing w:val="0"/>
        <w:rPr>
          <w:rFonts w:eastAsia="Arial Unicode MS" w:cs="Arial"/>
          <w:sz w:val="28"/>
          <w:szCs w:val="28"/>
          <w:lang w:val="es-ES_tradnl" w:eastAsia="es-ES"/>
        </w:rPr>
      </w:pPr>
    </w:p>
    <w:p w14:paraId="5FBA29F6" w14:textId="77777777" w:rsidR="00301DDB" w:rsidRPr="00301DDB" w:rsidRDefault="00301DDB" w:rsidP="00697545">
      <w:pPr>
        <w:ind w:right="-162"/>
        <w:rPr>
          <w:rFonts w:cs="Arial"/>
          <w:lang w:val="es-ES_tradnl"/>
        </w:rPr>
      </w:pPr>
    </w:p>
    <w:p w14:paraId="010C0A93" w14:textId="77777777" w:rsidR="00301DDB" w:rsidRDefault="00301DDB" w:rsidP="00697545">
      <w:pPr>
        <w:ind w:right="-162"/>
        <w:rPr>
          <w:rFonts w:cs="Arial"/>
        </w:rPr>
      </w:pPr>
    </w:p>
    <w:p w14:paraId="6B713E32" w14:textId="77777777" w:rsidR="00301DDB" w:rsidRDefault="00301DDB" w:rsidP="00697545">
      <w:pPr>
        <w:ind w:right="-162"/>
        <w:rPr>
          <w:rFonts w:cs="Arial"/>
        </w:rPr>
      </w:pPr>
    </w:p>
    <w:p w14:paraId="0530BD6A" w14:textId="77777777" w:rsidR="00301DDB" w:rsidRDefault="00301DDB" w:rsidP="00697545">
      <w:pPr>
        <w:ind w:right="-162"/>
        <w:rPr>
          <w:rFonts w:cs="Arial"/>
        </w:rPr>
      </w:pPr>
    </w:p>
    <w:p w14:paraId="22769F69" w14:textId="77777777" w:rsidR="00301DDB" w:rsidRDefault="00301DDB" w:rsidP="00697545">
      <w:pPr>
        <w:ind w:right="-162"/>
        <w:rPr>
          <w:rFonts w:cs="Arial"/>
        </w:rPr>
      </w:pPr>
    </w:p>
    <w:p w14:paraId="6AB51AEB" w14:textId="77777777" w:rsidR="00301DDB" w:rsidRDefault="00301DDB" w:rsidP="00697545">
      <w:pPr>
        <w:ind w:right="-162"/>
        <w:rPr>
          <w:rFonts w:cs="Arial"/>
        </w:rPr>
      </w:pPr>
    </w:p>
    <w:p w14:paraId="5CF6532D" w14:textId="77777777" w:rsidR="00301DDB" w:rsidRDefault="00301DDB" w:rsidP="00697545">
      <w:pPr>
        <w:ind w:right="-162"/>
        <w:rPr>
          <w:rFonts w:cs="Arial"/>
        </w:rPr>
      </w:pPr>
    </w:p>
    <w:p w14:paraId="1CE4124E" w14:textId="77777777" w:rsidR="00301DDB" w:rsidRDefault="00301DDB" w:rsidP="00697545">
      <w:pPr>
        <w:ind w:right="-162"/>
        <w:rPr>
          <w:rFonts w:cs="Arial"/>
        </w:rPr>
      </w:pPr>
    </w:p>
    <w:p w14:paraId="1AA5E954" w14:textId="77777777" w:rsidR="00301DDB" w:rsidRDefault="00301DDB" w:rsidP="00697545">
      <w:pPr>
        <w:ind w:right="-162"/>
        <w:rPr>
          <w:rFonts w:cs="Arial"/>
        </w:rPr>
      </w:pPr>
    </w:p>
    <w:p w14:paraId="25DB1DFA" w14:textId="77777777" w:rsidR="00301DDB" w:rsidRDefault="00301DDB" w:rsidP="00697545">
      <w:pPr>
        <w:ind w:right="-162"/>
        <w:rPr>
          <w:rFonts w:cs="Arial"/>
        </w:rPr>
      </w:pPr>
    </w:p>
    <w:p w14:paraId="364A0CB2" w14:textId="77777777" w:rsidR="00301DDB" w:rsidRDefault="00301DDB" w:rsidP="00697545">
      <w:pPr>
        <w:ind w:right="-162"/>
        <w:rPr>
          <w:rFonts w:cs="Arial"/>
        </w:rPr>
      </w:pPr>
    </w:p>
    <w:p w14:paraId="078F5D6A" w14:textId="77777777" w:rsidR="00301DDB" w:rsidRDefault="00301DDB" w:rsidP="00697545">
      <w:pPr>
        <w:ind w:right="-162"/>
        <w:rPr>
          <w:rFonts w:cs="Arial"/>
        </w:rPr>
      </w:pPr>
    </w:p>
    <w:p w14:paraId="03BC554A" w14:textId="77777777" w:rsidR="00301DDB" w:rsidRDefault="00301DDB" w:rsidP="00697545">
      <w:pPr>
        <w:ind w:right="-162"/>
        <w:rPr>
          <w:rFonts w:cs="Arial"/>
        </w:rPr>
      </w:pPr>
    </w:p>
    <w:p w14:paraId="6001317C" w14:textId="77777777" w:rsidR="00301DDB" w:rsidRDefault="00301DDB" w:rsidP="00697545">
      <w:pPr>
        <w:ind w:right="-162"/>
        <w:rPr>
          <w:rFonts w:cs="Arial"/>
        </w:rPr>
      </w:pPr>
    </w:p>
    <w:p w14:paraId="4D8D84C9" w14:textId="77777777" w:rsidR="00301DDB" w:rsidRDefault="00301DDB" w:rsidP="00697545">
      <w:pPr>
        <w:ind w:right="-162"/>
        <w:rPr>
          <w:rFonts w:cs="Arial"/>
        </w:rPr>
      </w:pPr>
    </w:p>
    <w:p w14:paraId="106E77FC" w14:textId="77777777" w:rsidR="00301DDB" w:rsidRDefault="00301DDB" w:rsidP="00697545">
      <w:pPr>
        <w:ind w:right="-162"/>
        <w:rPr>
          <w:rFonts w:cs="Arial"/>
        </w:rPr>
      </w:pPr>
    </w:p>
    <w:p w14:paraId="16C17B1F" w14:textId="77777777" w:rsidR="00301DDB" w:rsidRDefault="00301DDB" w:rsidP="00697545">
      <w:pPr>
        <w:ind w:right="-162"/>
        <w:rPr>
          <w:rFonts w:cs="Arial"/>
        </w:rPr>
      </w:pPr>
    </w:p>
    <w:p w14:paraId="077DA605" w14:textId="77777777" w:rsidR="00301DDB" w:rsidRDefault="00301DDB" w:rsidP="00697545">
      <w:pPr>
        <w:ind w:right="-162"/>
        <w:rPr>
          <w:rFonts w:cs="Arial"/>
        </w:rPr>
      </w:pPr>
    </w:p>
    <w:p w14:paraId="64F29B35" w14:textId="77777777" w:rsidR="00301DDB" w:rsidRDefault="00301DDB" w:rsidP="00697545">
      <w:pPr>
        <w:ind w:right="-162"/>
        <w:rPr>
          <w:rFonts w:cs="Arial"/>
        </w:rPr>
      </w:pPr>
    </w:p>
    <w:p w14:paraId="38C2F873" w14:textId="77777777" w:rsidR="00301DDB" w:rsidRDefault="00301DDB" w:rsidP="00697545">
      <w:pPr>
        <w:ind w:right="-162"/>
        <w:rPr>
          <w:rFonts w:cs="Arial"/>
        </w:rPr>
      </w:pPr>
    </w:p>
    <w:p w14:paraId="3B78E674" w14:textId="77777777" w:rsidR="00301DDB" w:rsidRDefault="00301DDB" w:rsidP="00697545">
      <w:pPr>
        <w:ind w:right="-162"/>
        <w:rPr>
          <w:rFonts w:cs="Arial"/>
        </w:rPr>
      </w:pPr>
    </w:p>
    <w:p w14:paraId="796AF049" w14:textId="77777777" w:rsidR="00301DDB" w:rsidRDefault="00301DDB" w:rsidP="00697545">
      <w:pPr>
        <w:ind w:right="-162"/>
        <w:rPr>
          <w:rFonts w:cs="Arial"/>
        </w:rPr>
      </w:pPr>
    </w:p>
    <w:p w14:paraId="12F7F9FA" w14:textId="77777777" w:rsidR="00301DDB" w:rsidRDefault="00301DDB" w:rsidP="00697545">
      <w:pPr>
        <w:ind w:right="-162"/>
        <w:rPr>
          <w:rFonts w:cs="Arial"/>
        </w:rPr>
      </w:pPr>
    </w:p>
    <w:p w14:paraId="5E68B99D" w14:textId="77777777" w:rsidR="00301DDB" w:rsidRDefault="00301DDB" w:rsidP="00697545">
      <w:pPr>
        <w:ind w:right="-162"/>
        <w:rPr>
          <w:rFonts w:cs="Arial"/>
        </w:rPr>
      </w:pPr>
    </w:p>
    <w:p w14:paraId="590C9856" w14:textId="7D544E44" w:rsidR="00301DDB" w:rsidRDefault="00301DDB" w:rsidP="00697545">
      <w:pPr>
        <w:ind w:right="-162"/>
        <w:rPr>
          <w:rFonts w:cs="Arial"/>
        </w:rPr>
      </w:pPr>
    </w:p>
    <w:p w14:paraId="15C040E2" w14:textId="29E929F8" w:rsidR="00022D05" w:rsidRPr="00BB6BF4" w:rsidRDefault="003B2D70" w:rsidP="00697545">
      <w:pPr>
        <w:ind w:right="-162"/>
        <w:rPr>
          <w:b/>
        </w:rPr>
      </w:pPr>
      <w:r w:rsidRPr="00FB26FD">
        <w:rPr>
          <w:rFonts w:cs="Arial"/>
        </w:rPr>
        <w:t>Firmada</w:t>
      </w:r>
      <w:r w:rsidR="00CE17EA" w:rsidRPr="00FB26FD">
        <w:rPr>
          <w:rFonts w:cs="Arial"/>
        </w:rPr>
        <w:t xml:space="preserve"> en San José, en la sala de sesiones </w:t>
      </w:r>
      <w:r w:rsidR="009B0F5E" w:rsidRPr="00FB26FD">
        <w:rPr>
          <w:rFonts w:cs="Arial"/>
        </w:rPr>
        <w:t xml:space="preserve">del </w:t>
      </w:r>
      <w:r w:rsidR="00CE17EA" w:rsidRPr="00FB26FD">
        <w:rPr>
          <w:rFonts w:cs="Arial"/>
        </w:rPr>
        <w:t xml:space="preserve">Área de Comisiones Legislativas </w:t>
      </w:r>
      <w:r w:rsidR="006C569D" w:rsidRPr="00FB26FD">
        <w:rPr>
          <w:rFonts w:cs="Arial"/>
        </w:rPr>
        <w:t>I</w:t>
      </w:r>
      <w:r w:rsidR="00DD731F" w:rsidRPr="00FB26FD">
        <w:rPr>
          <w:rFonts w:cs="Arial"/>
        </w:rPr>
        <w:t>II</w:t>
      </w:r>
      <w:r w:rsidR="00CE17EA" w:rsidRPr="00FB26FD">
        <w:rPr>
          <w:rFonts w:cs="Arial"/>
        </w:rPr>
        <w:t xml:space="preserve">, </w:t>
      </w:r>
      <w:r w:rsidR="006208EA" w:rsidRPr="00301DDB">
        <w:rPr>
          <w:rFonts w:cs="Arial"/>
        </w:rPr>
        <w:t xml:space="preserve">a </w:t>
      </w:r>
      <w:r w:rsidR="0056259F">
        <w:rPr>
          <w:rFonts w:cs="Arial"/>
        </w:rPr>
        <w:t>los veintiocho</w:t>
      </w:r>
      <w:r w:rsidR="00BB6BF4" w:rsidRPr="00301DDB">
        <w:rPr>
          <w:rFonts w:cs="Arial"/>
        </w:rPr>
        <w:t xml:space="preserve"> </w:t>
      </w:r>
      <w:r w:rsidR="00800C33" w:rsidRPr="00301DDB">
        <w:rPr>
          <w:rFonts w:cs="Arial"/>
        </w:rPr>
        <w:t>días</w:t>
      </w:r>
      <w:r w:rsidR="009B468F" w:rsidRPr="00301DDB">
        <w:rPr>
          <w:rFonts w:cs="Arial"/>
        </w:rPr>
        <w:t xml:space="preserve"> del mes de</w:t>
      </w:r>
      <w:r w:rsidR="00800C33" w:rsidRPr="00301DDB">
        <w:rPr>
          <w:rFonts w:cs="Arial"/>
        </w:rPr>
        <w:t xml:space="preserve"> </w:t>
      </w:r>
      <w:r w:rsidR="00BB6BF4" w:rsidRPr="00301DDB">
        <w:rPr>
          <w:rFonts w:cs="Arial"/>
        </w:rPr>
        <w:t>octubre</w:t>
      </w:r>
      <w:r w:rsidR="009B468F" w:rsidRPr="00301DDB">
        <w:rPr>
          <w:rFonts w:cs="Arial"/>
        </w:rPr>
        <w:t xml:space="preserve"> </w:t>
      </w:r>
      <w:r w:rsidR="00962A1E" w:rsidRPr="00301DDB">
        <w:rPr>
          <w:rFonts w:cs="Arial"/>
        </w:rPr>
        <w:t xml:space="preserve">de dos mil </w:t>
      </w:r>
      <w:r w:rsidR="00800C33" w:rsidRPr="00301DDB">
        <w:rPr>
          <w:rFonts w:cs="Arial"/>
        </w:rPr>
        <w:t>veintiuno</w:t>
      </w:r>
      <w:r w:rsidR="00CE17EA" w:rsidRPr="00301DDB">
        <w:rPr>
          <w:rFonts w:cs="Arial"/>
        </w:rPr>
        <w:t>.</w:t>
      </w:r>
    </w:p>
    <w:p w14:paraId="0B85C9F0" w14:textId="77777777" w:rsidR="00022D05" w:rsidRPr="009859CE" w:rsidRDefault="00022D05" w:rsidP="005F7043">
      <w:pPr>
        <w:pStyle w:val="nuevo"/>
        <w:tabs>
          <w:tab w:val="clear" w:pos="-720"/>
        </w:tabs>
        <w:suppressAutoHyphens w:val="0"/>
        <w:rPr>
          <w:rFonts w:cs="Arial"/>
          <w:spacing w:val="0"/>
          <w:lang w:val="es-CR"/>
        </w:rPr>
      </w:pPr>
    </w:p>
    <w:p w14:paraId="26A0B9A1" w14:textId="77777777" w:rsidR="00022D05" w:rsidRDefault="00022D05" w:rsidP="005F7043">
      <w:pPr>
        <w:pStyle w:val="nuevo"/>
        <w:tabs>
          <w:tab w:val="clear" w:pos="-720"/>
        </w:tabs>
        <w:suppressAutoHyphens w:val="0"/>
        <w:rPr>
          <w:rFonts w:cs="Arial"/>
          <w:spacing w:val="0"/>
          <w:lang w:val="es-CR"/>
        </w:rPr>
      </w:pPr>
    </w:p>
    <w:p w14:paraId="47AB3E68" w14:textId="77777777" w:rsidR="009B785A" w:rsidRDefault="009B785A" w:rsidP="009B785A">
      <w:pPr>
        <w:pStyle w:val="nuevo"/>
        <w:tabs>
          <w:tab w:val="clear" w:pos="-720"/>
        </w:tabs>
        <w:suppressAutoHyphens w:val="0"/>
        <w:rPr>
          <w:rFonts w:cs="Arial"/>
          <w:spacing w:val="0"/>
          <w:lang w:val="es-CR"/>
        </w:rPr>
      </w:pPr>
    </w:p>
    <w:p w14:paraId="0F85FEC4" w14:textId="77777777" w:rsidR="009B785A" w:rsidRDefault="009B785A" w:rsidP="009B785A">
      <w:pPr>
        <w:pStyle w:val="nuevo"/>
        <w:tabs>
          <w:tab w:val="clear" w:pos="-720"/>
        </w:tabs>
        <w:suppressAutoHyphens w:val="0"/>
        <w:rPr>
          <w:rFonts w:cs="Arial"/>
          <w:spacing w:val="0"/>
          <w:lang w:val="es-CR"/>
        </w:rPr>
      </w:pPr>
    </w:p>
    <w:p w14:paraId="228B56A8" w14:textId="77777777" w:rsidR="009B785A" w:rsidRDefault="009B785A" w:rsidP="009B785A">
      <w:pPr>
        <w:pStyle w:val="nuevo"/>
        <w:tabs>
          <w:tab w:val="clear" w:pos="-720"/>
        </w:tabs>
        <w:suppressAutoHyphens w:val="0"/>
        <w:rPr>
          <w:rFonts w:cs="Arial"/>
          <w:spacing w:val="0"/>
          <w:lang w:val="es-CR"/>
        </w:rPr>
      </w:pPr>
    </w:p>
    <w:p w14:paraId="56884060" w14:textId="77777777" w:rsidR="009B785A" w:rsidRDefault="009B785A" w:rsidP="009B785A">
      <w:pPr>
        <w:pStyle w:val="nuevo"/>
        <w:tabs>
          <w:tab w:val="clear" w:pos="-720"/>
        </w:tabs>
        <w:suppressAutoHyphens w:val="0"/>
        <w:rPr>
          <w:rFonts w:cs="Arial"/>
          <w:spacing w:val="0"/>
          <w:lang w:val="es-CR"/>
        </w:rPr>
      </w:pPr>
    </w:p>
    <w:p w14:paraId="441A7871" w14:textId="77777777" w:rsidR="009B785A" w:rsidRDefault="009B785A" w:rsidP="009B785A">
      <w:pPr>
        <w:pStyle w:val="nuevo"/>
        <w:tabs>
          <w:tab w:val="clear" w:pos="-720"/>
        </w:tabs>
        <w:suppressAutoHyphens w:val="0"/>
        <w:rPr>
          <w:rFonts w:cs="Arial"/>
          <w:spacing w:val="0"/>
          <w:lang w:val="es-CR"/>
        </w:rPr>
      </w:pPr>
    </w:p>
    <w:p w14:paraId="468B7186" w14:textId="77777777" w:rsidR="009B785A" w:rsidRDefault="009B785A" w:rsidP="009B785A">
      <w:pPr>
        <w:pStyle w:val="nuevo"/>
        <w:jc w:val="center"/>
        <w:rPr>
          <w:rFonts w:cs="Arial"/>
        </w:rPr>
      </w:pPr>
      <w:r>
        <w:rPr>
          <w:rFonts w:cs="Arial"/>
        </w:rPr>
        <w:t>Catalina Montero Gómez</w:t>
      </w:r>
      <w:r>
        <w:rPr>
          <w:rFonts w:cs="Arial"/>
        </w:rPr>
        <w:tab/>
      </w:r>
      <w:r>
        <w:rPr>
          <w:rFonts w:cs="Arial"/>
        </w:rPr>
        <w:tab/>
      </w:r>
      <w:r>
        <w:rPr>
          <w:rFonts w:cs="Arial"/>
        </w:rPr>
        <w:tab/>
      </w:r>
      <w:r>
        <w:rPr>
          <w:rFonts w:cs="Arial"/>
        </w:rPr>
        <w:tab/>
        <w:t xml:space="preserve">Sylvia Patricia Villegas Álvarez </w:t>
      </w:r>
    </w:p>
    <w:p w14:paraId="6E8EFFC9" w14:textId="77777777" w:rsidR="009B785A" w:rsidRDefault="009B785A" w:rsidP="009B785A">
      <w:pPr>
        <w:pStyle w:val="nuevo"/>
        <w:rPr>
          <w:rFonts w:cs="Arial"/>
        </w:rPr>
      </w:pPr>
    </w:p>
    <w:p w14:paraId="7EF7C79D" w14:textId="77777777" w:rsidR="009B785A" w:rsidRDefault="009B785A" w:rsidP="009B785A">
      <w:pPr>
        <w:pStyle w:val="nuevo"/>
        <w:rPr>
          <w:rFonts w:cs="Arial"/>
        </w:rPr>
      </w:pPr>
    </w:p>
    <w:p w14:paraId="02B1CD25" w14:textId="77777777" w:rsidR="009B785A" w:rsidRDefault="009B785A" w:rsidP="009B785A">
      <w:pPr>
        <w:pStyle w:val="nuevo"/>
        <w:rPr>
          <w:rFonts w:cs="Arial"/>
        </w:rPr>
      </w:pPr>
    </w:p>
    <w:p w14:paraId="7A17C8B3" w14:textId="77777777" w:rsidR="009B785A" w:rsidRDefault="009B785A" w:rsidP="009B785A">
      <w:pPr>
        <w:pStyle w:val="nuevo"/>
        <w:rPr>
          <w:rFonts w:cs="Arial"/>
        </w:rPr>
      </w:pPr>
    </w:p>
    <w:p w14:paraId="7D7B6713" w14:textId="77777777" w:rsidR="009B785A" w:rsidRDefault="009B785A" w:rsidP="009B785A">
      <w:pPr>
        <w:pStyle w:val="nuevo"/>
        <w:rPr>
          <w:rFonts w:cs="Arial"/>
        </w:rPr>
      </w:pPr>
    </w:p>
    <w:p w14:paraId="022E31FA" w14:textId="77777777" w:rsidR="009B785A" w:rsidRDefault="009B785A" w:rsidP="009B785A">
      <w:pPr>
        <w:pStyle w:val="nuevo"/>
        <w:rPr>
          <w:rFonts w:cs="Arial"/>
        </w:rPr>
      </w:pPr>
    </w:p>
    <w:p w14:paraId="413FF0DA" w14:textId="77777777" w:rsidR="009B785A" w:rsidRDefault="009B785A" w:rsidP="009B785A">
      <w:pPr>
        <w:pStyle w:val="nuevo"/>
        <w:jc w:val="center"/>
        <w:rPr>
          <w:rFonts w:cs="Arial"/>
        </w:rPr>
      </w:pPr>
      <w:r>
        <w:rPr>
          <w:rFonts w:cs="Arial"/>
        </w:rPr>
        <w:t>María Vita Monge Granados</w:t>
      </w:r>
      <w:r>
        <w:rPr>
          <w:rFonts w:cs="Arial"/>
        </w:rPr>
        <w:tab/>
      </w:r>
      <w:r>
        <w:rPr>
          <w:rFonts w:cs="Arial"/>
        </w:rPr>
        <w:tab/>
      </w:r>
      <w:r>
        <w:rPr>
          <w:rFonts w:cs="Arial"/>
        </w:rPr>
        <w:tab/>
      </w:r>
      <w:r>
        <w:rPr>
          <w:rFonts w:cs="Arial"/>
        </w:rPr>
        <w:tab/>
        <w:t>Marolin Azofeifa Trejos</w:t>
      </w:r>
    </w:p>
    <w:p w14:paraId="4D07BB68" w14:textId="77777777" w:rsidR="009B785A" w:rsidRDefault="009B785A" w:rsidP="009B785A">
      <w:pPr>
        <w:pStyle w:val="nuevo"/>
        <w:rPr>
          <w:rFonts w:cs="Arial"/>
        </w:rPr>
      </w:pPr>
    </w:p>
    <w:p w14:paraId="3CAD57F4" w14:textId="77777777" w:rsidR="009B785A" w:rsidRDefault="009B785A" w:rsidP="009B785A">
      <w:pPr>
        <w:pStyle w:val="nuevo"/>
        <w:rPr>
          <w:rFonts w:cs="Arial"/>
        </w:rPr>
      </w:pPr>
    </w:p>
    <w:p w14:paraId="6113F6F1" w14:textId="77777777" w:rsidR="009B785A" w:rsidRDefault="009B785A" w:rsidP="009B785A">
      <w:pPr>
        <w:pStyle w:val="nuevo"/>
        <w:rPr>
          <w:rFonts w:cs="Arial"/>
        </w:rPr>
      </w:pPr>
    </w:p>
    <w:p w14:paraId="55F56A72" w14:textId="77777777" w:rsidR="009B785A" w:rsidRDefault="009B785A" w:rsidP="009B785A">
      <w:pPr>
        <w:pStyle w:val="nuevo"/>
        <w:rPr>
          <w:rFonts w:cs="Arial"/>
        </w:rPr>
      </w:pPr>
    </w:p>
    <w:p w14:paraId="43016AA9" w14:textId="77777777" w:rsidR="009B785A" w:rsidRDefault="009B785A" w:rsidP="009B785A">
      <w:pPr>
        <w:pStyle w:val="nuevo"/>
        <w:rPr>
          <w:rFonts w:cs="Arial"/>
        </w:rPr>
      </w:pPr>
    </w:p>
    <w:p w14:paraId="2865A7AB" w14:textId="77777777" w:rsidR="009B785A" w:rsidRDefault="009B785A" w:rsidP="009B785A">
      <w:pPr>
        <w:pStyle w:val="nuevo"/>
        <w:rPr>
          <w:rFonts w:cs="Arial"/>
        </w:rPr>
      </w:pPr>
    </w:p>
    <w:p w14:paraId="5EDE0F87" w14:textId="77777777" w:rsidR="009B785A" w:rsidRDefault="009B785A" w:rsidP="009B785A">
      <w:pPr>
        <w:pStyle w:val="nuevo"/>
        <w:jc w:val="center"/>
        <w:rPr>
          <w:rFonts w:cs="Arial"/>
        </w:rPr>
      </w:pPr>
      <w:r>
        <w:rPr>
          <w:rFonts w:cs="Arial"/>
        </w:rPr>
        <w:t xml:space="preserve">Jorge Luis Fonseca </w:t>
      </w:r>
      <w:proofErr w:type="spellStart"/>
      <w:r>
        <w:rPr>
          <w:rFonts w:cs="Arial"/>
        </w:rPr>
        <w:t>Fonseca</w:t>
      </w:r>
      <w:proofErr w:type="spellEnd"/>
    </w:p>
    <w:p w14:paraId="0806A808" w14:textId="77777777" w:rsidR="009B785A" w:rsidRDefault="009B785A" w:rsidP="009B785A">
      <w:pPr>
        <w:pStyle w:val="nuevo"/>
        <w:jc w:val="center"/>
        <w:rPr>
          <w:rFonts w:cs="Arial"/>
        </w:rPr>
      </w:pPr>
      <w:r>
        <w:rPr>
          <w:rFonts w:cs="Arial"/>
          <w:b/>
        </w:rPr>
        <w:t>Diputadas y diputado</w:t>
      </w:r>
    </w:p>
    <w:p w14:paraId="0268E34C" w14:textId="77777777" w:rsidR="009B785A" w:rsidRDefault="009B785A" w:rsidP="009B785A">
      <w:pPr>
        <w:pStyle w:val="nuevo"/>
        <w:tabs>
          <w:tab w:val="clear" w:pos="-720"/>
        </w:tabs>
        <w:suppressAutoHyphens w:val="0"/>
        <w:rPr>
          <w:rFonts w:cs="Arial"/>
          <w:spacing w:val="0"/>
          <w:lang w:val="es-CR"/>
        </w:rPr>
      </w:pPr>
    </w:p>
    <w:p w14:paraId="5A847877" w14:textId="77777777" w:rsidR="00F43B7A" w:rsidRDefault="00F43B7A" w:rsidP="009B785A">
      <w:pPr>
        <w:pStyle w:val="nuevo"/>
        <w:tabs>
          <w:tab w:val="clear" w:pos="-720"/>
        </w:tabs>
        <w:suppressAutoHyphens w:val="0"/>
      </w:pPr>
    </w:p>
    <w:sectPr w:rsidR="00F43B7A" w:rsidSect="00022D05">
      <w:head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5875" w14:textId="77777777" w:rsidR="00016A89" w:rsidRDefault="00016A89" w:rsidP="00022D05">
      <w:r>
        <w:separator/>
      </w:r>
    </w:p>
  </w:endnote>
  <w:endnote w:type="continuationSeparator" w:id="0">
    <w:p w14:paraId="1C68EB75" w14:textId="77777777" w:rsidR="00016A89" w:rsidRDefault="00016A89" w:rsidP="0002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EBE9" w14:textId="77777777" w:rsidR="00016A89" w:rsidRDefault="00016A89" w:rsidP="00022D05">
      <w:r>
        <w:separator/>
      </w:r>
    </w:p>
  </w:footnote>
  <w:footnote w:type="continuationSeparator" w:id="0">
    <w:p w14:paraId="73EF1679" w14:textId="77777777" w:rsidR="00016A89" w:rsidRDefault="00016A89" w:rsidP="0002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D2B" w14:textId="6968D8A0" w:rsidR="005F7043" w:rsidRPr="008722DC" w:rsidRDefault="00FC3B5B" w:rsidP="005F7043">
    <w:pPr>
      <w:pStyle w:val="Encabezado"/>
      <w:pBdr>
        <w:bottom w:val="single" w:sz="4" w:space="1" w:color="auto"/>
      </w:pBdr>
      <w:jc w:val="center"/>
      <w:rPr>
        <w:sz w:val="20"/>
      </w:rPr>
    </w:pPr>
    <w:r w:rsidRPr="00BB6BF4">
      <w:rPr>
        <w:sz w:val="20"/>
      </w:rPr>
      <w:t>Expediente N.°</w:t>
    </w:r>
    <w:r w:rsidR="00A91596">
      <w:rPr>
        <w:sz w:val="20"/>
      </w:rPr>
      <w:t xml:space="preserve"> </w:t>
    </w:r>
    <w:r w:rsidR="00301DDB">
      <w:rPr>
        <w:sz w:val="20"/>
      </w:rPr>
      <w:t>21.057</w:t>
    </w:r>
    <w:r w:rsidR="005F7043" w:rsidRPr="00BB6BF4">
      <w:rPr>
        <w:sz w:val="20"/>
      </w:rPr>
      <w:tab/>
    </w:r>
    <w:r w:rsidR="005F7043" w:rsidRPr="00BB6BF4">
      <w:rPr>
        <w:sz w:val="20"/>
      </w:rPr>
      <w:tab/>
    </w:r>
    <w:sdt>
      <w:sdtPr>
        <w:rPr>
          <w:sz w:val="20"/>
        </w:rPr>
        <w:id w:val="1522206250"/>
        <w:docPartObj>
          <w:docPartGallery w:val="Page Numbers (Top of Page)"/>
          <w:docPartUnique/>
        </w:docPartObj>
      </w:sdtPr>
      <w:sdtEndPr/>
      <w:sdtContent>
        <w:r w:rsidR="005F7043" w:rsidRPr="00BB6BF4">
          <w:rPr>
            <w:sz w:val="20"/>
          </w:rPr>
          <w:fldChar w:fldCharType="begin"/>
        </w:r>
        <w:r w:rsidR="005F7043" w:rsidRPr="00BB6BF4">
          <w:rPr>
            <w:sz w:val="20"/>
          </w:rPr>
          <w:instrText>PAGE   \* MERGEFORMAT</w:instrText>
        </w:r>
        <w:r w:rsidR="005F7043" w:rsidRPr="00BB6BF4">
          <w:rPr>
            <w:sz w:val="20"/>
          </w:rPr>
          <w:fldChar w:fldCharType="separate"/>
        </w:r>
        <w:r w:rsidR="00F223AF" w:rsidRPr="00F223AF">
          <w:rPr>
            <w:noProof/>
            <w:sz w:val="20"/>
            <w:lang w:val="es-ES"/>
          </w:rPr>
          <w:t>13</w:t>
        </w:r>
        <w:r w:rsidR="005F7043" w:rsidRPr="00BB6BF4">
          <w:rPr>
            <w:sz w:val="20"/>
          </w:rPr>
          <w:fldChar w:fldCharType="end"/>
        </w:r>
      </w:sdtContent>
    </w:sdt>
  </w:p>
  <w:p w14:paraId="68C289C7" w14:textId="77777777" w:rsidR="005F7043" w:rsidRPr="008722DC" w:rsidRDefault="005F7043">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FBB"/>
    <w:multiLevelType w:val="hybridMultilevel"/>
    <w:tmpl w:val="926A59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FC2A7B"/>
    <w:multiLevelType w:val="hybridMultilevel"/>
    <w:tmpl w:val="D62E5398"/>
    <w:lvl w:ilvl="0" w:tplc="04324D8A">
      <w:start w:val="9"/>
      <w:numFmt w:val="lowerLetter"/>
      <w:lvlText w:val="%1)"/>
      <w:lvlJc w:val="left"/>
      <w:pPr>
        <w:ind w:left="92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FB421F"/>
    <w:multiLevelType w:val="hybridMultilevel"/>
    <w:tmpl w:val="6AAEF24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C1691A"/>
    <w:multiLevelType w:val="hybridMultilevel"/>
    <w:tmpl w:val="AF62B016"/>
    <w:lvl w:ilvl="0" w:tplc="052A9AA8">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 w15:restartNumberingAfterBreak="0">
    <w:nsid w:val="278253AA"/>
    <w:multiLevelType w:val="hybridMultilevel"/>
    <w:tmpl w:val="67FA71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84D57DC"/>
    <w:multiLevelType w:val="hybridMultilevel"/>
    <w:tmpl w:val="718C9244"/>
    <w:lvl w:ilvl="0" w:tplc="A22E268E">
      <w:start w:val="1"/>
      <w:numFmt w:val="lowerLetter"/>
      <w:lvlText w:val="%1)"/>
      <w:lvlJc w:val="left"/>
      <w:pPr>
        <w:ind w:left="502"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38E61182"/>
    <w:multiLevelType w:val="hybridMultilevel"/>
    <w:tmpl w:val="1BA030CC"/>
    <w:lvl w:ilvl="0" w:tplc="8F2AA75C">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465C6C89"/>
    <w:multiLevelType w:val="hybridMultilevel"/>
    <w:tmpl w:val="AC50F6C8"/>
    <w:lvl w:ilvl="0" w:tplc="DFFA12AC">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8" w15:restartNumberingAfterBreak="0">
    <w:nsid w:val="4ADE58E6"/>
    <w:multiLevelType w:val="hybridMultilevel"/>
    <w:tmpl w:val="926A59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98A7F74"/>
    <w:multiLevelType w:val="hybridMultilevel"/>
    <w:tmpl w:val="926A59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9"/>
  </w:num>
  <w:num w:numId="6">
    <w:abstractNumId w:val="0"/>
  </w:num>
  <w:num w:numId="7">
    <w:abstractNumId w:val="6"/>
  </w:num>
  <w:num w:numId="8">
    <w:abstractNumId w:val="4"/>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D05"/>
    <w:rsid w:val="00016A89"/>
    <w:rsid w:val="00022D05"/>
    <w:rsid w:val="000C1807"/>
    <w:rsid w:val="00105DFA"/>
    <w:rsid w:val="00114FDE"/>
    <w:rsid w:val="001173DB"/>
    <w:rsid w:val="00123791"/>
    <w:rsid w:val="00124DD6"/>
    <w:rsid w:val="0013245E"/>
    <w:rsid w:val="00142123"/>
    <w:rsid w:val="0014328E"/>
    <w:rsid w:val="0015438F"/>
    <w:rsid w:val="0017272E"/>
    <w:rsid w:val="001771EE"/>
    <w:rsid w:val="0018727F"/>
    <w:rsid w:val="00196E63"/>
    <w:rsid w:val="001A088C"/>
    <w:rsid w:val="001B7BDD"/>
    <w:rsid w:val="00217B1D"/>
    <w:rsid w:val="0022766F"/>
    <w:rsid w:val="00236F73"/>
    <w:rsid w:val="0029094D"/>
    <w:rsid w:val="002A3F6D"/>
    <w:rsid w:val="002B24A3"/>
    <w:rsid w:val="002B6AE9"/>
    <w:rsid w:val="002C4C58"/>
    <w:rsid w:val="002E2EA1"/>
    <w:rsid w:val="002F3448"/>
    <w:rsid w:val="00301DDB"/>
    <w:rsid w:val="00311376"/>
    <w:rsid w:val="00366890"/>
    <w:rsid w:val="00371BCB"/>
    <w:rsid w:val="00383F94"/>
    <w:rsid w:val="00393B9B"/>
    <w:rsid w:val="003A1332"/>
    <w:rsid w:val="003B2D70"/>
    <w:rsid w:val="003B7F6B"/>
    <w:rsid w:val="003C1D94"/>
    <w:rsid w:val="003C1FAC"/>
    <w:rsid w:val="003E2352"/>
    <w:rsid w:val="003E2DFD"/>
    <w:rsid w:val="00416E62"/>
    <w:rsid w:val="00430652"/>
    <w:rsid w:val="00472ABE"/>
    <w:rsid w:val="004918FA"/>
    <w:rsid w:val="004A4E4D"/>
    <w:rsid w:val="004C48A2"/>
    <w:rsid w:val="004D5261"/>
    <w:rsid w:val="004D615C"/>
    <w:rsid w:val="004F169B"/>
    <w:rsid w:val="005001B1"/>
    <w:rsid w:val="005233DE"/>
    <w:rsid w:val="00523E92"/>
    <w:rsid w:val="00530BF9"/>
    <w:rsid w:val="00537C65"/>
    <w:rsid w:val="00550176"/>
    <w:rsid w:val="0056259F"/>
    <w:rsid w:val="00565CC7"/>
    <w:rsid w:val="00566C18"/>
    <w:rsid w:val="0058658B"/>
    <w:rsid w:val="00591C1C"/>
    <w:rsid w:val="005A2988"/>
    <w:rsid w:val="005A5936"/>
    <w:rsid w:val="005D2965"/>
    <w:rsid w:val="005F7043"/>
    <w:rsid w:val="00620499"/>
    <w:rsid w:val="006208EA"/>
    <w:rsid w:val="00644F93"/>
    <w:rsid w:val="00676566"/>
    <w:rsid w:val="00684016"/>
    <w:rsid w:val="00697545"/>
    <w:rsid w:val="006C569D"/>
    <w:rsid w:val="00702092"/>
    <w:rsid w:val="007420AB"/>
    <w:rsid w:val="0076126C"/>
    <w:rsid w:val="0076261B"/>
    <w:rsid w:val="007628B8"/>
    <w:rsid w:val="00773D15"/>
    <w:rsid w:val="00781EC9"/>
    <w:rsid w:val="007847B1"/>
    <w:rsid w:val="007C5078"/>
    <w:rsid w:val="00800C33"/>
    <w:rsid w:val="008017A4"/>
    <w:rsid w:val="00807A5D"/>
    <w:rsid w:val="00816DAD"/>
    <w:rsid w:val="00823B8C"/>
    <w:rsid w:val="0083330D"/>
    <w:rsid w:val="008528F4"/>
    <w:rsid w:val="00865F45"/>
    <w:rsid w:val="008722DC"/>
    <w:rsid w:val="00896367"/>
    <w:rsid w:val="008A3CE9"/>
    <w:rsid w:val="008A60B8"/>
    <w:rsid w:val="008B2807"/>
    <w:rsid w:val="00900F8D"/>
    <w:rsid w:val="0091511E"/>
    <w:rsid w:val="0092337F"/>
    <w:rsid w:val="0093730B"/>
    <w:rsid w:val="00953703"/>
    <w:rsid w:val="00962A1E"/>
    <w:rsid w:val="00963E73"/>
    <w:rsid w:val="00971617"/>
    <w:rsid w:val="00972632"/>
    <w:rsid w:val="009859CE"/>
    <w:rsid w:val="009B0F5E"/>
    <w:rsid w:val="009B468F"/>
    <w:rsid w:val="009B6529"/>
    <w:rsid w:val="009B785A"/>
    <w:rsid w:val="009B7BF9"/>
    <w:rsid w:val="009C6C8F"/>
    <w:rsid w:val="009F5210"/>
    <w:rsid w:val="00A0769F"/>
    <w:rsid w:val="00A20B4D"/>
    <w:rsid w:val="00A4283C"/>
    <w:rsid w:val="00A60A9C"/>
    <w:rsid w:val="00A6370A"/>
    <w:rsid w:val="00A722A4"/>
    <w:rsid w:val="00A73DD1"/>
    <w:rsid w:val="00A91596"/>
    <w:rsid w:val="00AC0EA3"/>
    <w:rsid w:val="00AC5511"/>
    <w:rsid w:val="00AE3BFD"/>
    <w:rsid w:val="00B02319"/>
    <w:rsid w:val="00B11A6E"/>
    <w:rsid w:val="00B50951"/>
    <w:rsid w:val="00B52B70"/>
    <w:rsid w:val="00B9223E"/>
    <w:rsid w:val="00B95CCE"/>
    <w:rsid w:val="00BB6BF4"/>
    <w:rsid w:val="00BC3262"/>
    <w:rsid w:val="00BD2090"/>
    <w:rsid w:val="00BD2AA3"/>
    <w:rsid w:val="00BD6433"/>
    <w:rsid w:val="00BE1F2B"/>
    <w:rsid w:val="00C14F4D"/>
    <w:rsid w:val="00C2558A"/>
    <w:rsid w:val="00C34C6E"/>
    <w:rsid w:val="00C87CF9"/>
    <w:rsid w:val="00C93124"/>
    <w:rsid w:val="00CE17EA"/>
    <w:rsid w:val="00CE3E30"/>
    <w:rsid w:val="00D67257"/>
    <w:rsid w:val="00D72AD9"/>
    <w:rsid w:val="00DA6F77"/>
    <w:rsid w:val="00DD731F"/>
    <w:rsid w:val="00DE2435"/>
    <w:rsid w:val="00E14AEA"/>
    <w:rsid w:val="00E24BA5"/>
    <w:rsid w:val="00E32D64"/>
    <w:rsid w:val="00E443ED"/>
    <w:rsid w:val="00EE653A"/>
    <w:rsid w:val="00F016C8"/>
    <w:rsid w:val="00F13BB3"/>
    <w:rsid w:val="00F223AF"/>
    <w:rsid w:val="00F2432F"/>
    <w:rsid w:val="00F42C2D"/>
    <w:rsid w:val="00F43B7A"/>
    <w:rsid w:val="00F5111B"/>
    <w:rsid w:val="00F5252D"/>
    <w:rsid w:val="00F77435"/>
    <w:rsid w:val="00F87FE7"/>
    <w:rsid w:val="00F94328"/>
    <w:rsid w:val="00FB12BE"/>
    <w:rsid w:val="00FB14FB"/>
    <w:rsid w:val="00FB26FD"/>
    <w:rsid w:val="00FC3B5B"/>
    <w:rsid w:val="00FE0263"/>
    <w:rsid w:val="00FE3D03"/>
    <w:rsid w:val="00FE59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9A83C"/>
  <w15:docId w15:val="{42FD74AB-6AF4-5D48-8CBC-43247060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9"/>
    <w:pPr>
      <w:spacing w:after="0" w:line="240" w:lineRule="auto"/>
      <w:contextualSpacing/>
      <w:jc w:val="both"/>
    </w:pPr>
    <w:rPr>
      <w:rFonts w:ascii="Arial" w:hAnsi="Arial"/>
      <w:sz w:val="24"/>
    </w:rPr>
  </w:style>
  <w:style w:type="paragraph" w:styleId="Ttulo1">
    <w:name w:val="heading 1"/>
    <w:basedOn w:val="Normal"/>
    <w:next w:val="Normal"/>
    <w:link w:val="Ttulo1Car"/>
    <w:qFormat/>
    <w:rsid w:val="005F7043"/>
    <w:pPr>
      <w:keepNext/>
      <w:jc w:val="center"/>
      <w:outlineLvl w:val="0"/>
    </w:pPr>
    <w:rPr>
      <w:rFonts w:eastAsia="Batang"/>
      <w:b/>
      <w:bCs/>
      <w:caps/>
      <w:kern w:val="32"/>
      <w:szCs w:val="32"/>
    </w:rPr>
  </w:style>
  <w:style w:type="paragraph" w:styleId="Ttulo2">
    <w:name w:val="heading 2"/>
    <w:basedOn w:val="Normal"/>
    <w:next w:val="Normal"/>
    <w:link w:val="Ttulo2Car"/>
    <w:qFormat/>
    <w:rsid w:val="005F7043"/>
    <w:pPr>
      <w:keepNext/>
      <w:outlineLvl w:val="1"/>
    </w:pPr>
    <w:rPr>
      <w:rFonts w:eastAsia="Batang"/>
      <w:bCs/>
      <w:iCs/>
      <w:szCs w:val="28"/>
    </w:rPr>
  </w:style>
  <w:style w:type="paragraph" w:styleId="Ttulo3">
    <w:name w:val="heading 3"/>
    <w:basedOn w:val="Normal"/>
    <w:next w:val="Normal"/>
    <w:link w:val="Ttulo3Car"/>
    <w:qFormat/>
    <w:rsid w:val="005F7043"/>
    <w:pPr>
      <w:keepNext/>
      <w:outlineLvl w:val="2"/>
    </w:pPr>
    <w:rPr>
      <w:rFonts w:eastAsia="Batang"/>
      <w:b/>
      <w:bCs/>
      <w:szCs w:val="26"/>
    </w:rPr>
  </w:style>
  <w:style w:type="paragraph" w:styleId="Ttulo4">
    <w:name w:val="heading 4"/>
    <w:basedOn w:val="Ttulo3"/>
    <w:next w:val="Normal"/>
    <w:link w:val="Ttulo4Car"/>
    <w:qFormat/>
    <w:rsid w:val="005F7043"/>
    <w:pPr>
      <w:outlineLvl w:val="3"/>
    </w:pPr>
    <w:rPr>
      <w:b w:val="0"/>
      <w:bCs w:val="0"/>
      <w:szCs w:val="28"/>
    </w:rPr>
  </w:style>
  <w:style w:type="paragraph" w:styleId="Ttulo5">
    <w:name w:val="heading 5"/>
    <w:basedOn w:val="Ttulo4"/>
    <w:next w:val="Normal"/>
    <w:link w:val="Ttulo5Car"/>
    <w:qFormat/>
    <w:rsid w:val="005F7043"/>
    <w:pPr>
      <w:outlineLvl w:val="4"/>
    </w:pPr>
    <w:rPr>
      <w:bCs/>
      <w:iCs/>
      <w:szCs w:val="26"/>
    </w:rPr>
  </w:style>
  <w:style w:type="paragraph" w:styleId="Ttulo6">
    <w:name w:val="heading 6"/>
    <w:basedOn w:val="Normal"/>
    <w:next w:val="Normal"/>
    <w:link w:val="Ttulo6Car"/>
    <w:qFormat/>
    <w:rsid w:val="005F7043"/>
    <w:pPr>
      <w:keepNext/>
      <w:shd w:val="clear" w:color="auto" w:fill="D9D9D9"/>
      <w:spacing w:line="360" w:lineRule="auto"/>
      <w:contextualSpacing w:val="0"/>
      <w:jc w:val="center"/>
      <w:outlineLvl w:val="5"/>
    </w:pPr>
    <w:rPr>
      <w:rFonts w:eastAsia="Times New Roman" w:cs="Arial"/>
      <w:b/>
      <w:bCs/>
      <w:szCs w:val="24"/>
      <w:u w:val="single"/>
      <w:lang w:val="es-ES" w:eastAsia="es-ES"/>
    </w:rPr>
  </w:style>
  <w:style w:type="paragraph" w:styleId="Ttulo7">
    <w:name w:val="heading 7"/>
    <w:basedOn w:val="Normal"/>
    <w:next w:val="Normal"/>
    <w:link w:val="Ttulo7Car"/>
    <w:qFormat/>
    <w:rsid w:val="005F7043"/>
    <w:pPr>
      <w:keepNext/>
      <w:contextualSpacing w:val="0"/>
      <w:outlineLvl w:val="6"/>
    </w:pPr>
    <w:rPr>
      <w:rFonts w:eastAsia="Times New Roman" w:cs="Arial"/>
      <w:b/>
      <w:bCs/>
      <w:i/>
      <w:iCs/>
      <w:sz w:val="22"/>
      <w:szCs w:val="24"/>
      <w:lang w:eastAsia="es-ES"/>
    </w:rPr>
  </w:style>
  <w:style w:type="paragraph" w:styleId="Ttulo8">
    <w:name w:val="heading 8"/>
    <w:basedOn w:val="Normal"/>
    <w:next w:val="Normal"/>
    <w:link w:val="Ttulo8Car"/>
    <w:qFormat/>
    <w:rsid w:val="005F7043"/>
    <w:pPr>
      <w:keepNext/>
      <w:shd w:val="clear" w:color="auto" w:fill="D9D9D9"/>
      <w:spacing w:line="360" w:lineRule="auto"/>
      <w:contextualSpacing w:val="0"/>
      <w:jc w:val="center"/>
      <w:outlineLvl w:val="7"/>
    </w:pPr>
    <w:rPr>
      <w:rFonts w:eastAsia="Times New Roman" w:cs="Arial"/>
      <w:b/>
      <w:bCs/>
      <w:szCs w:val="24"/>
      <w:lang w:val="es-ES" w:eastAsia="es-ES"/>
    </w:rPr>
  </w:style>
  <w:style w:type="paragraph" w:styleId="Ttulo9">
    <w:name w:val="heading 9"/>
    <w:basedOn w:val="Normal"/>
    <w:next w:val="Normal"/>
    <w:link w:val="Ttulo9Car"/>
    <w:uiPriority w:val="2"/>
    <w:qFormat/>
    <w:rsid w:val="005F7043"/>
    <w:pPr>
      <w:keepNext/>
      <w:shd w:val="clear" w:color="auto" w:fill="D9D9D9"/>
      <w:spacing w:line="360" w:lineRule="auto"/>
      <w:contextualSpacing w:val="0"/>
      <w:jc w:val="center"/>
      <w:outlineLvl w:val="8"/>
    </w:pPr>
    <w:rPr>
      <w:rFonts w:eastAsia="Times New Roman"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22D05"/>
    <w:pPr>
      <w:tabs>
        <w:tab w:val="center" w:pos="4252"/>
        <w:tab w:val="right" w:pos="8504"/>
      </w:tabs>
      <w:contextualSpacing w:val="0"/>
    </w:pPr>
    <w:rPr>
      <w:rFonts w:eastAsia="Times New Roman" w:cs="Times New Roman"/>
      <w:szCs w:val="20"/>
      <w:lang w:eastAsia="es-ES"/>
    </w:rPr>
  </w:style>
  <w:style w:type="character" w:customStyle="1" w:styleId="EncabezadoCar">
    <w:name w:val="Encabezado Car"/>
    <w:basedOn w:val="Fuentedeprrafopredeter"/>
    <w:link w:val="Encabezado"/>
    <w:uiPriority w:val="99"/>
    <w:rsid w:val="00022D05"/>
    <w:rPr>
      <w:rFonts w:ascii="Arial" w:eastAsia="Times New Roman" w:hAnsi="Arial" w:cs="Times New Roman"/>
      <w:sz w:val="24"/>
      <w:szCs w:val="20"/>
      <w:lang w:eastAsia="es-ES"/>
    </w:rPr>
  </w:style>
  <w:style w:type="paragraph" w:customStyle="1" w:styleId="Textoindependiente21">
    <w:name w:val="Texto independiente 21"/>
    <w:basedOn w:val="Normal"/>
    <w:rsid w:val="00022D05"/>
    <w:pPr>
      <w:overflowPunct w:val="0"/>
      <w:autoSpaceDE w:val="0"/>
      <w:autoSpaceDN w:val="0"/>
      <w:adjustRightInd w:val="0"/>
      <w:contextualSpacing w:val="0"/>
      <w:jc w:val="center"/>
      <w:textAlignment w:val="baseline"/>
    </w:pPr>
    <w:rPr>
      <w:rFonts w:eastAsia="Times New Roman" w:cs="Times New Roman"/>
      <w:b/>
      <w:szCs w:val="20"/>
      <w:lang w:val="es-ES" w:eastAsia="es-ES"/>
    </w:rPr>
  </w:style>
  <w:style w:type="paragraph" w:customStyle="1" w:styleId="nuevo">
    <w:name w:val="nuevo"/>
    <w:rsid w:val="00022D05"/>
    <w:pPr>
      <w:tabs>
        <w:tab w:val="left" w:pos="-720"/>
      </w:tabs>
      <w:suppressAutoHyphens/>
      <w:overflowPunct w:val="0"/>
      <w:autoSpaceDE w:val="0"/>
      <w:autoSpaceDN w:val="0"/>
      <w:adjustRightInd w:val="0"/>
      <w:spacing w:after="0" w:line="240" w:lineRule="auto"/>
      <w:jc w:val="both"/>
      <w:textAlignment w:val="baseline"/>
    </w:pPr>
    <w:rPr>
      <w:rFonts w:ascii="Arial" w:eastAsia="Times New Roman" w:hAnsi="Arial" w:cs="Times New Roman"/>
      <w:spacing w:val="-3"/>
      <w:sz w:val="24"/>
      <w:szCs w:val="20"/>
      <w:lang w:val="es-ES_tradnl" w:eastAsia="es-ES"/>
    </w:rPr>
  </w:style>
  <w:style w:type="paragraph" w:styleId="Piedepgina">
    <w:name w:val="footer"/>
    <w:basedOn w:val="Normal"/>
    <w:link w:val="PiedepginaCar"/>
    <w:uiPriority w:val="99"/>
    <w:unhideWhenUsed/>
    <w:rsid w:val="00022D05"/>
    <w:pPr>
      <w:tabs>
        <w:tab w:val="center" w:pos="4419"/>
        <w:tab w:val="right" w:pos="8838"/>
      </w:tabs>
    </w:pPr>
  </w:style>
  <w:style w:type="character" w:customStyle="1" w:styleId="PiedepginaCar">
    <w:name w:val="Pie de página Car"/>
    <w:basedOn w:val="Fuentedeprrafopredeter"/>
    <w:link w:val="Piedepgina"/>
    <w:uiPriority w:val="99"/>
    <w:rsid w:val="00022D05"/>
    <w:rPr>
      <w:rFonts w:ascii="Arial" w:hAnsi="Arial"/>
      <w:sz w:val="24"/>
    </w:rPr>
  </w:style>
  <w:style w:type="table" w:styleId="Tablaconcuadrcula">
    <w:name w:val="Table Grid"/>
    <w:basedOn w:val="Tablanormal"/>
    <w:uiPriority w:val="59"/>
    <w:rsid w:val="00022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3D03"/>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D03"/>
    <w:rPr>
      <w:rFonts w:ascii="Tahoma" w:hAnsi="Tahoma" w:cs="Tahoma"/>
      <w:sz w:val="16"/>
      <w:szCs w:val="16"/>
    </w:rPr>
  </w:style>
  <w:style w:type="character" w:customStyle="1" w:styleId="Ttulo1Car">
    <w:name w:val="Título 1 Car"/>
    <w:basedOn w:val="Fuentedeprrafopredeter"/>
    <w:link w:val="Ttulo1"/>
    <w:rsid w:val="005F7043"/>
    <w:rPr>
      <w:rFonts w:ascii="Arial" w:eastAsia="Batang" w:hAnsi="Arial"/>
      <w:b/>
      <w:bCs/>
      <w:caps/>
      <w:kern w:val="32"/>
      <w:sz w:val="24"/>
      <w:szCs w:val="32"/>
    </w:rPr>
  </w:style>
  <w:style w:type="character" w:customStyle="1" w:styleId="Ttulo2Car">
    <w:name w:val="Título 2 Car"/>
    <w:basedOn w:val="Fuentedeprrafopredeter"/>
    <w:link w:val="Ttulo2"/>
    <w:rsid w:val="005F7043"/>
    <w:rPr>
      <w:rFonts w:ascii="Arial" w:eastAsia="Batang" w:hAnsi="Arial"/>
      <w:bCs/>
      <w:iCs/>
      <w:sz w:val="24"/>
      <w:szCs w:val="28"/>
    </w:rPr>
  </w:style>
  <w:style w:type="character" w:customStyle="1" w:styleId="Ttulo3Car">
    <w:name w:val="Título 3 Car"/>
    <w:basedOn w:val="Fuentedeprrafopredeter"/>
    <w:link w:val="Ttulo3"/>
    <w:rsid w:val="005F7043"/>
    <w:rPr>
      <w:rFonts w:ascii="Arial" w:eastAsia="Batang" w:hAnsi="Arial"/>
      <w:b/>
      <w:bCs/>
      <w:sz w:val="24"/>
      <w:szCs w:val="26"/>
    </w:rPr>
  </w:style>
  <w:style w:type="character" w:customStyle="1" w:styleId="Ttulo4Car">
    <w:name w:val="Título 4 Car"/>
    <w:basedOn w:val="Fuentedeprrafopredeter"/>
    <w:link w:val="Ttulo4"/>
    <w:rsid w:val="005F7043"/>
    <w:rPr>
      <w:rFonts w:ascii="Arial" w:eastAsia="Batang" w:hAnsi="Arial"/>
      <w:sz w:val="24"/>
      <w:szCs w:val="28"/>
    </w:rPr>
  </w:style>
  <w:style w:type="character" w:customStyle="1" w:styleId="Ttulo5Car">
    <w:name w:val="Título 5 Car"/>
    <w:basedOn w:val="Fuentedeprrafopredeter"/>
    <w:link w:val="Ttulo5"/>
    <w:rsid w:val="005F7043"/>
    <w:rPr>
      <w:rFonts w:ascii="Arial" w:eastAsia="Batang" w:hAnsi="Arial"/>
      <w:bCs/>
      <w:iCs/>
      <w:sz w:val="24"/>
      <w:szCs w:val="26"/>
    </w:rPr>
  </w:style>
  <w:style w:type="character" w:customStyle="1" w:styleId="Ttulo6Car">
    <w:name w:val="Título 6 Car"/>
    <w:basedOn w:val="Fuentedeprrafopredeter"/>
    <w:link w:val="Ttulo6"/>
    <w:rsid w:val="005F7043"/>
    <w:rPr>
      <w:rFonts w:ascii="Arial" w:eastAsia="Times New Roman" w:hAnsi="Arial" w:cs="Arial"/>
      <w:b/>
      <w:bCs/>
      <w:sz w:val="24"/>
      <w:szCs w:val="24"/>
      <w:u w:val="single"/>
      <w:shd w:val="clear" w:color="auto" w:fill="D9D9D9"/>
      <w:lang w:val="es-ES" w:eastAsia="es-ES"/>
    </w:rPr>
  </w:style>
  <w:style w:type="character" w:customStyle="1" w:styleId="Ttulo7Car">
    <w:name w:val="Título 7 Car"/>
    <w:basedOn w:val="Fuentedeprrafopredeter"/>
    <w:link w:val="Ttulo7"/>
    <w:rsid w:val="005F7043"/>
    <w:rPr>
      <w:rFonts w:ascii="Arial" w:eastAsia="Times New Roman" w:hAnsi="Arial" w:cs="Arial"/>
      <w:b/>
      <w:bCs/>
      <w:i/>
      <w:iCs/>
      <w:szCs w:val="24"/>
      <w:lang w:eastAsia="es-ES"/>
    </w:rPr>
  </w:style>
  <w:style w:type="character" w:customStyle="1" w:styleId="Ttulo8Car">
    <w:name w:val="Título 8 Car"/>
    <w:basedOn w:val="Fuentedeprrafopredeter"/>
    <w:link w:val="Ttulo8"/>
    <w:rsid w:val="005F7043"/>
    <w:rPr>
      <w:rFonts w:ascii="Arial" w:eastAsia="Times New Roman" w:hAnsi="Arial" w:cs="Arial"/>
      <w:b/>
      <w:bCs/>
      <w:sz w:val="24"/>
      <w:szCs w:val="24"/>
      <w:shd w:val="clear" w:color="auto" w:fill="D9D9D9"/>
      <w:lang w:val="es-ES" w:eastAsia="es-ES"/>
    </w:rPr>
  </w:style>
  <w:style w:type="character" w:customStyle="1" w:styleId="Ttulo9Car">
    <w:name w:val="Título 9 Car"/>
    <w:basedOn w:val="Fuentedeprrafopredeter"/>
    <w:link w:val="Ttulo9"/>
    <w:uiPriority w:val="2"/>
    <w:rsid w:val="005F7043"/>
    <w:rPr>
      <w:rFonts w:ascii="Arial" w:eastAsia="Times New Roman" w:hAnsi="Arial" w:cs="Arial"/>
      <w:b/>
      <w:bCs/>
      <w:sz w:val="28"/>
      <w:szCs w:val="24"/>
      <w:shd w:val="clear" w:color="auto" w:fill="D9D9D9"/>
      <w:lang w:val="es-ES" w:eastAsia="es-ES"/>
    </w:rPr>
  </w:style>
  <w:style w:type="numbering" w:customStyle="1" w:styleId="Sinlista1">
    <w:name w:val="Sin lista1"/>
    <w:next w:val="Sinlista"/>
    <w:uiPriority w:val="99"/>
    <w:semiHidden/>
    <w:unhideWhenUsed/>
    <w:rsid w:val="005F7043"/>
  </w:style>
  <w:style w:type="character" w:styleId="Nmerodepgina">
    <w:name w:val="page number"/>
    <w:rsid w:val="005F7043"/>
    <w:rPr>
      <w:sz w:val="20"/>
    </w:rPr>
  </w:style>
  <w:style w:type="paragraph" w:styleId="Textoindependiente">
    <w:name w:val="Body Text"/>
    <w:basedOn w:val="Normal"/>
    <w:link w:val="TextoindependienteCar"/>
    <w:qFormat/>
    <w:rsid w:val="005F7043"/>
    <w:pPr>
      <w:contextualSpacing w:val="0"/>
    </w:pPr>
    <w:rPr>
      <w:rFonts w:eastAsia="Times New Roman" w:cs="Times New Roman"/>
      <w:szCs w:val="24"/>
      <w:lang w:val="es-ES" w:eastAsia="es-ES"/>
    </w:rPr>
  </w:style>
  <w:style w:type="character" w:customStyle="1" w:styleId="TextoindependienteCar">
    <w:name w:val="Texto independiente Car"/>
    <w:basedOn w:val="Fuentedeprrafopredeter"/>
    <w:link w:val="Textoindependiente"/>
    <w:rsid w:val="005F7043"/>
    <w:rPr>
      <w:rFonts w:ascii="Arial" w:eastAsia="Times New Roman" w:hAnsi="Arial" w:cs="Times New Roman"/>
      <w:sz w:val="24"/>
      <w:szCs w:val="24"/>
      <w:lang w:val="es-ES" w:eastAsia="es-ES"/>
    </w:rPr>
  </w:style>
  <w:style w:type="paragraph" w:styleId="Textoindependiente2">
    <w:name w:val="Body Text 2"/>
    <w:basedOn w:val="Normal"/>
    <w:link w:val="Textoindependiente2Car"/>
    <w:uiPriority w:val="99"/>
    <w:rsid w:val="005F7043"/>
    <w:pPr>
      <w:contextualSpacing w:val="0"/>
    </w:pPr>
    <w:rPr>
      <w:rFonts w:ascii="Times New Roman" w:eastAsia="Times New Roman" w:hAnsi="Times New Roman" w:cs="Times New Roman"/>
      <w:i/>
      <w:iCs/>
      <w:szCs w:val="24"/>
      <w:lang w:val="es-ES" w:eastAsia="es-ES"/>
    </w:rPr>
  </w:style>
  <w:style w:type="character" w:customStyle="1" w:styleId="Textoindependiente2Car">
    <w:name w:val="Texto independiente 2 Car"/>
    <w:basedOn w:val="Fuentedeprrafopredeter"/>
    <w:link w:val="Textoindependiente2"/>
    <w:uiPriority w:val="99"/>
    <w:rsid w:val="005F7043"/>
    <w:rPr>
      <w:rFonts w:ascii="Times New Roman" w:eastAsia="Times New Roman" w:hAnsi="Times New Roman" w:cs="Times New Roman"/>
      <w:i/>
      <w:iCs/>
      <w:sz w:val="24"/>
      <w:szCs w:val="24"/>
      <w:lang w:val="es-ES" w:eastAsia="es-ES"/>
    </w:rPr>
  </w:style>
  <w:style w:type="paragraph" w:customStyle="1" w:styleId="Default">
    <w:name w:val="Default"/>
    <w:rsid w:val="005F7043"/>
    <w:pPr>
      <w:autoSpaceDE w:val="0"/>
      <w:autoSpaceDN w:val="0"/>
      <w:adjustRightInd w:val="0"/>
      <w:spacing w:after="0" w:line="240" w:lineRule="auto"/>
    </w:pPr>
    <w:rPr>
      <w:rFonts w:ascii="Calibri" w:eastAsia="Times New Roman" w:hAnsi="Calibri" w:cs="Calibri"/>
      <w:color w:val="000000"/>
      <w:sz w:val="24"/>
      <w:szCs w:val="24"/>
      <w:lang w:eastAsia="es-CR"/>
    </w:rPr>
  </w:style>
  <w:style w:type="paragraph" w:styleId="Prrafodelista">
    <w:name w:val="List Paragraph"/>
    <w:basedOn w:val="Normal"/>
    <w:link w:val="PrrafodelistaCar"/>
    <w:uiPriority w:val="1"/>
    <w:qFormat/>
    <w:rsid w:val="005F7043"/>
    <w:pPr>
      <w:ind w:left="720"/>
      <w:jc w:val="left"/>
    </w:pPr>
    <w:rPr>
      <w:rFonts w:ascii="Times New Roman" w:eastAsia="Times New Roman" w:hAnsi="Times New Roman" w:cs="Times New Roman"/>
      <w:szCs w:val="24"/>
      <w:lang w:val="es-ES" w:eastAsia="es-ES"/>
    </w:rPr>
  </w:style>
  <w:style w:type="paragraph" w:styleId="Sinespaciado">
    <w:name w:val="No Spacing"/>
    <w:qFormat/>
    <w:rsid w:val="005F7043"/>
    <w:pPr>
      <w:spacing w:after="0" w:line="240" w:lineRule="auto"/>
    </w:pPr>
  </w:style>
  <w:style w:type="paragraph" w:styleId="TDC1">
    <w:name w:val="toc 1"/>
    <w:basedOn w:val="Normal"/>
    <w:next w:val="Normal"/>
    <w:autoRedefine/>
    <w:uiPriority w:val="39"/>
    <w:qFormat/>
    <w:rsid w:val="005F7043"/>
    <w:pPr>
      <w:jc w:val="left"/>
    </w:pPr>
    <w:rPr>
      <w:rFonts w:eastAsia="Batang"/>
      <w:b/>
      <w:bCs/>
      <w:caps/>
      <w:szCs w:val="28"/>
    </w:rPr>
  </w:style>
  <w:style w:type="paragraph" w:styleId="TDC2">
    <w:name w:val="toc 2"/>
    <w:basedOn w:val="Normal"/>
    <w:next w:val="Normal"/>
    <w:autoRedefine/>
    <w:uiPriority w:val="39"/>
    <w:qFormat/>
    <w:rsid w:val="005F7043"/>
    <w:pPr>
      <w:ind w:left="142"/>
      <w:jc w:val="left"/>
    </w:pPr>
    <w:rPr>
      <w:rFonts w:eastAsia="Batang"/>
      <w:b/>
      <w:bCs/>
      <w:sz w:val="20"/>
      <w:szCs w:val="24"/>
    </w:rPr>
  </w:style>
  <w:style w:type="paragraph" w:styleId="TDC3">
    <w:name w:val="toc 3"/>
    <w:basedOn w:val="Normal"/>
    <w:next w:val="Normal"/>
    <w:autoRedefine/>
    <w:uiPriority w:val="39"/>
    <w:qFormat/>
    <w:rsid w:val="005F7043"/>
    <w:pPr>
      <w:ind w:left="284"/>
      <w:jc w:val="left"/>
    </w:pPr>
    <w:rPr>
      <w:rFonts w:eastAsia="Batang"/>
      <w:sz w:val="20"/>
      <w:szCs w:val="24"/>
    </w:rPr>
  </w:style>
  <w:style w:type="paragraph" w:styleId="TDC4">
    <w:name w:val="toc 4"/>
    <w:basedOn w:val="Normal"/>
    <w:next w:val="Normal"/>
    <w:autoRedefine/>
    <w:uiPriority w:val="39"/>
    <w:rsid w:val="005F7043"/>
    <w:pPr>
      <w:ind w:left="482"/>
      <w:jc w:val="left"/>
    </w:pPr>
    <w:rPr>
      <w:rFonts w:eastAsia="Batang"/>
      <w:sz w:val="20"/>
      <w:szCs w:val="24"/>
    </w:rPr>
  </w:style>
  <w:style w:type="character" w:customStyle="1" w:styleId="EstiloCorreo19">
    <w:name w:val="EstiloCorreo19"/>
    <w:basedOn w:val="Fuentedeprrafopredeter"/>
    <w:rsid w:val="005F7043"/>
    <w:rPr>
      <w:rFonts w:ascii="Arial" w:hAnsi="Arial" w:cs="Arial"/>
      <w:color w:val="auto"/>
      <w:sz w:val="20"/>
    </w:rPr>
  </w:style>
  <w:style w:type="character" w:customStyle="1" w:styleId="EstiloCorreo20">
    <w:name w:val="EstiloCorreo20"/>
    <w:basedOn w:val="Fuentedeprrafopredeter"/>
    <w:rsid w:val="005F7043"/>
    <w:rPr>
      <w:rFonts w:ascii="Arial" w:hAnsi="Arial" w:cs="Arial"/>
      <w:color w:val="auto"/>
      <w:sz w:val="20"/>
    </w:rPr>
  </w:style>
  <w:style w:type="character" w:customStyle="1" w:styleId="PrrafodelistaCar">
    <w:name w:val="Párrafo de lista Car"/>
    <w:link w:val="Prrafodelista"/>
    <w:uiPriority w:val="34"/>
    <w:locked/>
    <w:rsid w:val="005F7043"/>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uiPriority w:val="59"/>
    <w:rsid w:val="005F704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F7043"/>
  </w:style>
  <w:style w:type="table" w:customStyle="1" w:styleId="Tablaconcuadrcula2">
    <w:name w:val="Tabla con cuadrícula2"/>
    <w:basedOn w:val="Tablanormal"/>
    <w:next w:val="Tablaconcuadrcula"/>
    <w:uiPriority w:val="59"/>
    <w:rsid w:val="005F704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5F7043"/>
  </w:style>
  <w:style w:type="paragraph" w:customStyle="1" w:styleId="TableParagraph">
    <w:name w:val="Table Paragraph"/>
    <w:basedOn w:val="Normal"/>
    <w:uiPriority w:val="1"/>
    <w:qFormat/>
    <w:rsid w:val="005F7043"/>
    <w:pPr>
      <w:widowControl w:val="0"/>
      <w:autoSpaceDE w:val="0"/>
      <w:autoSpaceDN w:val="0"/>
      <w:adjustRightInd w:val="0"/>
      <w:contextualSpacing w:val="0"/>
      <w:jc w:val="left"/>
    </w:pPr>
    <w:rPr>
      <w:rFonts w:ascii="Times New Roman" w:eastAsiaTheme="minorEastAsia" w:hAnsi="Times New Roman" w:cs="Times New Roman"/>
      <w:szCs w:val="24"/>
      <w:lang w:eastAsia="es-CR"/>
    </w:rPr>
  </w:style>
  <w:style w:type="numbering" w:customStyle="1" w:styleId="Sinlista2">
    <w:name w:val="Sin lista2"/>
    <w:next w:val="Sinlista"/>
    <w:uiPriority w:val="99"/>
    <w:semiHidden/>
    <w:unhideWhenUsed/>
    <w:rsid w:val="005F7043"/>
  </w:style>
  <w:style w:type="paragraph" w:styleId="Sangradetextonormal">
    <w:name w:val="Body Text Indent"/>
    <w:basedOn w:val="Normal"/>
    <w:link w:val="SangradetextonormalCar"/>
    <w:rsid w:val="005F7043"/>
    <w:pPr>
      <w:ind w:firstLine="708"/>
      <w:contextualSpacing w:val="0"/>
    </w:pPr>
    <w:rPr>
      <w:rFonts w:eastAsia="Times New Roman" w:cs="Arial"/>
      <w:szCs w:val="24"/>
      <w:lang w:val="es-ES" w:eastAsia="es-ES"/>
    </w:rPr>
  </w:style>
  <w:style w:type="character" w:customStyle="1" w:styleId="SangradetextonormalCar">
    <w:name w:val="Sangría de texto normal Car"/>
    <w:basedOn w:val="Fuentedeprrafopredeter"/>
    <w:link w:val="Sangradetextonormal"/>
    <w:rsid w:val="005F7043"/>
    <w:rPr>
      <w:rFonts w:ascii="Arial" w:eastAsia="Times New Roman" w:hAnsi="Arial" w:cs="Arial"/>
      <w:sz w:val="24"/>
      <w:szCs w:val="24"/>
      <w:lang w:val="es-ES" w:eastAsia="es-ES"/>
    </w:rPr>
  </w:style>
  <w:style w:type="character" w:customStyle="1" w:styleId="texto1">
    <w:name w:val="texto1"/>
    <w:basedOn w:val="Fuentedeprrafopredeter"/>
    <w:rsid w:val="005F7043"/>
    <w:rPr>
      <w:rFonts w:ascii="Arial" w:hAnsi="Arial"/>
      <w:color w:val="000000"/>
      <w:sz w:val="20"/>
    </w:rPr>
  </w:style>
  <w:style w:type="paragraph" w:styleId="Textodebloque">
    <w:name w:val="Block Text"/>
    <w:basedOn w:val="Normal"/>
    <w:semiHidden/>
    <w:rsid w:val="005F7043"/>
    <w:pPr>
      <w:ind w:left="540" w:right="558"/>
      <w:contextualSpacing w:val="0"/>
    </w:pPr>
    <w:rPr>
      <w:rFonts w:eastAsia="Times New Roman" w:cs="Times New Roman"/>
      <w:sz w:val="20"/>
      <w:szCs w:val="24"/>
      <w:lang w:val="es-ES" w:eastAsia="es-ES"/>
    </w:rPr>
  </w:style>
  <w:style w:type="paragraph" w:styleId="NormalWeb">
    <w:name w:val="Normal (Web)"/>
    <w:basedOn w:val="Normal"/>
    <w:uiPriority w:val="99"/>
    <w:rsid w:val="005F7043"/>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Prrafodelista1">
    <w:name w:val="Párrafo de lista1"/>
    <w:basedOn w:val="Normal"/>
    <w:qFormat/>
    <w:rsid w:val="005F7043"/>
    <w:pPr>
      <w:ind w:left="720"/>
      <w:contextualSpacing w:val="0"/>
      <w:jc w:val="left"/>
    </w:pPr>
    <w:rPr>
      <w:rFonts w:ascii="Times New Roman" w:eastAsia="Times New Roman" w:hAnsi="Times New Roman" w:cs="Times New Roman"/>
      <w:szCs w:val="24"/>
      <w:lang w:val="es-ES" w:eastAsia="es-ES"/>
    </w:rPr>
  </w:style>
  <w:style w:type="character" w:customStyle="1" w:styleId="apple-style-span">
    <w:name w:val="apple-style-span"/>
    <w:basedOn w:val="Fuentedeprrafopredeter"/>
    <w:rsid w:val="005F7043"/>
    <w:rPr>
      <w:rFonts w:ascii="Times New Roman" w:hAnsi="Times New Roman" w:cs="Times New Roman"/>
    </w:rPr>
  </w:style>
  <w:style w:type="paragraph" w:customStyle="1" w:styleId="Textoindependiente31">
    <w:name w:val="Texto independiente 31"/>
    <w:basedOn w:val="Normal"/>
    <w:rsid w:val="005F7043"/>
    <w:pPr>
      <w:overflowPunct w:val="0"/>
      <w:autoSpaceDE w:val="0"/>
      <w:autoSpaceDN w:val="0"/>
      <w:adjustRightInd w:val="0"/>
      <w:contextualSpacing w:val="0"/>
      <w:jc w:val="center"/>
      <w:textAlignment w:val="baseline"/>
    </w:pPr>
    <w:rPr>
      <w:rFonts w:eastAsia="Times New Roman" w:cs="Times New Roman"/>
      <w:b/>
      <w:szCs w:val="20"/>
      <w:lang w:eastAsia="es-ES"/>
    </w:rPr>
  </w:style>
  <w:style w:type="paragraph" w:styleId="Sangra2detindependiente">
    <w:name w:val="Body Text Indent 2"/>
    <w:basedOn w:val="Normal"/>
    <w:link w:val="Sangra2detindependienteCar"/>
    <w:rsid w:val="005F7043"/>
    <w:pPr>
      <w:spacing w:after="120" w:line="480" w:lineRule="auto"/>
      <w:ind w:left="283"/>
      <w:contextualSpacing w:val="0"/>
      <w:jc w:val="left"/>
    </w:pPr>
    <w:rPr>
      <w:rFonts w:ascii="Times New Roman" w:eastAsia="Times New Roman" w:hAnsi="Times New Roman" w:cs="Times New Roman"/>
      <w:szCs w:val="24"/>
      <w:lang w:val="es-ES" w:eastAsia="es-ES"/>
    </w:rPr>
  </w:style>
  <w:style w:type="character" w:customStyle="1" w:styleId="Sangra2detindependienteCar">
    <w:name w:val="Sangría 2 de t. independiente Car"/>
    <w:basedOn w:val="Fuentedeprrafopredeter"/>
    <w:link w:val="Sangra2detindependiente"/>
    <w:rsid w:val="005F7043"/>
    <w:rPr>
      <w:rFonts w:ascii="Times New Roman" w:eastAsia="Times New Roman" w:hAnsi="Times New Roman" w:cs="Times New Roman"/>
      <w:sz w:val="24"/>
      <w:szCs w:val="24"/>
      <w:lang w:val="es-ES" w:eastAsia="es-ES"/>
    </w:rPr>
  </w:style>
  <w:style w:type="character" w:styleId="Hipervnculo">
    <w:name w:val="Hyperlink"/>
    <w:rsid w:val="005F7043"/>
    <w:rPr>
      <w:color w:val="0000FF"/>
      <w:u w:val="single"/>
    </w:rPr>
  </w:style>
  <w:style w:type="paragraph" w:styleId="Textonotapie">
    <w:name w:val="footnote text"/>
    <w:aliases w:val="Geneva 9,Font: Geneva 9,Boston 10,f,Footnote Text Char,Footnote Text Char Char Char Char Char Char,Footnote Text Char Char Char Char1,Footnote Text Char Char Char Char Char1,Footnote Text Char Char Char Char Char,Footnote Text Char Char C"/>
    <w:basedOn w:val="Normal"/>
    <w:link w:val="TextonotapieCar"/>
    <w:uiPriority w:val="99"/>
    <w:rsid w:val="005F7043"/>
    <w:pPr>
      <w:contextualSpacing w:val="0"/>
      <w:jc w:val="left"/>
    </w:pPr>
    <w:rPr>
      <w:rFonts w:ascii="Times New Roman" w:eastAsia="Times New Roman" w:hAnsi="Times New Roman" w:cs="Times New Roman"/>
      <w:sz w:val="20"/>
      <w:szCs w:val="20"/>
      <w:lang w:val="es-ES" w:eastAsia="es-ES"/>
    </w:rPr>
  </w:style>
  <w:style w:type="character" w:customStyle="1" w:styleId="TextonotapieCar">
    <w:name w:val="Texto nota pie Car"/>
    <w:aliases w:val="Geneva 9 Car,Font: Geneva 9 Car,Boston 10 Car,f Car,Footnote Text Char Car,Footnote Text Char Char Char Char Char Char Car,Footnote Text Char Char Char Char1 Car,Footnote Text Char Char Char Char Char1 Car"/>
    <w:basedOn w:val="Fuentedeprrafopredeter"/>
    <w:link w:val="Textonotapie"/>
    <w:uiPriority w:val="99"/>
    <w:rsid w:val="005F7043"/>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 de nota al pie),FC,ftref,referencia nota al pie,Style 24,titulo 2,pie pddes"/>
    <w:rsid w:val="005F7043"/>
    <w:rPr>
      <w:vertAlign w:val="superscript"/>
    </w:rPr>
  </w:style>
  <w:style w:type="paragraph" w:customStyle="1" w:styleId="Textodebloque1">
    <w:name w:val="Texto de bloque1"/>
    <w:basedOn w:val="Normal"/>
    <w:uiPriority w:val="99"/>
    <w:rsid w:val="005F7043"/>
    <w:pPr>
      <w:widowControl w:val="0"/>
      <w:overflowPunct w:val="0"/>
      <w:autoSpaceDE w:val="0"/>
      <w:autoSpaceDN w:val="0"/>
      <w:adjustRightInd w:val="0"/>
      <w:ind w:left="2041" w:right="615"/>
      <w:contextualSpacing w:val="0"/>
    </w:pPr>
    <w:rPr>
      <w:rFonts w:eastAsia="Times New Roman" w:cs="Arial"/>
      <w:color w:val="000000"/>
      <w:szCs w:val="20"/>
      <w:lang w:val="es-ES" w:eastAsia="es-ES"/>
    </w:rPr>
  </w:style>
  <w:style w:type="paragraph" w:customStyle="1" w:styleId="Normal0">
    <w:name w:val="Normal."/>
    <w:basedOn w:val="Normal"/>
    <w:rsid w:val="005F7043"/>
    <w:pPr>
      <w:overflowPunct w:val="0"/>
      <w:autoSpaceDE w:val="0"/>
      <w:autoSpaceDN w:val="0"/>
      <w:adjustRightInd w:val="0"/>
      <w:spacing w:line="480" w:lineRule="atLeast"/>
      <w:contextualSpacing w:val="0"/>
      <w:textAlignment w:val="baseline"/>
    </w:pPr>
    <w:rPr>
      <w:rFonts w:eastAsia="Times New Roman" w:cs="Arial"/>
      <w:szCs w:val="24"/>
      <w:lang w:val="es-ES_tradnl" w:eastAsia="es-ES"/>
    </w:rPr>
  </w:style>
  <w:style w:type="paragraph" w:styleId="Textoindependiente3">
    <w:name w:val="Body Text 3"/>
    <w:basedOn w:val="Normal"/>
    <w:link w:val="Textoindependiente3Car"/>
    <w:unhideWhenUsed/>
    <w:rsid w:val="005F7043"/>
    <w:pPr>
      <w:spacing w:after="120"/>
      <w:contextualSpacing w:val="0"/>
    </w:pPr>
    <w:rPr>
      <w:rFonts w:eastAsia="Times New Roman" w:cs="Times New Roman"/>
      <w:sz w:val="16"/>
      <w:szCs w:val="16"/>
      <w:lang w:eastAsia="es-ES"/>
    </w:rPr>
  </w:style>
  <w:style w:type="character" w:customStyle="1" w:styleId="Textoindependiente3Car">
    <w:name w:val="Texto independiente 3 Car"/>
    <w:basedOn w:val="Fuentedeprrafopredeter"/>
    <w:link w:val="Textoindependiente3"/>
    <w:rsid w:val="005F7043"/>
    <w:rPr>
      <w:rFonts w:ascii="Arial" w:eastAsia="Times New Roman" w:hAnsi="Arial" w:cs="Times New Roman"/>
      <w:sz w:val="16"/>
      <w:szCs w:val="16"/>
      <w:lang w:eastAsia="es-ES"/>
    </w:rPr>
  </w:style>
  <w:style w:type="paragraph" w:styleId="Ttulo">
    <w:name w:val="Title"/>
    <w:basedOn w:val="Normal"/>
    <w:link w:val="TtuloCar"/>
    <w:uiPriority w:val="10"/>
    <w:qFormat/>
    <w:rsid w:val="005F7043"/>
    <w:pPr>
      <w:contextualSpacing w:val="0"/>
      <w:jc w:val="center"/>
    </w:pPr>
    <w:rPr>
      <w:rFonts w:ascii="Times New Roman" w:eastAsia="Times New Roman" w:hAnsi="Times New Roman" w:cs="Times New Roman"/>
      <w:b/>
      <w:bCs/>
      <w:szCs w:val="24"/>
      <w:lang w:val="es-ES" w:eastAsia="es-ES"/>
    </w:rPr>
  </w:style>
  <w:style w:type="character" w:customStyle="1" w:styleId="TtuloCar">
    <w:name w:val="Título Car"/>
    <w:basedOn w:val="Fuentedeprrafopredeter"/>
    <w:link w:val="Ttulo"/>
    <w:uiPriority w:val="10"/>
    <w:rsid w:val="005F7043"/>
    <w:rPr>
      <w:rFonts w:ascii="Times New Roman" w:eastAsia="Times New Roman" w:hAnsi="Times New Roman" w:cs="Times New Roman"/>
      <w:b/>
      <w:bCs/>
      <w:sz w:val="24"/>
      <w:szCs w:val="24"/>
      <w:lang w:val="es-ES" w:eastAsia="es-ES"/>
    </w:rPr>
  </w:style>
  <w:style w:type="paragraph" w:customStyle="1" w:styleId="Textoindependiente32">
    <w:name w:val="Texto independiente 32"/>
    <w:basedOn w:val="Normal"/>
    <w:rsid w:val="005F7043"/>
    <w:pPr>
      <w:overflowPunct w:val="0"/>
      <w:autoSpaceDE w:val="0"/>
      <w:autoSpaceDN w:val="0"/>
      <w:adjustRightInd w:val="0"/>
      <w:spacing w:line="360" w:lineRule="auto"/>
      <w:contextualSpacing w:val="0"/>
      <w:textAlignment w:val="baseline"/>
    </w:pPr>
    <w:rPr>
      <w:rFonts w:eastAsia="Times New Roman" w:cs="Times New Roman"/>
      <w:szCs w:val="20"/>
      <w:lang w:eastAsia="es-ES"/>
    </w:rPr>
  </w:style>
  <w:style w:type="table" w:customStyle="1" w:styleId="Tablaconcuadrcula21">
    <w:name w:val="Tabla con cuadrícula21"/>
    <w:basedOn w:val="Tablanormal"/>
    <w:next w:val="Tablaconcuadrcula"/>
    <w:uiPriority w:val="59"/>
    <w:rsid w:val="005F7043"/>
    <w:pPr>
      <w:spacing w:after="0" w:line="240" w:lineRule="auto"/>
    </w:pPr>
    <w:rPr>
      <w:rFonts w:ascii="Times New Roman" w:eastAsia="Batang" w:hAnsi="Times New Roman"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5F7043"/>
    <w:rPr>
      <w:b/>
      <w:bCs/>
    </w:rPr>
  </w:style>
  <w:style w:type="character" w:customStyle="1" w:styleId="TextodegloboCar1">
    <w:name w:val="Texto de globo Car1"/>
    <w:uiPriority w:val="99"/>
    <w:semiHidden/>
    <w:rsid w:val="005F7043"/>
    <w:rPr>
      <w:rFonts w:ascii="Tahoma" w:hAnsi="Tahoma" w:cs="Tahoma"/>
      <w:sz w:val="16"/>
      <w:szCs w:val="16"/>
      <w:lang w:eastAsia="es-ES"/>
    </w:rPr>
  </w:style>
  <w:style w:type="character" w:customStyle="1" w:styleId="EstiloCorreo191">
    <w:name w:val="EstiloCorreo191"/>
    <w:rsid w:val="005F7043"/>
    <w:rPr>
      <w:rFonts w:ascii="Arial" w:hAnsi="Arial" w:cs="Arial"/>
      <w:color w:val="auto"/>
      <w:sz w:val="20"/>
    </w:rPr>
  </w:style>
  <w:style w:type="character" w:customStyle="1" w:styleId="EstiloCorreo201">
    <w:name w:val="EstiloCorreo201"/>
    <w:rsid w:val="005F7043"/>
    <w:rPr>
      <w:rFonts w:ascii="Arial" w:hAnsi="Arial" w:cs="Arial"/>
      <w:color w:val="auto"/>
      <w:sz w:val="20"/>
    </w:rPr>
  </w:style>
  <w:style w:type="numbering" w:customStyle="1" w:styleId="Sinlista12">
    <w:name w:val="Sin lista12"/>
    <w:next w:val="Sinlista"/>
    <w:uiPriority w:val="99"/>
    <w:semiHidden/>
    <w:unhideWhenUsed/>
    <w:rsid w:val="005F7043"/>
  </w:style>
  <w:style w:type="paragraph" w:styleId="TtuloTDC">
    <w:name w:val="TOC Heading"/>
    <w:basedOn w:val="Ttulo1"/>
    <w:next w:val="Normal"/>
    <w:uiPriority w:val="39"/>
    <w:qFormat/>
    <w:rsid w:val="005F7043"/>
    <w:pPr>
      <w:keepLines/>
      <w:spacing w:before="480" w:line="276" w:lineRule="auto"/>
      <w:contextualSpacing w:val="0"/>
      <w:jc w:val="left"/>
      <w:outlineLvl w:val="9"/>
    </w:pPr>
    <w:rPr>
      <w:rFonts w:ascii="Cambria" w:eastAsia="Times New Roman" w:hAnsi="Cambria" w:cs="Times New Roman"/>
      <w:caps w:val="0"/>
      <w:color w:val="365F91"/>
      <w:kern w:val="0"/>
      <w:sz w:val="28"/>
      <w:szCs w:val="28"/>
      <w:lang w:val="es-ES"/>
    </w:rPr>
  </w:style>
  <w:style w:type="paragraph" w:styleId="Revisin">
    <w:name w:val="Revision"/>
    <w:hidden/>
    <w:semiHidden/>
    <w:rsid w:val="005F7043"/>
    <w:pPr>
      <w:spacing w:after="0" w:line="240" w:lineRule="auto"/>
    </w:pPr>
    <w:rPr>
      <w:rFonts w:ascii="Arial" w:eastAsia="Times New Roman" w:hAnsi="Arial" w:cs="Arial"/>
      <w:b/>
      <w:sz w:val="24"/>
      <w:szCs w:val="16"/>
      <w:lang w:eastAsia="es-ES"/>
    </w:rPr>
  </w:style>
  <w:style w:type="paragraph" w:styleId="TDC5">
    <w:name w:val="toc 5"/>
    <w:basedOn w:val="Normal"/>
    <w:next w:val="Normal"/>
    <w:autoRedefine/>
    <w:uiPriority w:val="39"/>
    <w:unhideWhenUsed/>
    <w:rsid w:val="005F7043"/>
    <w:pPr>
      <w:ind w:left="960"/>
      <w:contextualSpacing w:val="0"/>
      <w:jc w:val="left"/>
    </w:pPr>
    <w:rPr>
      <w:rFonts w:ascii="Calibri" w:eastAsia="Times New Roman" w:hAnsi="Calibri" w:cs="Arial"/>
      <w:sz w:val="18"/>
      <w:szCs w:val="18"/>
      <w:lang w:eastAsia="es-ES"/>
    </w:rPr>
  </w:style>
  <w:style w:type="paragraph" w:styleId="TDC6">
    <w:name w:val="toc 6"/>
    <w:basedOn w:val="Normal"/>
    <w:next w:val="Normal"/>
    <w:autoRedefine/>
    <w:uiPriority w:val="39"/>
    <w:unhideWhenUsed/>
    <w:rsid w:val="005F7043"/>
    <w:pPr>
      <w:ind w:left="1200"/>
      <w:contextualSpacing w:val="0"/>
      <w:jc w:val="left"/>
    </w:pPr>
    <w:rPr>
      <w:rFonts w:ascii="Calibri" w:eastAsia="Times New Roman" w:hAnsi="Calibri" w:cs="Arial"/>
      <w:sz w:val="18"/>
      <w:szCs w:val="18"/>
      <w:lang w:eastAsia="es-ES"/>
    </w:rPr>
  </w:style>
  <w:style w:type="paragraph" w:styleId="TDC7">
    <w:name w:val="toc 7"/>
    <w:basedOn w:val="Normal"/>
    <w:next w:val="Normal"/>
    <w:autoRedefine/>
    <w:uiPriority w:val="39"/>
    <w:unhideWhenUsed/>
    <w:rsid w:val="005F7043"/>
    <w:pPr>
      <w:ind w:left="1440"/>
      <w:contextualSpacing w:val="0"/>
      <w:jc w:val="left"/>
    </w:pPr>
    <w:rPr>
      <w:rFonts w:ascii="Calibri" w:eastAsia="Times New Roman" w:hAnsi="Calibri" w:cs="Arial"/>
      <w:sz w:val="18"/>
      <w:szCs w:val="18"/>
      <w:lang w:eastAsia="es-ES"/>
    </w:rPr>
  </w:style>
  <w:style w:type="paragraph" w:styleId="TDC8">
    <w:name w:val="toc 8"/>
    <w:basedOn w:val="Normal"/>
    <w:next w:val="Normal"/>
    <w:autoRedefine/>
    <w:uiPriority w:val="39"/>
    <w:unhideWhenUsed/>
    <w:rsid w:val="005F7043"/>
    <w:pPr>
      <w:ind w:left="1680"/>
      <w:contextualSpacing w:val="0"/>
      <w:jc w:val="left"/>
    </w:pPr>
    <w:rPr>
      <w:rFonts w:ascii="Calibri" w:eastAsia="Times New Roman" w:hAnsi="Calibri" w:cs="Arial"/>
      <w:sz w:val="18"/>
      <w:szCs w:val="18"/>
      <w:lang w:eastAsia="es-ES"/>
    </w:rPr>
  </w:style>
  <w:style w:type="paragraph" w:styleId="TDC9">
    <w:name w:val="toc 9"/>
    <w:basedOn w:val="Normal"/>
    <w:next w:val="Normal"/>
    <w:autoRedefine/>
    <w:uiPriority w:val="39"/>
    <w:unhideWhenUsed/>
    <w:rsid w:val="005F7043"/>
    <w:pPr>
      <w:ind w:left="1920"/>
      <w:contextualSpacing w:val="0"/>
      <w:jc w:val="left"/>
    </w:pPr>
    <w:rPr>
      <w:rFonts w:ascii="Calibri" w:eastAsia="Times New Roman" w:hAnsi="Calibri" w:cs="Arial"/>
      <w:sz w:val="18"/>
      <w:szCs w:val="18"/>
      <w:lang w:eastAsia="es-ES"/>
    </w:rPr>
  </w:style>
  <w:style w:type="paragraph" w:styleId="Cita">
    <w:name w:val="Quote"/>
    <w:basedOn w:val="Normal"/>
    <w:next w:val="Normal"/>
    <w:link w:val="CitaCar"/>
    <w:qFormat/>
    <w:rsid w:val="005F7043"/>
    <w:pPr>
      <w:contextualSpacing w:val="0"/>
      <w:jc w:val="left"/>
    </w:pPr>
    <w:rPr>
      <w:rFonts w:ascii="Times New Roman" w:eastAsia="Times New Roman" w:hAnsi="Times New Roman" w:cs="Times New Roman"/>
      <w:i/>
      <w:iCs/>
      <w:color w:val="000000"/>
      <w:szCs w:val="24"/>
      <w:lang w:eastAsia="es-ES"/>
    </w:rPr>
  </w:style>
  <w:style w:type="character" w:customStyle="1" w:styleId="CitaCar">
    <w:name w:val="Cita Car"/>
    <w:basedOn w:val="Fuentedeprrafopredeter"/>
    <w:link w:val="Cita"/>
    <w:rsid w:val="005F7043"/>
    <w:rPr>
      <w:rFonts w:ascii="Times New Roman" w:eastAsia="Times New Roman" w:hAnsi="Times New Roman" w:cs="Times New Roman"/>
      <w:i/>
      <w:iCs/>
      <w:color w:val="000000"/>
      <w:sz w:val="24"/>
      <w:szCs w:val="24"/>
      <w:lang w:eastAsia="es-ES"/>
    </w:rPr>
  </w:style>
  <w:style w:type="paragraph" w:styleId="Lista">
    <w:name w:val="List"/>
    <w:basedOn w:val="Normal"/>
    <w:uiPriority w:val="99"/>
    <w:unhideWhenUsed/>
    <w:rsid w:val="005F7043"/>
    <w:pPr>
      <w:ind w:left="283" w:hanging="283"/>
    </w:pPr>
    <w:rPr>
      <w:rFonts w:eastAsia="Times New Roman" w:cs="Arial"/>
      <w:b/>
      <w:szCs w:val="16"/>
      <w:lang w:eastAsia="es-ES"/>
    </w:rPr>
  </w:style>
  <w:style w:type="paragraph" w:styleId="Lista2">
    <w:name w:val="List 2"/>
    <w:basedOn w:val="Normal"/>
    <w:uiPriority w:val="99"/>
    <w:unhideWhenUsed/>
    <w:rsid w:val="005F7043"/>
    <w:pPr>
      <w:ind w:left="566" w:hanging="283"/>
    </w:pPr>
    <w:rPr>
      <w:rFonts w:eastAsia="Times New Roman" w:cs="Arial"/>
      <w:b/>
      <w:szCs w:val="16"/>
      <w:lang w:eastAsia="es-ES"/>
    </w:rPr>
  </w:style>
  <w:style w:type="paragraph" w:styleId="Encabezadodemensaje">
    <w:name w:val="Message Header"/>
    <w:basedOn w:val="Normal"/>
    <w:link w:val="EncabezadodemensajeCar"/>
    <w:uiPriority w:val="99"/>
    <w:unhideWhenUsed/>
    <w:rsid w:val="005F7043"/>
    <w:pPr>
      <w:pBdr>
        <w:top w:val="single" w:sz="6" w:space="1" w:color="auto"/>
        <w:left w:val="single" w:sz="6" w:space="1" w:color="auto"/>
        <w:bottom w:val="single" w:sz="6" w:space="1" w:color="auto"/>
        <w:right w:val="single" w:sz="6" w:space="1" w:color="auto"/>
      </w:pBdr>
      <w:shd w:val="pct20" w:color="auto" w:fill="auto"/>
      <w:ind w:left="1134" w:hanging="1134"/>
      <w:contextualSpacing w:val="0"/>
    </w:pPr>
    <w:rPr>
      <w:rFonts w:ascii="Cambria" w:eastAsia="Times New Roman" w:hAnsi="Cambria" w:cs="Times New Roman"/>
      <w:b/>
      <w:szCs w:val="24"/>
      <w:lang w:eastAsia="es-ES"/>
    </w:rPr>
  </w:style>
  <w:style w:type="character" w:customStyle="1" w:styleId="EncabezadodemensajeCar">
    <w:name w:val="Encabezado de mensaje Car"/>
    <w:basedOn w:val="Fuentedeprrafopredeter"/>
    <w:link w:val="Encabezadodemensaje"/>
    <w:uiPriority w:val="99"/>
    <w:rsid w:val="005F7043"/>
    <w:rPr>
      <w:rFonts w:ascii="Cambria" w:eastAsia="Times New Roman" w:hAnsi="Cambria" w:cs="Times New Roman"/>
      <w:b/>
      <w:sz w:val="24"/>
      <w:szCs w:val="24"/>
      <w:shd w:val="pct20" w:color="auto" w:fill="auto"/>
      <w:lang w:eastAsia="es-ES"/>
    </w:rPr>
  </w:style>
  <w:style w:type="paragraph" w:styleId="Saludo">
    <w:name w:val="Salutation"/>
    <w:basedOn w:val="Normal"/>
    <w:next w:val="Normal"/>
    <w:link w:val="SaludoCar"/>
    <w:uiPriority w:val="99"/>
    <w:unhideWhenUsed/>
    <w:rsid w:val="005F7043"/>
    <w:pPr>
      <w:contextualSpacing w:val="0"/>
    </w:pPr>
    <w:rPr>
      <w:rFonts w:eastAsia="Times New Roman" w:cs="Times New Roman"/>
      <w:b/>
      <w:szCs w:val="16"/>
      <w:lang w:eastAsia="es-ES"/>
    </w:rPr>
  </w:style>
  <w:style w:type="character" w:customStyle="1" w:styleId="SaludoCar">
    <w:name w:val="Saludo Car"/>
    <w:basedOn w:val="Fuentedeprrafopredeter"/>
    <w:link w:val="Saludo"/>
    <w:uiPriority w:val="99"/>
    <w:rsid w:val="005F7043"/>
    <w:rPr>
      <w:rFonts w:ascii="Arial" w:eastAsia="Times New Roman" w:hAnsi="Arial" w:cs="Times New Roman"/>
      <w:b/>
      <w:sz w:val="24"/>
      <w:szCs w:val="16"/>
      <w:lang w:eastAsia="es-ES"/>
    </w:rPr>
  </w:style>
  <w:style w:type="paragraph" w:styleId="Fecha">
    <w:name w:val="Date"/>
    <w:basedOn w:val="Normal"/>
    <w:next w:val="Normal"/>
    <w:link w:val="FechaCar"/>
    <w:uiPriority w:val="99"/>
    <w:unhideWhenUsed/>
    <w:rsid w:val="005F7043"/>
    <w:pPr>
      <w:contextualSpacing w:val="0"/>
    </w:pPr>
    <w:rPr>
      <w:rFonts w:eastAsia="Times New Roman" w:cs="Times New Roman"/>
      <w:b/>
      <w:szCs w:val="16"/>
      <w:lang w:eastAsia="es-ES"/>
    </w:rPr>
  </w:style>
  <w:style w:type="character" w:customStyle="1" w:styleId="FechaCar">
    <w:name w:val="Fecha Car"/>
    <w:basedOn w:val="Fuentedeprrafopredeter"/>
    <w:link w:val="Fecha"/>
    <w:uiPriority w:val="99"/>
    <w:rsid w:val="005F7043"/>
    <w:rPr>
      <w:rFonts w:ascii="Arial" w:eastAsia="Times New Roman" w:hAnsi="Arial" w:cs="Times New Roman"/>
      <w:b/>
      <w:sz w:val="24"/>
      <w:szCs w:val="16"/>
      <w:lang w:eastAsia="es-ES"/>
    </w:rPr>
  </w:style>
  <w:style w:type="paragraph" w:styleId="Tabladeilustraciones">
    <w:name w:val="table of figures"/>
    <w:basedOn w:val="Normal"/>
    <w:next w:val="Normal"/>
    <w:uiPriority w:val="99"/>
    <w:semiHidden/>
    <w:unhideWhenUsed/>
    <w:rsid w:val="005F7043"/>
    <w:pPr>
      <w:contextualSpacing w:val="0"/>
    </w:pPr>
    <w:rPr>
      <w:rFonts w:eastAsia="Times New Roman" w:cs="Arial"/>
      <w:b/>
      <w:szCs w:val="16"/>
      <w:lang w:eastAsia="es-ES"/>
    </w:rPr>
  </w:style>
  <w:style w:type="paragraph" w:styleId="ndice1">
    <w:name w:val="index 1"/>
    <w:basedOn w:val="Normal"/>
    <w:next w:val="Normal"/>
    <w:autoRedefine/>
    <w:uiPriority w:val="99"/>
    <w:semiHidden/>
    <w:unhideWhenUsed/>
    <w:rsid w:val="005F7043"/>
    <w:pPr>
      <w:ind w:left="240" w:hanging="240"/>
      <w:contextualSpacing w:val="0"/>
    </w:pPr>
    <w:rPr>
      <w:rFonts w:eastAsia="Times New Roman" w:cs="Arial"/>
      <w:b/>
      <w:szCs w:val="16"/>
      <w:lang w:eastAsia="es-ES"/>
    </w:rPr>
  </w:style>
  <w:style w:type="paragraph" w:styleId="Textosinformato">
    <w:name w:val="Plain Text"/>
    <w:basedOn w:val="Normal"/>
    <w:link w:val="TextosinformatoCar"/>
    <w:unhideWhenUsed/>
    <w:rsid w:val="005F7043"/>
    <w:pPr>
      <w:contextualSpacing w:val="0"/>
      <w:jc w:val="left"/>
    </w:pPr>
    <w:rPr>
      <w:rFonts w:ascii="Consolas" w:eastAsia="Calibri" w:hAnsi="Consolas" w:cs="Times New Roman"/>
      <w:sz w:val="21"/>
      <w:szCs w:val="21"/>
    </w:rPr>
  </w:style>
  <w:style w:type="character" w:customStyle="1" w:styleId="TextosinformatoCar">
    <w:name w:val="Texto sin formato Car"/>
    <w:basedOn w:val="Fuentedeprrafopredeter"/>
    <w:link w:val="Textosinformato"/>
    <w:rsid w:val="005F7043"/>
    <w:rPr>
      <w:rFonts w:ascii="Consolas" w:eastAsia="Calibri" w:hAnsi="Consolas" w:cs="Times New Roman"/>
      <w:sz w:val="21"/>
      <w:szCs w:val="21"/>
    </w:rPr>
  </w:style>
  <w:style w:type="paragraph" w:customStyle="1" w:styleId="Textoindependiente22">
    <w:name w:val="Texto independiente 22"/>
    <w:basedOn w:val="Normal"/>
    <w:rsid w:val="005F7043"/>
    <w:pPr>
      <w:overflowPunct w:val="0"/>
      <w:autoSpaceDE w:val="0"/>
      <w:autoSpaceDN w:val="0"/>
      <w:adjustRightInd w:val="0"/>
      <w:spacing w:after="120"/>
      <w:ind w:left="283"/>
      <w:contextualSpacing w:val="0"/>
      <w:textAlignment w:val="baseline"/>
    </w:pPr>
    <w:rPr>
      <w:rFonts w:ascii="Times New Roman" w:eastAsia="Times New Roman" w:hAnsi="Times New Roman" w:cs="Times New Roman"/>
      <w:sz w:val="28"/>
      <w:szCs w:val="20"/>
      <w:lang w:val="es-MX" w:eastAsia="es-ES"/>
    </w:rPr>
  </w:style>
  <w:style w:type="paragraph" w:customStyle="1" w:styleId="Textoindependiente23">
    <w:name w:val="Texto independiente 23"/>
    <w:basedOn w:val="Normal"/>
    <w:uiPriority w:val="99"/>
    <w:semiHidden/>
    <w:rsid w:val="005F7043"/>
    <w:pPr>
      <w:overflowPunct w:val="0"/>
      <w:autoSpaceDE w:val="0"/>
      <w:autoSpaceDN w:val="0"/>
      <w:adjustRightInd w:val="0"/>
      <w:contextualSpacing w:val="0"/>
    </w:pPr>
    <w:rPr>
      <w:rFonts w:ascii="Times New Roman" w:eastAsia="Times New Roman" w:hAnsi="Times New Roman" w:cs="Times New Roman"/>
      <w:szCs w:val="20"/>
      <w:lang w:val="es-ES" w:eastAsia="es-ES"/>
    </w:rPr>
  </w:style>
  <w:style w:type="character" w:styleId="nfasis">
    <w:name w:val="Emphasis"/>
    <w:uiPriority w:val="20"/>
    <w:qFormat/>
    <w:rsid w:val="005F7043"/>
    <w:rPr>
      <w:b/>
      <w:bCs/>
      <w:i w:val="0"/>
      <w:iCs w:val="0"/>
    </w:rPr>
  </w:style>
  <w:style w:type="paragraph" w:customStyle="1" w:styleId="Textoindependiente33">
    <w:name w:val="Texto independiente 33"/>
    <w:basedOn w:val="Normal"/>
    <w:rsid w:val="005F7043"/>
    <w:pPr>
      <w:overflowPunct w:val="0"/>
      <w:autoSpaceDE w:val="0"/>
      <w:autoSpaceDN w:val="0"/>
      <w:adjustRightInd w:val="0"/>
      <w:spacing w:line="360" w:lineRule="auto"/>
      <w:contextualSpacing w:val="0"/>
      <w:textAlignment w:val="baseline"/>
    </w:pPr>
    <w:rPr>
      <w:rFonts w:eastAsia="Times New Roman" w:cs="Times New Roman"/>
      <w:szCs w:val="20"/>
      <w:lang w:val="es-ES" w:eastAsia="es-ES"/>
    </w:rPr>
  </w:style>
  <w:style w:type="character" w:styleId="Hipervnculovisitado">
    <w:name w:val="FollowedHyperlink"/>
    <w:uiPriority w:val="99"/>
    <w:semiHidden/>
    <w:unhideWhenUsed/>
    <w:rsid w:val="005F7043"/>
    <w:rPr>
      <w:color w:val="800080"/>
      <w:u w:val="single"/>
    </w:rPr>
  </w:style>
  <w:style w:type="character" w:customStyle="1" w:styleId="EstiloCorreo231">
    <w:name w:val="EstiloCorreo231"/>
    <w:semiHidden/>
    <w:rsid w:val="005F7043"/>
    <w:rPr>
      <w:rFonts w:ascii="Calibri" w:hAnsi="Calibri" w:hint="default"/>
      <w:color w:val="auto"/>
    </w:rPr>
  </w:style>
  <w:style w:type="character" w:customStyle="1" w:styleId="EstiloCorreo241">
    <w:name w:val="EstiloCorreo241"/>
    <w:semiHidden/>
    <w:rsid w:val="005F7043"/>
    <w:rPr>
      <w:color w:val="1F497D"/>
    </w:rPr>
  </w:style>
  <w:style w:type="character" w:customStyle="1" w:styleId="EstiloCorreo251">
    <w:name w:val="EstiloCorreo251"/>
    <w:semiHidden/>
    <w:rsid w:val="005F7043"/>
    <w:rPr>
      <w:rFonts w:ascii="Calibri" w:hAnsi="Calibri" w:hint="default"/>
      <w:color w:val="1F497D"/>
    </w:rPr>
  </w:style>
  <w:style w:type="character" w:customStyle="1" w:styleId="EstiloCorreo261">
    <w:name w:val="EstiloCorreo261"/>
    <w:semiHidden/>
    <w:rsid w:val="005F7043"/>
    <w:rPr>
      <w:color w:val="993366"/>
    </w:rPr>
  </w:style>
  <w:style w:type="character" w:customStyle="1" w:styleId="EstiloCorreo271">
    <w:name w:val="EstiloCorreo271"/>
    <w:semiHidden/>
    <w:rsid w:val="005F7043"/>
    <w:rPr>
      <w:rFonts w:ascii="Calibri" w:hAnsi="Calibri" w:hint="default"/>
      <w:color w:val="1F497D"/>
    </w:rPr>
  </w:style>
  <w:style w:type="character" w:customStyle="1" w:styleId="EstiloCorreo281">
    <w:name w:val="EstiloCorreo281"/>
    <w:semiHidden/>
    <w:rsid w:val="005F7043"/>
    <w:rPr>
      <w:color w:val="003300"/>
    </w:rPr>
  </w:style>
  <w:style w:type="character" w:customStyle="1" w:styleId="EstiloCorreo291">
    <w:name w:val="EstiloCorreo291"/>
    <w:semiHidden/>
    <w:rsid w:val="005F7043"/>
    <w:rPr>
      <w:rFonts w:ascii="Calibri" w:hAnsi="Calibri" w:hint="default"/>
      <w:color w:val="1F497D"/>
    </w:rPr>
  </w:style>
  <w:style w:type="character" w:customStyle="1" w:styleId="EstiloCorreo301">
    <w:name w:val="EstiloCorreo301"/>
    <w:semiHidden/>
    <w:rsid w:val="005F7043"/>
    <w:rPr>
      <w:color w:val="808000"/>
    </w:rPr>
  </w:style>
  <w:style w:type="character" w:customStyle="1" w:styleId="EstiloCorreo311">
    <w:name w:val="EstiloCorreo311"/>
    <w:semiHidden/>
    <w:rsid w:val="005F7043"/>
    <w:rPr>
      <w:rFonts w:ascii="Calibri" w:hAnsi="Calibri" w:hint="default"/>
      <w:color w:val="1F497D"/>
    </w:rPr>
  </w:style>
  <w:style w:type="numbering" w:customStyle="1" w:styleId="Sinlista1111">
    <w:name w:val="Sin lista1111"/>
    <w:next w:val="Sinlista"/>
    <w:uiPriority w:val="99"/>
    <w:semiHidden/>
    <w:unhideWhenUsed/>
    <w:rsid w:val="005F7043"/>
  </w:style>
  <w:style w:type="numbering" w:customStyle="1" w:styleId="Sinlista3">
    <w:name w:val="Sin lista3"/>
    <w:next w:val="Sinlista"/>
    <w:uiPriority w:val="99"/>
    <w:semiHidden/>
    <w:unhideWhenUsed/>
    <w:rsid w:val="00962A1E"/>
  </w:style>
  <w:style w:type="numbering" w:customStyle="1" w:styleId="Sinlista13">
    <w:name w:val="Sin lista13"/>
    <w:next w:val="Sinlista"/>
    <w:uiPriority w:val="99"/>
    <w:semiHidden/>
    <w:unhideWhenUsed/>
    <w:rsid w:val="00962A1E"/>
  </w:style>
  <w:style w:type="paragraph" w:styleId="Sangra3detindependiente">
    <w:name w:val="Body Text Indent 3"/>
    <w:basedOn w:val="Normal"/>
    <w:link w:val="Sangra3detindependienteCar"/>
    <w:unhideWhenUsed/>
    <w:rsid w:val="00962A1E"/>
    <w:pPr>
      <w:spacing w:after="120" w:line="360" w:lineRule="auto"/>
      <w:ind w:left="283"/>
      <w:contextualSpacing w:val="0"/>
      <w:jc w:val="left"/>
    </w:pPr>
    <w:rPr>
      <w:rFonts w:eastAsia="MS Mincho" w:cs="Times New Roman"/>
      <w:sz w:val="16"/>
      <w:szCs w:val="16"/>
      <w:lang w:val="en-AU"/>
    </w:rPr>
  </w:style>
  <w:style w:type="character" w:customStyle="1" w:styleId="Sangra3detindependienteCar">
    <w:name w:val="Sangría 3 de t. independiente Car"/>
    <w:basedOn w:val="Fuentedeprrafopredeter"/>
    <w:link w:val="Sangra3detindependiente"/>
    <w:rsid w:val="00962A1E"/>
    <w:rPr>
      <w:rFonts w:ascii="Arial" w:eastAsia="MS Mincho" w:hAnsi="Arial" w:cs="Times New Roman"/>
      <w:sz w:val="16"/>
      <w:szCs w:val="16"/>
      <w:lang w:val="en-AU"/>
    </w:rPr>
  </w:style>
  <w:style w:type="paragraph" w:customStyle="1" w:styleId="SubSubPar">
    <w:name w:val="SubSubPar"/>
    <w:basedOn w:val="subpar"/>
    <w:rsid w:val="00962A1E"/>
  </w:style>
  <w:style w:type="paragraph" w:customStyle="1" w:styleId="subpar">
    <w:name w:val="subpar"/>
    <w:basedOn w:val="Sangra3detindependiente"/>
    <w:rsid w:val="00962A1E"/>
    <w:pPr>
      <w:tabs>
        <w:tab w:val="num" w:pos="2160"/>
      </w:tabs>
      <w:spacing w:before="120" w:line="240" w:lineRule="auto"/>
      <w:ind w:left="2160" w:hanging="180"/>
      <w:jc w:val="both"/>
      <w:outlineLvl w:val="2"/>
    </w:pPr>
    <w:rPr>
      <w:sz w:val="24"/>
      <w:szCs w:val="20"/>
      <w:lang w:val="es-ES_tradnl"/>
    </w:rPr>
  </w:style>
  <w:style w:type="paragraph" w:customStyle="1" w:styleId="NewTextdocument">
    <w:name w:val="New Text document"/>
    <w:basedOn w:val="NewTextBox"/>
    <w:rsid w:val="00962A1E"/>
    <w:rPr>
      <w:rFonts w:ascii="Arial" w:hAnsi="Arial"/>
      <w:bCs/>
      <w:sz w:val="22"/>
    </w:rPr>
  </w:style>
  <w:style w:type="paragraph" w:customStyle="1" w:styleId="NewTextBox">
    <w:name w:val="New Text Box"/>
    <w:basedOn w:val="Textoindependiente"/>
    <w:rsid w:val="00962A1E"/>
    <w:pPr>
      <w:autoSpaceDE w:val="0"/>
      <w:autoSpaceDN w:val="0"/>
      <w:adjustRightInd w:val="0"/>
    </w:pPr>
    <w:rPr>
      <w:rFonts w:ascii="Comic Sans MS" w:hAnsi="Comic Sans MS" w:cs="Arial"/>
      <w:color w:val="0000FF"/>
      <w:sz w:val="16"/>
      <w:szCs w:val="16"/>
      <w:u w:val="double"/>
      <w:lang w:eastAsia="en-US"/>
    </w:rPr>
  </w:style>
  <w:style w:type="paragraph" w:customStyle="1" w:styleId="IndentWhereas">
    <w:name w:val="Indent Whereas"/>
    <w:rsid w:val="00962A1E"/>
    <w:pPr>
      <w:spacing w:before="60" w:after="60" w:line="240" w:lineRule="auto"/>
      <w:ind w:firstLine="720"/>
    </w:pPr>
    <w:rPr>
      <w:rFonts w:ascii="Arial" w:eastAsia="Times New Roman" w:hAnsi="Arial" w:cs="Times New Roman"/>
      <w:sz w:val="20"/>
      <w:szCs w:val="20"/>
      <w:lang w:val="es-ES"/>
    </w:rPr>
  </w:style>
  <w:style w:type="character" w:customStyle="1" w:styleId="BlockTextChar">
    <w:name w:val="Block Text Char"/>
    <w:rsid w:val="00962A1E"/>
    <w:rPr>
      <w:rFonts w:ascii="Arial" w:hAnsi="Arial" w:cs="Arial"/>
      <w:spacing w:val="0"/>
      <w:lang w:val="en-US"/>
    </w:rPr>
  </w:style>
  <w:style w:type="character" w:customStyle="1" w:styleId="DeltaViewInsertion">
    <w:name w:val="DeltaView Insertion"/>
    <w:rsid w:val="00962A1E"/>
    <w:rPr>
      <w:color w:val="0000FF"/>
      <w:spacing w:val="0"/>
      <w:u w:val="double"/>
    </w:rPr>
  </w:style>
  <w:style w:type="paragraph" w:customStyle="1" w:styleId="DeltaViewTableBody">
    <w:name w:val="DeltaView Table Body"/>
    <w:basedOn w:val="Normal"/>
    <w:rsid w:val="00962A1E"/>
    <w:pPr>
      <w:autoSpaceDE w:val="0"/>
      <w:autoSpaceDN w:val="0"/>
      <w:adjustRightInd w:val="0"/>
      <w:contextualSpacing w:val="0"/>
      <w:jc w:val="left"/>
    </w:pPr>
    <w:rPr>
      <w:rFonts w:eastAsia="Times New Roman" w:cs="Arial"/>
      <w:szCs w:val="24"/>
      <w:lang w:val="en-US"/>
    </w:rPr>
  </w:style>
  <w:style w:type="character" w:styleId="Refdenotaalfinal">
    <w:name w:val="endnote reference"/>
    <w:semiHidden/>
    <w:rsid w:val="00962A1E"/>
    <w:rPr>
      <w:vertAlign w:val="superscript"/>
    </w:rPr>
  </w:style>
  <w:style w:type="paragraph" w:customStyle="1" w:styleId="bodycontent">
    <w:name w:val="bodycontent"/>
    <w:basedOn w:val="Normal"/>
    <w:rsid w:val="00962A1E"/>
    <w:pPr>
      <w:spacing w:before="100" w:beforeAutospacing="1" w:after="100" w:afterAutospacing="1" w:line="300" w:lineRule="atLeast"/>
      <w:contextualSpacing w:val="0"/>
      <w:jc w:val="left"/>
    </w:pPr>
    <w:rPr>
      <w:rFonts w:ascii="Verdana" w:eastAsia="Arial Unicode MS" w:hAnsi="Verdana" w:cs="Arial Unicode MS"/>
      <w:color w:val="000000"/>
      <w:sz w:val="18"/>
      <w:szCs w:val="18"/>
      <w:lang w:val="es-ES" w:eastAsia="es-ES"/>
    </w:rPr>
  </w:style>
  <w:style w:type="character" w:styleId="Refdecomentario">
    <w:name w:val="annotation reference"/>
    <w:uiPriority w:val="99"/>
    <w:rsid w:val="00962A1E"/>
    <w:rPr>
      <w:sz w:val="18"/>
      <w:szCs w:val="18"/>
    </w:rPr>
  </w:style>
  <w:style w:type="paragraph" w:styleId="Textocomentario">
    <w:name w:val="annotation text"/>
    <w:basedOn w:val="Normal"/>
    <w:link w:val="TextocomentarioCar"/>
    <w:uiPriority w:val="99"/>
    <w:rsid w:val="00962A1E"/>
    <w:pPr>
      <w:contextualSpacing w:val="0"/>
      <w:jc w:val="left"/>
    </w:pPr>
    <w:rPr>
      <w:rFonts w:eastAsia="Times New Roman" w:cs="Times New Roman"/>
      <w:szCs w:val="24"/>
      <w:lang w:val="es-ES" w:eastAsia="x-none"/>
    </w:rPr>
  </w:style>
  <w:style w:type="character" w:customStyle="1" w:styleId="TextocomentarioCar">
    <w:name w:val="Texto comentario Car"/>
    <w:basedOn w:val="Fuentedeprrafopredeter"/>
    <w:link w:val="Textocomentario"/>
    <w:uiPriority w:val="99"/>
    <w:rsid w:val="00962A1E"/>
    <w:rPr>
      <w:rFonts w:ascii="Arial" w:eastAsia="Times New Roman" w:hAnsi="Arial" w:cs="Times New Roman"/>
      <w:sz w:val="24"/>
      <w:szCs w:val="24"/>
      <w:lang w:val="es-ES" w:eastAsia="x-none"/>
    </w:rPr>
  </w:style>
  <w:style w:type="paragraph" w:styleId="Asuntodelcomentario">
    <w:name w:val="annotation subject"/>
    <w:basedOn w:val="Textocomentario"/>
    <w:next w:val="Textocomentario"/>
    <w:link w:val="AsuntodelcomentarioCar"/>
    <w:uiPriority w:val="99"/>
    <w:rsid w:val="00962A1E"/>
    <w:rPr>
      <w:b/>
      <w:bCs/>
    </w:rPr>
  </w:style>
  <w:style w:type="character" w:customStyle="1" w:styleId="AsuntodelcomentarioCar">
    <w:name w:val="Asunto del comentario Car"/>
    <w:basedOn w:val="TextocomentarioCar"/>
    <w:link w:val="Asuntodelcomentario"/>
    <w:uiPriority w:val="99"/>
    <w:rsid w:val="00962A1E"/>
    <w:rPr>
      <w:rFonts w:ascii="Arial" w:eastAsia="Times New Roman" w:hAnsi="Arial" w:cs="Times New Roman"/>
      <w:b/>
      <w:bCs/>
      <w:sz w:val="24"/>
      <w:szCs w:val="24"/>
      <w:lang w:val="es-ES" w:eastAsia="x-none"/>
    </w:rPr>
  </w:style>
  <w:style w:type="paragraph" w:customStyle="1" w:styleId="Style1">
    <w:name w:val="Style 1"/>
    <w:basedOn w:val="Normal"/>
    <w:uiPriority w:val="99"/>
    <w:rsid w:val="00962A1E"/>
    <w:pPr>
      <w:widowControl w:val="0"/>
      <w:autoSpaceDE w:val="0"/>
      <w:autoSpaceDN w:val="0"/>
      <w:adjustRightInd w:val="0"/>
      <w:contextualSpacing w:val="0"/>
      <w:jc w:val="left"/>
    </w:pPr>
    <w:rPr>
      <w:rFonts w:eastAsia="Times New Roman" w:cs="Times New Roman"/>
      <w:sz w:val="20"/>
      <w:szCs w:val="20"/>
      <w:lang w:val="es-ES" w:eastAsia="es-ES"/>
    </w:rPr>
  </w:style>
  <w:style w:type="character" w:customStyle="1" w:styleId="CharacterStyle1">
    <w:name w:val="Character Style 1"/>
    <w:uiPriority w:val="99"/>
    <w:rsid w:val="00962A1E"/>
    <w:rPr>
      <w:sz w:val="20"/>
      <w:szCs w:val="20"/>
    </w:rPr>
  </w:style>
  <w:style w:type="paragraph" w:customStyle="1" w:styleId="Style2">
    <w:name w:val="Style 2"/>
    <w:basedOn w:val="Normal"/>
    <w:uiPriority w:val="99"/>
    <w:rsid w:val="00962A1E"/>
    <w:pPr>
      <w:widowControl w:val="0"/>
      <w:autoSpaceDE w:val="0"/>
      <w:autoSpaceDN w:val="0"/>
      <w:spacing w:before="180"/>
      <w:ind w:right="288" w:firstLine="720"/>
      <w:contextualSpacing w:val="0"/>
    </w:pPr>
    <w:rPr>
      <w:rFonts w:eastAsia="Times New Roman" w:cs="Times New Roman"/>
      <w:sz w:val="23"/>
      <w:szCs w:val="23"/>
      <w:lang w:val="es-ES" w:eastAsia="es-ES"/>
    </w:rPr>
  </w:style>
  <w:style w:type="character" w:customStyle="1" w:styleId="CharacterStyle2">
    <w:name w:val="Character Style 2"/>
    <w:uiPriority w:val="99"/>
    <w:rsid w:val="00962A1E"/>
    <w:rPr>
      <w:sz w:val="23"/>
      <w:szCs w:val="23"/>
    </w:rPr>
  </w:style>
  <w:style w:type="paragraph" w:customStyle="1" w:styleId="Style3">
    <w:name w:val="Style 3"/>
    <w:basedOn w:val="Normal"/>
    <w:uiPriority w:val="99"/>
    <w:rsid w:val="00962A1E"/>
    <w:pPr>
      <w:widowControl w:val="0"/>
      <w:autoSpaceDE w:val="0"/>
      <w:autoSpaceDN w:val="0"/>
      <w:spacing w:line="204" w:lineRule="auto"/>
      <w:contextualSpacing w:val="0"/>
      <w:jc w:val="center"/>
    </w:pPr>
    <w:rPr>
      <w:rFonts w:ascii="Garamond" w:eastAsia="Times New Roman" w:hAnsi="Garamond" w:cs="Garamond"/>
      <w:sz w:val="26"/>
      <w:szCs w:val="26"/>
      <w:lang w:val="es-ES" w:eastAsia="es-ES"/>
    </w:rPr>
  </w:style>
  <w:style w:type="character" w:customStyle="1" w:styleId="CharacterStyle3">
    <w:name w:val="Character Style 3"/>
    <w:uiPriority w:val="99"/>
    <w:rsid w:val="00962A1E"/>
    <w:rPr>
      <w:rFonts w:ascii="Garamond" w:hAnsi="Garamond" w:cs="Garamond"/>
      <w:sz w:val="26"/>
      <w:szCs w:val="26"/>
    </w:rPr>
  </w:style>
  <w:style w:type="paragraph" w:styleId="Subttulo">
    <w:name w:val="Subtitle"/>
    <w:basedOn w:val="Normal"/>
    <w:next w:val="Normal"/>
    <w:link w:val="SubttuloCar"/>
    <w:uiPriority w:val="99"/>
    <w:qFormat/>
    <w:rsid w:val="00962A1E"/>
    <w:pPr>
      <w:spacing w:after="60"/>
      <w:contextualSpacing w:val="0"/>
      <w:jc w:val="center"/>
      <w:outlineLvl w:val="1"/>
    </w:pPr>
    <w:rPr>
      <w:rFonts w:ascii="Cambria" w:eastAsia="Times New Roman" w:hAnsi="Cambria" w:cs="Cambria"/>
      <w:szCs w:val="24"/>
      <w:lang w:val="es-CL" w:eastAsia="es-ES"/>
    </w:rPr>
  </w:style>
  <w:style w:type="character" w:customStyle="1" w:styleId="SubttuloCar">
    <w:name w:val="Subtítulo Car"/>
    <w:basedOn w:val="Fuentedeprrafopredeter"/>
    <w:link w:val="Subttulo"/>
    <w:uiPriority w:val="99"/>
    <w:rsid w:val="00962A1E"/>
    <w:rPr>
      <w:rFonts w:ascii="Cambria" w:eastAsia="Times New Roman" w:hAnsi="Cambria" w:cs="Cambria"/>
      <w:sz w:val="24"/>
      <w:szCs w:val="24"/>
      <w:lang w:val="es-CL" w:eastAsia="es-ES"/>
    </w:rPr>
  </w:style>
  <w:style w:type="paragraph" w:customStyle="1" w:styleId="Textopredeterminado">
    <w:name w:val="Texto predeterminado"/>
    <w:basedOn w:val="Normal"/>
    <w:rsid w:val="00962A1E"/>
    <w:pPr>
      <w:widowControl w:val="0"/>
      <w:autoSpaceDE w:val="0"/>
      <w:autoSpaceDN w:val="0"/>
      <w:adjustRightInd w:val="0"/>
      <w:contextualSpacing w:val="0"/>
      <w:jc w:val="left"/>
    </w:pPr>
    <w:rPr>
      <w:rFonts w:ascii="Times New Roman" w:eastAsia="Times New Roman" w:hAnsi="Times New Roman" w:cs="Times New Roman"/>
      <w:szCs w:val="24"/>
      <w:lang w:val="en-US" w:eastAsia="es-ES"/>
    </w:rPr>
  </w:style>
  <w:style w:type="paragraph" w:customStyle="1" w:styleId="Style6">
    <w:name w:val="Style6"/>
    <w:basedOn w:val="Normal"/>
    <w:uiPriority w:val="99"/>
    <w:rsid w:val="00962A1E"/>
    <w:pPr>
      <w:widowControl w:val="0"/>
      <w:autoSpaceDE w:val="0"/>
      <w:autoSpaceDN w:val="0"/>
      <w:adjustRightInd w:val="0"/>
      <w:contextualSpacing w:val="0"/>
      <w:jc w:val="left"/>
    </w:pPr>
    <w:rPr>
      <w:rFonts w:ascii="Times New Roman" w:eastAsia="Times New Roman" w:hAnsi="Times New Roman" w:cs="Times New Roman"/>
      <w:szCs w:val="24"/>
      <w:lang w:val="en-US"/>
    </w:rPr>
  </w:style>
  <w:style w:type="paragraph" w:customStyle="1" w:styleId="Style17">
    <w:name w:val="Style17"/>
    <w:basedOn w:val="Normal"/>
    <w:uiPriority w:val="99"/>
    <w:rsid w:val="00962A1E"/>
    <w:pPr>
      <w:widowControl w:val="0"/>
      <w:autoSpaceDE w:val="0"/>
      <w:autoSpaceDN w:val="0"/>
      <w:adjustRightInd w:val="0"/>
      <w:spacing w:line="305" w:lineRule="exact"/>
      <w:contextualSpacing w:val="0"/>
      <w:jc w:val="left"/>
    </w:pPr>
    <w:rPr>
      <w:rFonts w:ascii="Times New Roman" w:eastAsia="Times New Roman" w:hAnsi="Times New Roman" w:cs="Times New Roman"/>
      <w:szCs w:val="24"/>
      <w:lang w:val="en-US"/>
    </w:rPr>
  </w:style>
  <w:style w:type="paragraph" w:customStyle="1" w:styleId="Style18">
    <w:name w:val="Style18"/>
    <w:basedOn w:val="Normal"/>
    <w:uiPriority w:val="99"/>
    <w:rsid w:val="00962A1E"/>
    <w:pPr>
      <w:widowControl w:val="0"/>
      <w:autoSpaceDE w:val="0"/>
      <w:autoSpaceDN w:val="0"/>
      <w:adjustRightInd w:val="0"/>
      <w:spacing w:line="298" w:lineRule="exact"/>
      <w:ind w:hanging="710"/>
      <w:contextualSpacing w:val="0"/>
      <w:jc w:val="left"/>
    </w:pPr>
    <w:rPr>
      <w:rFonts w:ascii="Times New Roman" w:eastAsia="Times New Roman" w:hAnsi="Times New Roman" w:cs="Times New Roman"/>
      <w:szCs w:val="24"/>
      <w:lang w:val="en-US"/>
    </w:rPr>
  </w:style>
  <w:style w:type="character" w:customStyle="1" w:styleId="FontStyle23">
    <w:name w:val="Font Style23"/>
    <w:uiPriority w:val="99"/>
    <w:rsid w:val="00962A1E"/>
    <w:rPr>
      <w:rFonts w:ascii="Times New Roman" w:hAnsi="Times New Roman" w:cs="Times New Roman"/>
      <w:b/>
      <w:bCs/>
      <w:color w:val="000000"/>
      <w:sz w:val="22"/>
      <w:szCs w:val="22"/>
    </w:rPr>
  </w:style>
  <w:style w:type="character" w:customStyle="1" w:styleId="FontStyle24">
    <w:name w:val="Font Style24"/>
    <w:uiPriority w:val="99"/>
    <w:rsid w:val="00962A1E"/>
    <w:rPr>
      <w:rFonts w:ascii="Times New Roman" w:hAnsi="Times New Roman" w:cs="Times New Roman"/>
      <w:color w:val="000000"/>
      <w:sz w:val="22"/>
      <w:szCs w:val="22"/>
    </w:rPr>
  </w:style>
  <w:style w:type="character" w:customStyle="1" w:styleId="FontStyle25">
    <w:name w:val="Font Style25"/>
    <w:uiPriority w:val="99"/>
    <w:rsid w:val="00962A1E"/>
    <w:rPr>
      <w:rFonts w:ascii="Times New Roman" w:hAnsi="Times New Roman" w:cs="Times New Roman"/>
      <w:i/>
      <w:iCs/>
      <w:color w:val="000000"/>
      <w:sz w:val="22"/>
      <w:szCs w:val="22"/>
    </w:rPr>
  </w:style>
  <w:style w:type="paragraph" w:customStyle="1" w:styleId="vspace4">
    <w:name w:val="vspace4"/>
    <w:basedOn w:val="Normal"/>
    <w:rsid w:val="00962A1E"/>
    <w:pPr>
      <w:spacing w:before="60" w:after="45"/>
      <w:ind w:right="60"/>
      <w:contextualSpacing w:val="0"/>
      <w:jc w:val="left"/>
    </w:pPr>
    <w:rPr>
      <w:rFonts w:ascii="Verdana" w:eastAsia="Times New Roman" w:hAnsi="Verdana" w:cs="Times New Roman"/>
      <w:szCs w:val="24"/>
      <w:lang w:val="en-US" w:eastAsia="zh-CN"/>
    </w:rPr>
  </w:style>
  <w:style w:type="paragraph" w:customStyle="1" w:styleId="p2">
    <w:name w:val="p2"/>
    <w:basedOn w:val="Normal"/>
    <w:rsid w:val="00962A1E"/>
    <w:pPr>
      <w:widowControl w:val="0"/>
      <w:tabs>
        <w:tab w:val="left" w:pos="7251"/>
      </w:tabs>
      <w:autoSpaceDE w:val="0"/>
      <w:autoSpaceDN w:val="0"/>
      <w:adjustRightInd w:val="0"/>
      <w:ind w:left="5811"/>
      <w:contextualSpacing w:val="0"/>
    </w:pPr>
    <w:rPr>
      <w:rFonts w:ascii="Times New Roman" w:eastAsia="Times New Roman" w:hAnsi="Times New Roman" w:cs="Times New Roman"/>
      <w:szCs w:val="24"/>
      <w:lang w:val="en-US" w:eastAsia="es-ES"/>
    </w:rPr>
  </w:style>
  <w:style w:type="paragraph" w:customStyle="1" w:styleId="p4">
    <w:name w:val="p4"/>
    <w:basedOn w:val="Normal"/>
    <w:rsid w:val="00962A1E"/>
    <w:pPr>
      <w:widowControl w:val="0"/>
      <w:tabs>
        <w:tab w:val="left" w:pos="204"/>
      </w:tabs>
      <w:autoSpaceDE w:val="0"/>
      <w:autoSpaceDN w:val="0"/>
      <w:adjustRightInd w:val="0"/>
      <w:contextualSpacing w:val="0"/>
    </w:pPr>
    <w:rPr>
      <w:rFonts w:ascii="Times New Roman" w:eastAsia="Times New Roman" w:hAnsi="Times New Roman" w:cs="Times New Roman"/>
      <w:szCs w:val="24"/>
      <w:lang w:val="en-US" w:eastAsia="es-ES"/>
    </w:rPr>
  </w:style>
  <w:style w:type="paragraph" w:customStyle="1" w:styleId="t2">
    <w:name w:val="t2"/>
    <w:basedOn w:val="Normal"/>
    <w:rsid w:val="00962A1E"/>
    <w:pPr>
      <w:widowControl w:val="0"/>
      <w:autoSpaceDE w:val="0"/>
      <w:autoSpaceDN w:val="0"/>
      <w:adjustRightInd w:val="0"/>
      <w:contextualSpacing w:val="0"/>
      <w:jc w:val="left"/>
    </w:pPr>
    <w:rPr>
      <w:rFonts w:ascii="Times New Roman" w:eastAsia="Times New Roman" w:hAnsi="Times New Roman" w:cs="Times New Roman"/>
      <w:szCs w:val="24"/>
      <w:lang w:val="en-US" w:eastAsia="es-ES"/>
    </w:rPr>
  </w:style>
  <w:style w:type="paragraph" w:customStyle="1" w:styleId="c3">
    <w:name w:val="c3"/>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c1">
    <w:name w:val="c1"/>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c4">
    <w:name w:val="c4"/>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character" w:customStyle="1" w:styleId="googqs-tidbit1">
    <w:name w:val="goog_qs-tidbit1"/>
    <w:basedOn w:val="Fuentedeprrafopredeter"/>
    <w:rsid w:val="00962A1E"/>
    <w:rPr>
      <w:rFonts w:cs="Times New Roman"/>
    </w:rPr>
  </w:style>
  <w:style w:type="paragraph" w:customStyle="1" w:styleId="texto">
    <w:name w:val="texto"/>
    <w:basedOn w:val="Normal"/>
    <w:rsid w:val="00962A1E"/>
    <w:pPr>
      <w:suppressAutoHyphens/>
      <w:spacing w:before="280" w:after="280"/>
      <w:contextualSpacing w:val="0"/>
      <w:jc w:val="left"/>
    </w:pPr>
    <w:rPr>
      <w:rFonts w:ascii="Tahoma" w:eastAsia="Times New Roman" w:hAnsi="Tahoma" w:cs="Tahoma"/>
      <w:szCs w:val="24"/>
      <w:lang w:val="es-ES" w:eastAsia="ar-SA"/>
    </w:rPr>
  </w:style>
  <w:style w:type="paragraph" w:customStyle="1" w:styleId="LegalSpanish">
    <w:name w:val="Legal Spanish"/>
    <w:basedOn w:val="Normal"/>
    <w:autoRedefine/>
    <w:rsid w:val="00962A1E"/>
    <w:pPr>
      <w:widowControl w:val="0"/>
      <w:pBdr>
        <w:top w:val="single" w:sz="4" w:space="3" w:color="auto"/>
        <w:left w:val="single" w:sz="4" w:space="3" w:color="auto"/>
        <w:bottom w:val="single" w:sz="4" w:space="1" w:color="auto"/>
        <w:right w:val="single" w:sz="4" w:space="3" w:color="auto"/>
      </w:pBdr>
      <w:tabs>
        <w:tab w:val="right" w:leader="hyphen" w:pos="9360"/>
      </w:tabs>
      <w:spacing w:line="420" w:lineRule="exact"/>
      <w:contextualSpacing w:val="0"/>
    </w:pPr>
    <w:rPr>
      <w:rFonts w:eastAsia="Times New Roman" w:cs="Arial"/>
      <w:sz w:val="20"/>
      <w:szCs w:val="20"/>
      <w:lang w:val="es-ES" w:eastAsia="es-ES"/>
    </w:rPr>
  </w:style>
  <w:style w:type="character" w:customStyle="1" w:styleId="CharAttribute0">
    <w:name w:val="CharAttribute0"/>
    <w:rsid w:val="00962A1E"/>
    <w:rPr>
      <w:rFonts w:ascii="Times New Roman" w:eastAsia="Times New Roman"/>
    </w:rPr>
  </w:style>
  <w:style w:type="paragraph" w:customStyle="1" w:styleId="ParaAttribute0">
    <w:name w:val="ParaAttribute0"/>
    <w:rsid w:val="00962A1E"/>
    <w:pPr>
      <w:widowControl w:val="0"/>
      <w:spacing w:after="0" w:line="240" w:lineRule="auto"/>
    </w:pPr>
    <w:rPr>
      <w:rFonts w:ascii="Times New Roman" w:eastAsia="Batang" w:hAnsi="Times New Roman" w:cs="Times New Roman"/>
      <w:sz w:val="20"/>
      <w:szCs w:val="20"/>
      <w:lang w:val="es-ES" w:eastAsia="es-ES"/>
    </w:rPr>
  </w:style>
  <w:style w:type="paragraph" w:customStyle="1" w:styleId="c5">
    <w:name w:val="c5"/>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p5">
    <w:name w:val="p5"/>
    <w:basedOn w:val="Normal"/>
    <w:rsid w:val="00962A1E"/>
    <w:pPr>
      <w:widowControl w:val="0"/>
      <w:autoSpaceDE w:val="0"/>
      <w:autoSpaceDN w:val="0"/>
      <w:adjustRightInd w:val="0"/>
      <w:contextualSpacing w:val="0"/>
    </w:pPr>
    <w:rPr>
      <w:rFonts w:ascii="Times New Roman" w:eastAsia="Times New Roman" w:hAnsi="Times New Roman" w:cs="Times New Roman"/>
      <w:szCs w:val="24"/>
      <w:lang w:val="en-US" w:eastAsia="es-ES"/>
    </w:rPr>
  </w:style>
  <w:style w:type="character" w:customStyle="1" w:styleId="hps">
    <w:name w:val="hps"/>
    <w:basedOn w:val="Fuentedeprrafopredeter"/>
    <w:rsid w:val="00962A1E"/>
    <w:rPr>
      <w:rFonts w:cs="Times New Roman"/>
    </w:rPr>
  </w:style>
  <w:style w:type="paragraph" w:customStyle="1" w:styleId="p6">
    <w:name w:val="p6"/>
    <w:basedOn w:val="Normal"/>
    <w:rsid w:val="00962A1E"/>
    <w:pPr>
      <w:widowControl w:val="0"/>
      <w:autoSpaceDE w:val="0"/>
      <w:autoSpaceDN w:val="0"/>
      <w:adjustRightInd w:val="0"/>
      <w:ind w:left="527"/>
      <w:contextualSpacing w:val="0"/>
    </w:pPr>
    <w:rPr>
      <w:rFonts w:ascii="Times New Roman" w:eastAsia="Times New Roman" w:hAnsi="Times New Roman" w:cs="Times New Roman"/>
      <w:szCs w:val="24"/>
      <w:lang w:val="en-US" w:eastAsia="es-ES"/>
    </w:rPr>
  </w:style>
  <w:style w:type="character" w:customStyle="1" w:styleId="apple-converted-space">
    <w:name w:val="apple-converted-space"/>
    <w:rsid w:val="00962A1E"/>
    <w:rPr>
      <w:rFonts w:cs="Times New Roman"/>
    </w:rPr>
  </w:style>
  <w:style w:type="character" w:customStyle="1" w:styleId="MapadeldocumentoCar">
    <w:name w:val="Mapa del documento Car"/>
    <w:basedOn w:val="Fuentedeprrafopredeter"/>
    <w:link w:val="Mapadeldocumento"/>
    <w:semiHidden/>
    <w:rsid w:val="00962A1E"/>
    <w:rPr>
      <w:rFonts w:ascii="Tahoma" w:hAnsi="Tahoma" w:cs="Tahoma"/>
      <w:sz w:val="16"/>
      <w:szCs w:val="16"/>
      <w:lang w:val="es-ES" w:eastAsia="es-ES"/>
    </w:rPr>
  </w:style>
  <w:style w:type="paragraph" w:styleId="Mapadeldocumento">
    <w:name w:val="Document Map"/>
    <w:basedOn w:val="Normal"/>
    <w:link w:val="MapadeldocumentoCar"/>
    <w:semiHidden/>
    <w:rsid w:val="00962A1E"/>
    <w:pPr>
      <w:spacing w:after="200" w:line="276" w:lineRule="auto"/>
      <w:contextualSpacing w:val="0"/>
      <w:jc w:val="left"/>
    </w:pPr>
    <w:rPr>
      <w:rFonts w:ascii="Tahoma" w:hAnsi="Tahoma" w:cs="Tahoma"/>
      <w:sz w:val="16"/>
      <w:szCs w:val="16"/>
      <w:lang w:val="es-ES" w:eastAsia="es-ES"/>
    </w:rPr>
  </w:style>
  <w:style w:type="character" w:customStyle="1" w:styleId="MapadeldocumentoCar1">
    <w:name w:val="Mapa del documento Car1"/>
    <w:basedOn w:val="Fuentedeprrafopredeter"/>
    <w:uiPriority w:val="99"/>
    <w:semiHidden/>
    <w:rsid w:val="00962A1E"/>
    <w:rPr>
      <w:rFonts w:ascii="Tahoma" w:hAnsi="Tahoma" w:cs="Tahoma"/>
      <w:sz w:val="16"/>
      <w:szCs w:val="16"/>
    </w:rPr>
  </w:style>
  <w:style w:type="paragraph" w:customStyle="1" w:styleId="Texto0">
    <w:name w:val="Texto"/>
    <w:basedOn w:val="Normal"/>
    <w:rsid w:val="00962A1E"/>
    <w:pPr>
      <w:spacing w:after="101" w:line="216" w:lineRule="exact"/>
      <w:ind w:firstLine="288"/>
      <w:contextualSpacing w:val="0"/>
    </w:pPr>
    <w:rPr>
      <w:rFonts w:eastAsia="Times New Roman" w:cs="Arial"/>
      <w:sz w:val="18"/>
      <w:szCs w:val="18"/>
      <w:lang w:val="es-MX" w:eastAsia="es-MX"/>
    </w:rPr>
  </w:style>
  <w:style w:type="paragraph" w:customStyle="1" w:styleId="ROMANOS">
    <w:name w:val="ROMANOS"/>
    <w:basedOn w:val="Normal"/>
    <w:rsid w:val="00962A1E"/>
    <w:pPr>
      <w:tabs>
        <w:tab w:val="left" w:pos="720"/>
      </w:tabs>
      <w:spacing w:after="101" w:line="216" w:lineRule="exact"/>
      <w:ind w:left="720" w:hanging="432"/>
      <w:contextualSpacing w:val="0"/>
    </w:pPr>
    <w:rPr>
      <w:rFonts w:eastAsia="Times New Roman" w:cs="Arial"/>
      <w:sz w:val="18"/>
      <w:szCs w:val="18"/>
      <w:lang w:val="es-MX" w:eastAsia="es-MX"/>
    </w:rPr>
  </w:style>
  <w:style w:type="paragraph" w:customStyle="1" w:styleId="Sangra2detindependiente1">
    <w:name w:val="Sangría 2 de t. independiente1"/>
    <w:basedOn w:val="Normal"/>
    <w:rsid w:val="00962A1E"/>
    <w:pPr>
      <w:overflowPunct w:val="0"/>
      <w:autoSpaceDE w:val="0"/>
      <w:autoSpaceDN w:val="0"/>
      <w:adjustRightInd w:val="0"/>
      <w:spacing w:line="480" w:lineRule="auto"/>
      <w:ind w:firstLine="708"/>
      <w:contextualSpacing w:val="0"/>
      <w:textAlignment w:val="baseline"/>
    </w:pPr>
    <w:rPr>
      <w:rFonts w:eastAsia="Times New Roman" w:cs="Times New Roman"/>
      <w:szCs w:val="20"/>
      <w:lang w:eastAsia="es-ES"/>
    </w:rPr>
  </w:style>
  <w:style w:type="paragraph" w:customStyle="1" w:styleId="Sangra3detindependiente1">
    <w:name w:val="Sangría 3 de t. independiente1"/>
    <w:basedOn w:val="Normal"/>
    <w:rsid w:val="00962A1E"/>
    <w:pPr>
      <w:overflowPunct w:val="0"/>
      <w:autoSpaceDE w:val="0"/>
      <w:autoSpaceDN w:val="0"/>
      <w:adjustRightInd w:val="0"/>
      <w:spacing w:line="480" w:lineRule="auto"/>
      <w:ind w:firstLine="708"/>
      <w:contextualSpacing w:val="0"/>
      <w:textAlignment w:val="baseline"/>
    </w:pPr>
    <w:rPr>
      <w:rFonts w:ascii="Times New Roman" w:eastAsia="Times New Roman" w:hAnsi="Times New Roman" w:cs="Times New Roman"/>
      <w:sz w:val="28"/>
      <w:szCs w:val="20"/>
      <w:lang w:eastAsia="es-ES"/>
    </w:rPr>
  </w:style>
  <w:style w:type="paragraph" w:customStyle="1" w:styleId="yiv1279270118msonormal">
    <w:name w:val="yiv1279270118msonormal"/>
    <w:basedOn w:val="Normal"/>
    <w:rsid w:val="00962A1E"/>
    <w:pPr>
      <w:spacing w:before="100" w:beforeAutospacing="1" w:after="100" w:afterAutospacing="1"/>
      <w:contextualSpacing w:val="0"/>
      <w:jc w:val="left"/>
    </w:pPr>
    <w:rPr>
      <w:rFonts w:ascii="Times New Roman" w:eastAsia="Calibri" w:hAnsi="Times New Roman" w:cs="Times New Roman"/>
      <w:szCs w:val="24"/>
      <w:lang w:val="es-AR" w:eastAsia="es-AR"/>
    </w:rPr>
  </w:style>
  <w:style w:type="character" w:customStyle="1" w:styleId="st">
    <w:name w:val="st"/>
    <w:basedOn w:val="Fuentedeprrafopredeter"/>
    <w:rsid w:val="00962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3107">
      <w:bodyDiv w:val="1"/>
      <w:marLeft w:val="0"/>
      <w:marRight w:val="0"/>
      <w:marTop w:val="0"/>
      <w:marBottom w:val="0"/>
      <w:divBdr>
        <w:top w:val="none" w:sz="0" w:space="0" w:color="auto"/>
        <w:left w:val="none" w:sz="0" w:space="0" w:color="auto"/>
        <w:bottom w:val="none" w:sz="0" w:space="0" w:color="auto"/>
        <w:right w:val="none" w:sz="0" w:space="0" w:color="auto"/>
      </w:divBdr>
    </w:div>
    <w:div w:id="1841963371">
      <w:bodyDiv w:val="1"/>
      <w:marLeft w:val="0"/>
      <w:marRight w:val="0"/>
      <w:marTop w:val="0"/>
      <w:marBottom w:val="0"/>
      <w:divBdr>
        <w:top w:val="none" w:sz="0" w:space="0" w:color="auto"/>
        <w:left w:val="none" w:sz="0" w:space="0" w:color="auto"/>
        <w:bottom w:val="none" w:sz="0" w:space="0" w:color="auto"/>
        <w:right w:val="none" w:sz="0" w:space="0" w:color="auto"/>
      </w:divBdr>
    </w:div>
    <w:div w:id="1950165777">
      <w:bodyDiv w:val="1"/>
      <w:marLeft w:val="0"/>
      <w:marRight w:val="0"/>
      <w:marTop w:val="0"/>
      <w:marBottom w:val="0"/>
      <w:divBdr>
        <w:top w:val="none" w:sz="0" w:space="0" w:color="auto"/>
        <w:left w:val="none" w:sz="0" w:space="0" w:color="auto"/>
        <w:bottom w:val="none" w:sz="0" w:space="0" w:color="auto"/>
        <w:right w:val="none" w:sz="0" w:space="0" w:color="auto"/>
      </w:divBdr>
    </w:div>
    <w:div w:id="21112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4586</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Ruiz Munoz</dc:creator>
  <cp:lastModifiedBy>Rahel Pacheco</cp:lastModifiedBy>
  <cp:revision>2</cp:revision>
  <cp:lastPrinted>2021-10-27T19:59:00Z</cp:lastPrinted>
  <dcterms:created xsi:type="dcterms:W3CDTF">2022-02-17T08:56:00Z</dcterms:created>
  <dcterms:modified xsi:type="dcterms:W3CDTF">2022-02-17T08:56:00Z</dcterms:modified>
</cp:coreProperties>
</file>