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867F" w14:textId="78F269AB" w:rsidR="00FA57F1" w:rsidRPr="00FA57F1" w:rsidRDefault="00FA57F1" w:rsidP="00FA57F1">
      <w:pPr>
        <w:jc w:val="center"/>
        <w:rPr>
          <w:rFonts w:ascii="Arial" w:eastAsia="Times New Roman" w:hAnsi="Arial" w:cs="Arial"/>
          <w:b/>
          <w:bCs/>
          <w:color w:val="000000" w:themeColor="text1"/>
          <w:sz w:val="19"/>
          <w:szCs w:val="19"/>
        </w:rPr>
      </w:pPr>
      <w:r w:rsidRPr="00FA57F1">
        <w:rPr>
          <w:rFonts w:ascii="Calibri" w:eastAsia="Times New Roman" w:hAnsi="Calibri" w:cs="Calibri"/>
          <w:b/>
          <w:bCs/>
          <w:color w:val="000000" w:themeColor="text1"/>
          <w:sz w:val="22"/>
          <w:szCs w:val="22"/>
          <w:shd w:val="clear" w:color="auto" w:fill="FFFFFF"/>
        </w:rPr>
        <w:t>Outside Sales Representative</w:t>
      </w:r>
    </w:p>
    <w:p w14:paraId="3072E86B" w14:textId="77777777" w:rsidR="00FA57F1" w:rsidRPr="00FA57F1" w:rsidRDefault="00FA57F1" w:rsidP="00FA57F1">
      <w:pPr>
        <w:rPr>
          <w:rFonts w:ascii="Calibri" w:eastAsia="Times New Roman" w:hAnsi="Calibri" w:cs="Calibri"/>
          <w:color w:val="000000" w:themeColor="text1"/>
          <w:sz w:val="22"/>
          <w:szCs w:val="22"/>
          <w:shd w:val="clear" w:color="auto" w:fill="FFFFFF"/>
        </w:rPr>
      </w:pPr>
    </w:p>
    <w:p w14:paraId="19EB650B" w14:textId="091E5101" w:rsidR="00FA57F1" w:rsidRPr="00FA57F1" w:rsidRDefault="00FA57F1" w:rsidP="00FA57F1">
      <w:pPr>
        <w:rPr>
          <w:rFonts w:ascii="Arial" w:eastAsia="Times New Roman" w:hAnsi="Arial" w:cs="Arial"/>
          <w:color w:val="000000" w:themeColor="text1"/>
          <w:sz w:val="19"/>
          <w:szCs w:val="19"/>
        </w:rPr>
      </w:pPr>
      <w:r w:rsidRPr="00FA57F1">
        <w:rPr>
          <w:rFonts w:ascii="Calibri" w:eastAsia="Times New Roman" w:hAnsi="Calibri" w:cs="Calibri"/>
          <w:color w:val="000000" w:themeColor="text1"/>
          <w:sz w:val="22"/>
          <w:szCs w:val="22"/>
          <w:shd w:val="clear" w:color="auto" w:fill="FFFFFF"/>
        </w:rPr>
        <w:t xml:space="preserve">Our outside sales representative will be responsible for driving revenue growth and bringing in new business.  This role </w:t>
      </w:r>
      <w:proofErr w:type="gramStart"/>
      <w:r w:rsidRPr="00FA57F1">
        <w:rPr>
          <w:rFonts w:ascii="Calibri" w:eastAsia="Times New Roman" w:hAnsi="Calibri" w:cs="Calibri"/>
          <w:color w:val="000000" w:themeColor="text1"/>
          <w:sz w:val="22"/>
          <w:szCs w:val="22"/>
          <w:shd w:val="clear" w:color="auto" w:fill="FFFFFF"/>
        </w:rPr>
        <w:t>research</w:t>
      </w:r>
      <w:r>
        <w:rPr>
          <w:rFonts w:ascii="Calibri" w:eastAsia="Times New Roman" w:hAnsi="Calibri" w:cs="Calibri"/>
          <w:color w:val="000000" w:themeColor="text1"/>
          <w:sz w:val="22"/>
          <w:szCs w:val="22"/>
          <w:shd w:val="clear" w:color="auto" w:fill="FFFFFF"/>
        </w:rPr>
        <w:t>es</w:t>
      </w:r>
      <w:proofErr w:type="gramEnd"/>
      <w:r w:rsidRPr="00FA57F1">
        <w:rPr>
          <w:rFonts w:ascii="Calibri" w:eastAsia="Times New Roman" w:hAnsi="Calibri" w:cs="Calibri"/>
          <w:color w:val="000000" w:themeColor="text1"/>
          <w:sz w:val="22"/>
          <w:szCs w:val="22"/>
          <w:shd w:val="clear" w:color="auto" w:fill="FFFFFF"/>
        </w:rPr>
        <w:t>, hunts for prospects, sets appointments with business owners to educate them about solutions, and nurtures those relationships with the goal of converting them to a client.  The compensation model offers base pay, monthly commission, and quarterly bonuses.  Since your role requires after hour attendance at events, work hours are flexible.  You will receive our full benefits package along with training, coaching, equipment, marketing, and support staff.  </w:t>
      </w:r>
    </w:p>
    <w:p w14:paraId="76902598" w14:textId="77777777" w:rsidR="00FA57F1" w:rsidRPr="00FA57F1" w:rsidRDefault="00FA57F1" w:rsidP="00FA57F1">
      <w:pPr>
        <w:numPr>
          <w:ilvl w:val="0"/>
          <w:numId w:val="1"/>
        </w:numPr>
        <w:spacing w:before="100" w:beforeAutospacing="1" w:after="100" w:afterAutospacing="1"/>
        <w:rPr>
          <w:rFonts w:ascii="Arial" w:eastAsia="Times New Roman" w:hAnsi="Arial" w:cs="Arial"/>
          <w:color w:val="000000" w:themeColor="text1"/>
          <w:sz w:val="19"/>
          <w:szCs w:val="19"/>
        </w:rPr>
      </w:pPr>
      <w:r w:rsidRPr="00FA57F1">
        <w:rPr>
          <w:rFonts w:ascii="Calibri" w:eastAsia="Times New Roman" w:hAnsi="Calibri" w:cs="Calibri"/>
          <w:color w:val="000000" w:themeColor="text1"/>
          <w:sz w:val="22"/>
          <w:szCs w:val="22"/>
        </w:rPr>
        <w:t>Job Type - Full-time remote or office if prefer</w:t>
      </w:r>
    </w:p>
    <w:p w14:paraId="12FF26D1" w14:textId="77777777" w:rsidR="00FA57F1" w:rsidRPr="00FA57F1" w:rsidRDefault="00FA57F1" w:rsidP="00FA57F1">
      <w:pPr>
        <w:numPr>
          <w:ilvl w:val="1"/>
          <w:numId w:val="1"/>
        </w:numPr>
        <w:spacing w:before="100" w:beforeAutospacing="1" w:after="100" w:afterAutospacing="1"/>
        <w:rPr>
          <w:rFonts w:ascii="Arial" w:eastAsia="Times New Roman" w:hAnsi="Arial" w:cs="Arial"/>
          <w:color w:val="000000" w:themeColor="text1"/>
          <w:sz w:val="19"/>
          <w:szCs w:val="19"/>
        </w:rPr>
      </w:pPr>
      <w:r w:rsidRPr="00FA57F1">
        <w:rPr>
          <w:rFonts w:ascii="Calibri" w:eastAsia="Times New Roman" w:hAnsi="Calibri" w:cs="Calibri"/>
          <w:color w:val="000000" w:themeColor="text1"/>
          <w:sz w:val="22"/>
          <w:szCs w:val="22"/>
        </w:rPr>
        <w:t>Must travel to assigned territories as needed to meet prospects and attend events (MD, VA, DC, PA) </w:t>
      </w:r>
    </w:p>
    <w:p w14:paraId="6180D74C" w14:textId="77777777" w:rsidR="00FA57F1" w:rsidRPr="00FA57F1" w:rsidRDefault="00FA57F1" w:rsidP="00FA57F1">
      <w:pPr>
        <w:numPr>
          <w:ilvl w:val="0"/>
          <w:numId w:val="1"/>
        </w:numPr>
        <w:spacing w:before="100" w:beforeAutospacing="1" w:after="100" w:afterAutospacing="1"/>
        <w:rPr>
          <w:rFonts w:ascii="Arial" w:eastAsia="Times New Roman" w:hAnsi="Arial" w:cs="Arial"/>
          <w:color w:val="000000" w:themeColor="text1"/>
          <w:sz w:val="19"/>
          <w:szCs w:val="19"/>
        </w:rPr>
      </w:pPr>
      <w:r w:rsidRPr="00FA57F1">
        <w:rPr>
          <w:rFonts w:ascii="Calibri" w:eastAsia="Times New Roman" w:hAnsi="Calibri" w:cs="Calibri"/>
          <w:color w:val="000000" w:themeColor="text1"/>
          <w:sz w:val="22"/>
          <w:szCs w:val="22"/>
        </w:rPr>
        <w:t>Experience - Business-to-Business Outside/Remote Sales: </w:t>
      </w:r>
    </w:p>
    <w:p w14:paraId="26D0615E" w14:textId="77777777" w:rsidR="00FA57F1" w:rsidRPr="00FA57F1" w:rsidRDefault="00FA57F1" w:rsidP="00FA57F1">
      <w:pPr>
        <w:numPr>
          <w:ilvl w:val="1"/>
          <w:numId w:val="1"/>
        </w:numPr>
        <w:spacing w:before="100" w:beforeAutospacing="1" w:after="100" w:afterAutospacing="1"/>
        <w:rPr>
          <w:rFonts w:ascii="Arial" w:eastAsia="Times New Roman" w:hAnsi="Arial" w:cs="Arial"/>
          <w:color w:val="000000" w:themeColor="text1"/>
          <w:sz w:val="19"/>
          <w:szCs w:val="19"/>
        </w:rPr>
      </w:pPr>
      <w:r w:rsidRPr="00FA57F1">
        <w:rPr>
          <w:rFonts w:ascii="Calibri" w:eastAsia="Times New Roman" w:hAnsi="Calibri" w:cs="Calibri"/>
          <w:color w:val="000000" w:themeColor="text1"/>
          <w:sz w:val="22"/>
          <w:szCs w:val="22"/>
        </w:rPr>
        <w:t>Required 2 years proven track record of success in outside sales</w:t>
      </w:r>
    </w:p>
    <w:p w14:paraId="23341610" w14:textId="77777777" w:rsidR="00FA57F1" w:rsidRPr="00FA57F1" w:rsidRDefault="00FA57F1" w:rsidP="00FA57F1">
      <w:pPr>
        <w:numPr>
          <w:ilvl w:val="1"/>
          <w:numId w:val="1"/>
        </w:numPr>
        <w:spacing w:before="100" w:beforeAutospacing="1" w:after="100" w:afterAutospacing="1"/>
        <w:rPr>
          <w:rFonts w:ascii="Arial" w:eastAsia="Times New Roman" w:hAnsi="Arial" w:cs="Arial"/>
          <w:color w:val="000000" w:themeColor="text1"/>
          <w:sz w:val="19"/>
          <w:szCs w:val="19"/>
        </w:rPr>
      </w:pPr>
      <w:r w:rsidRPr="00FA57F1">
        <w:rPr>
          <w:rFonts w:ascii="Calibri" w:eastAsia="Times New Roman" w:hAnsi="Calibri" w:cs="Calibri"/>
          <w:color w:val="000000" w:themeColor="text1"/>
          <w:sz w:val="22"/>
          <w:szCs w:val="22"/>
        </w:rPr>
        <w:t>Required experience selling technology products</w:t>
      </w:r>
    </w:p>
    <w:p w14:paraId="203F1F28" w14:textId="77777777" w:rsidR="00FA57F1" w:rsidRPr="00FA57F1" w:rsidRDefault="00FA57F1" w:rsidP="00FA57F1">
      <w:pPr>
        <w:numPr>
          <w:ilvl w:val="0"/>
          <w:numId w:val="1"/>
        </w:numPr>
        <w:spacing w:before="100" w:beforeAutospacing="1" w:after="100" w:afterAutospacing="1"/>
        <w:rPr>
          <w:rFonts w:ascii="Arial" w:eastAsia="Times New Roman" w:hAnsi="Arial" w:cs="Arial"/>
          <w:color w:val="000000" w:themeColor="text1"/>
          <w:sz w:val="19"/>
          <w:szCs w:val="19"/>
        </w:rPr>
      </w:pPr>
      <w:r w:rsidRPr="00FA57F1">
        <w:rPr>
          <w:rFonts w:ascii="Calibri" w:eastAsia="Times New Roman" w:hAnsi="Calibri" w:cs="Calibri"/>
          <w:color w:val="000000" w:themeColor="text1"/>
          <w:sz w:val="22"/>
          <w:szCs w:val="22"/>
        </w:rPr>
        <w:t>Additional Compensation - Commission and bonuses</w:t>
      </w:r>
    </w:p>
    <w:p w14:paraId="309B15FA" w14:textId="6B165692" w:rsidR="00FA57F1" w:rsidRPr="00FA57F1" w:rsidRDefault="00FA57F1" w:rsidP="00FA57F1">
      <w:pPr>
        <w:spacing w:before="300" w:after="150"/>
        <w:outlineLvl w:val="1"/>
        <w:rPr>
          <w:rFonts w:ascii="Arial" w:eastAsia="Times New Roman" w:hAnsi="Arial" w:cs="Arial"/>
          <w:color w:val="000000" w:themeColor="text1"/>
          <w:sz w:val="45"/>
          <w:szCs w:val="45"/>
        </w:rPr>
      </w:pPr>
      <w:r w:rsidRPr="00FA57F1">
        <w:rPr>
          <w:rFonts w:ascii="Calibri" w:eastAsia="Times New Roman" w:hAnsi="Calibri" w:cs="Calibri"/>
          <w:color w:val="000000" w:themeColor="text1"/>
          <w:sz w:val="22"/>
          <w:szCs w:val="22"/>
        </w:rPr>
        <w:t>Duties and responsibilities</w:t>
      </w:r>
      <w:r>
        <w:rPr>
          <w:rFonts w:ascii="Calibri" w:eastAsia="Times New Roman" w:hAnsi="Calibri" w:cs="Calibri"/>
          <w:color w:val="000000" w:themeColor="text1"/>
          <w:sz w:val="22"/>
          <w:szCs w:val="22"/>
        </w:rPr>
        <w:t>:</w:t>
      </w:r>
    </w:p>
    <w:p w14:paraId="48A6E67F" w14:textId="594C30B0" w:rsidR="00FA57F1" w:rsidRPr="00FA57F1" w:rsidRDefault="00FA57F1" w:rsidP="00FA57F1">
      <w:pPr>
        <w:numPr>
          <w:ilvl w:val="0"/>
          <w:numId w:val="2"/>
        </w:numPr>
        <w:spacing w:before="100" w:beforeAutospacing="1" w:after="100" w:afterAutospacing="1"/>
        <w:rPr>
          <w:rFonts w:ascii="Arial" w:eastAsia="Times New Roman" w:hAnsi="Arial" w:cs="Arial"/>
          <w:color w:val="000000" w:themeColor="text1"/>
          <w:sz w:val="19"/>
          <w:szCs w:val="19"/>
        </w:rPr>
      </w:pPr>
      <w:r w:rsidRPr="00FA57F1">
        <w:rPr>
          <w:rFonts w:ascii="Calibri" w:eastAsia="Times New Roman" w:hAnsi="Calibri" w:cs="Calibri"/>
          <w:color w:val="000000" w:themeColor="text1"/>
          <w:sz w:val="22"/>
          <w:szCs w:val="22"/>
        </w:rPr>
        <w:t xml:space="preserve">Gain an understanding of </w:t>
      </w:r>
      <w:r w:rsidRPr="00FA57F1">
        <w:rPr>
          <w:rFonts w:ascii="Calibri" w:eastAsia="Times New Roman" w:hAnsi="Calibri" w:cs="Calibri"/>
          <w:color w:val="000000" w:themeColor="text1"/>
          <w:sz w:val="22"/>
          <w:szCs w:val="22"/>
        </w:rPr>
        <w:t xml:space="preserve">client’s </w:t>
      </w:r>
      <w:r w:rsidRPr="00FA57F1">
        <w:rPr>
          <w:rFonts w:ascii="Calibri" w:eastAsia="Times New Roman" w:hAnsi="Calibri" w:cs="Calibri"/>
          <w:color w:val="000000" w:themeColor="text1"/>
          <w:sz w:val="22"/>
          <w:szCs w:val="22"/>
        </w:rPr>
        <w:t>hardware and software solutions</w:t>
      </w:r>
    </w:p>
    <w:p w14:paraId="45E56556" w14:textId="60241521" w:rsidR="00FA57F1" w:rsidRPr="00FA57F1" w:rsidRDefault="00FA57F1" w:rsidP="00FA57F1">
      <w:pPr>
        <w:numPr>
          <w:ilvl w:val="0"/>
          <w:numId w:val="2"/>
        </w:numPr>
        <w:spacing w:before="100" w:beforeAutospacing="1" w:after="100" w:afterAutospacing="1"/>
        <w:rPr>
          <w:rFonts w:ascii="Arial" w:eastAsia="Times New Roman" w:hAnsi="Arial" w:cs="Arial"/>
          <w:color w:val="000000" w:themeColor="text1"/>
          <w:sz w:val="19"/>
          <w:szCs w:val="19"/>
        </w:rPr>
      </w:pPr>
      <w:r w:rsidRPr="00FA57F1">
        <w:rPr>
          <w:rFonts w:ascii="Calibri" w:eastAsia="Times New Roman" w:hAnsi="Calibri" w:cs="Calibri"/>
          <w:color w:val="000000" w:themeColor="text1"/>
          <w:sz w:val="22"/>
          <w:szCs w:val="22"/>
        </w:rPr>
        <w:t xml:space="preserve">Assess prospects’ business requirements and review with technical team to identify products/services that best meet prospects </w:t>
      </w:r>
      <w:r w:rsidRPr="00FA57F1">
        <w:rPr>
          <w:rFonts w:ascii="Calibri" w:eastAsia="Times New Roman" w:hAnsi="Calibri" w:cs="Calibri"/>
          <w:color w:val="000000" w:themeColor="text1"/>
          <w:sz w:val="22"/>
          <w:szCs w:val="22"/>
        </w:rPr>
        <w:t>‘needs</w:t>
      </w:r>
      <w:r w:rsidRPr="00FA57F1">
        <w:rPr>
          <w:rFonts w:ascii="Calibri" w:eastAsia="Times New Roman" w:hAnsi="Calibri" w:cs="Calibri"/>
          <w:color w:val="000000" w:themeColor="text1"/>
          <w:sz w:val="22"/>
          <w:szCs w:val="22"/>
        </w:rPr>
        <w:t> </w:t>
      </w:r>
    </w:p>
    <w:p w14:paraId="0C6D6DDC" w14:textId="77777777" w:rsidR="00FA57F1" w:rsidRPr="00FA57F1" w:rsidRDefault="00FA57F1" w:rsidP="00FA57F1">
      <w:pPr>
        <w:numPr>
          <w:ilvl w:val="0"/>
          <w:numId w:val="2"/>
        </w:numPr>
        <w:spacing w:before="100" w:beforeAutospacing="1" w:after="100" w:afterAutospacing="1"/>
        <w:rPr>
          <w:rFonts w:ascii="Arial" w:eastAsia="Times New Roman" w:hAnsi="Arial" w:cs="Arial"/>
          <w:color w:val="000000" w:themeColor="text1"/>
          <w:sz w:val="19"/>
          <w:szCs w:val="19"/>
        </w:rPr>
      </w:pPr>
      <w:r w:rsidRPr="00FA57F1">
        <w:rPr>
          <w:rFonts w:ascii="Calibri" w:eastAsia="Times New Roman" w:hAnsi="Calibri" w:cs="Calibri"/>
          <w:color w:val="000000" w:themeColor="text1"/>
          <w:sz w:val="22"/>
          <w:szCs w:val="22"/>
        </w:rPr>
        <w:t>Overcome prospect objections, issues, or concerns as necessary</w:t>
      </w:r>
    </w:p>
    <w:p w14:paraId="5D1C4DB0" w14:textId="51C20AE1" w:rsidR="00FA57F1" w:rsidRPr="00FA57F1" w:rsidRDefault="00FA57F1" w:rsidP="00FA57F1">
      <w:pPr>
        <w:numPr>
          <w:ilvl w:val="0"/>
          <w:numId w:val="2"/>
        </w:numPr>
        <w:spacing w:before="100" w:beforeAutospacing="1" w:after="100" w:afterAutospacing="1"/>
        <w:rPr>
          <w:rFonts w:ascii="Arial" w:eastAsia="Times New Roman" w:hAnsi="Arial" w:cs="Arial"/>
          <w:color w:val="000000" w:themeColor="text1"/>
          <w:sz w:val="19"/>
          <w:szCs w:val="19"/>
        </w:rPr>
      </w:pPr>
      <w:r w:rsidRPr="00FA57F1">
        <w:rPr>
          <w:rFonts w:ascii="Calibri" w:eastAsia="Times New Roman" w:hAnsi="Calibri" w:cs="Calibri"/>
          <w:color w:val="000000" w:themeColor="text1"/>
          <w:sz w:val="22"/>
          <w:szCs w:val="22"/>
        </w:rPr>
        <w:t xml:space="preserve">Prospect and close new </w:t>
      </w:r>
      <w:r w:rsidRPr="00FA57F1">
        <w:rPr>
          <w:rFonts w:ascii="Calibri" w:eastAsia="Times New Roman" w:hAnsi="Calibri" w:cs="Calibri"/>
          <w:color w:val="000000" w:themeColor="text1"/>
          <w:sz w:val="22"/>
          <w:szCs w:val="22"/>
        </w:rPr>
        <w:t>client’s</w:t>
      </w:r>
      <w:r w:rsidRPr="00FA57F1">
        <w:rPr>
          <w:rFonts w:ascii="Calibri" w:eastAsia="Times New Roman" w:hAnsi="Calibri" w:cs="Calibri"/>
          <w:color w:val="000000" w:themeColor="text1"/>
          <w:sz w:val="22"/>
          <w:szCs w:val="22"/>
        </w:rPr>
        <w:t xml:space="preserve"> month after month </w:t>
      </w:r>
    </w:p>
    <w:p w14:paraId="21DD3EB1" w14:textId="77777777" w:rsidR="00FA57F1" w:rsidRPr="00FA57F1" w:rsidRDefault="00FA57F1" w:rsidP="00FA57F1">
      <w:pPr>
        <w:numPr>
          <w:ilvl w:val="0"/>
          <w:numId w:val="2"/>
        </w:numPr>
        <w:spacing w:before="100" w:beforeAutospacing="1" w:after="100" w:afterAutospacing="1"/>
        <w:rPr>
          <w:rFonts w:ascii="Arial" w:eastAsia="Times New Roman" w:hAnsi="Arial" w:cs="Arial"/>
          <w:color w:val="000000" w:themeColor="text1"/>
          <w:sz w:val="19"/>
          <w:szCs w:val="19"/>
        </w:rPr>
      </w:pPr>
      <w:r w:rsidRPr="00FA57F1">
        <w:rPr>
          <w:rFonts w:ascii="Calibri" w:eastAsia="Times New Roman" w:hAnsi="Calibri" w:cs="Calibri"/>
          <w:color w:val="000000" w:themeColor="text1"/>
          <w:sz w:val="22"/>
          <w:szCs w:val="22"/>
          <w:shd w:val="clear" w:color="auto" w:fill="F9F9F9"/>
        </w:rPr>
        <w:t>Follow industry trends to identify new opportunities for potential sales</w:t>
      </w:r>
    </w:p>
    <w:p w14:paraId="3FBAD967" w14:textId="77777777" w:rsidR="00FA57F1" w:rsidRPr="00FA57F1" w:rsidRDefault="00FA57F1" w:rsidP="00FA57F1">
      <w:pPr>
        <w:numPr>
          <w:ilvl w:val="0"/>
          <w:numId w:val="2"/>
        </w:numPr>
        <w:spacing w:before="100" w:beforeAutospacing="1" w:after="100" w:afterAutospacing="1"/>
        <w:rPr>
          <w:rFonts w:ascii="Arial" w:eastAsia="Times New Roman" w:hAnsi="Arial" w:cs="Arial"/>
          <w:color w:val="000000" w:themeColor="text1"/>
          <w:sz w:val="19"/>
          <w:szCs w:val="19"/>
        </w:rPr>
      </w:pPr>
      <w:r w:rsidRPr="00FA57F1">
        <w:rPr>
          <w:rFonts w:ascii="Calibri" w:eastAsia="Times New Roman" w:hAnsi="Calibri" w:cs="Calibri"/>
          <w:color w:val="000000" w:themeColor="text1"/>
          <w:sz w:val="22"/>
          <w:szCs w:val="22"/>
        </w:rPr>
        <w:t>Increase sales and ability to upsell by identifying, contacting, developing, and maintaining relationships with prospective customers, following up on potential sales leads, and maintaining relationships with existing customers brought into the firm</w:t>
      </w:r>
    </w:p>
    <w:p w14:paraId="7E331ABB" w14:textId="77777777" w:rsidR="00FA57F1" w:rsidRPr="00FA57F1" w:rsidRDefault="00FA57F1" w:rsidP="00FA57F1">
      <w:pPr>
        <w:numPr>
          <w:ilvl w:val="0"/>
          <w:numId w:val="2"/>
        </w:numPr>
        <w:spacing w:before="100" w:beforeAutospacing="1" w:after="100" w:afterAutospacing="1"/>
        <w:rPr>
          <w:rFonts w:ascii="Arial" w:eastAsia="Times New Roman" w:hAnsi="Arial" w:cs="Arial"/>
          <w:color w:val="000000" w:themeColor="text1"/>
          <w:sz w:val="19"/>
          <w:szCs w:val="19"/>
        </w:rPr>
      </w:pPr>
      <w:r w:rsidRPr="00FA57F1">
        <w:rPr>
          <w:rFonts w:ascii="Calibri" w:eastAsia="Times New Roman" w:hAnsi="Calibri" w:cs="Calibri"/>
          <w:color w:val="000000" w:themeColor="text1"/>
          <w:sz w:val="22"/>
          <w:szCs w:val="22"/>
        </w:rPr>
        <w:t>Work with marketing team to develop strategies to target specific industries</w:t>
      </w:r>
    </w:p>
    <w:p w14:paraId="099581BB" w14:textId="77777777" w:rsidR="00FA57F1" w:rsidRPr="00FA57F1" w:rsidRDefault="00FA57F1" w:rsidP="00FA57F1">
      <w:pPr>
        <w:numPr>
          <w:ilvl w:val="0"/>
          <w:numId w:val="2"/>
        </w:numPr>
        <w:spacing w:before="100" w:beforeAutospacing="1" w:after="100" w:afterAutospacing="1"/>
        <w:rPr>
          <w:rFonts w:ascii="Arial" w:eastAsia="Times New Roman" w:hAnsi="Arial" w:cs="Arial"/>
          <w:color w:val="000000" w:themeColor="text1"/>
          <w:sz w:val="19"/>
          <w:szCs w:val="19"/>
        </w:rPr>
      </w:pPr>
      <w:r w:rsidRPr="00FA57F1">
        <w:rPr>
          <w:rFonts w:ascii="Calibri" w:eastAsia="Times New Roman" w:hAnsi="Calibri" w:cs="Calibri"/>
          <w:color w:val="000000" w:themeColor="text1"/>
          <w:sz w:val="22"/>
          <w:szCs w:val="22"/>
        </w:rPr>
        <w:t>Assist with developing content and communicating new products, updates, and features</w:t>
      </w:r>
    </w:p>
    <w:p w14:paraId="479E97E8" w14:textId="77777777" w:rsidR="00FA57F1" w:rsidRPr="00FA57F1" w:rsidRDefault="00FA57F1" w:rsidP="00FA57F1">
      <w:pPr>
        <w:numPr>
          <w:ilvl w:val="0"/>
          <w:numId w:val="2"/>
        </w:numPr>
        <w:spacing w:before="100" w:beforeAutospacing="1" w:after="100" w:afterAutospacing="1"/>
        <w:rPr>
          <w:rFonts w:ascii="Arial" w:eastAsia="Times New Roman" w:hAnsi="Arial" w:cs="Arial"/>
          <w:color w:val="000000" w:themeColor="text1"/>
          <w:sz w:val="19"/>
          <w:szCs w:val="19"/>
        </w:rPr>
      </w:pPr>
      <w:r w:rsidRPr="00FA57F1">
        <w:rPr>
          <w:rFonts w:ascii="Calibri" w:eastAsia="Times New Roman" w:hAnsi="Calibri" w:cs="Calibri"/>
          <w:color w:val="000000" w:themeColor="text1"/>
          <w:sz w:val="22"/>
          <w:szCs w:val="22"/>
        </w:rPr>
        <w:t>Negotiate and assist in preparing engagement letters/sales contracts </w:t>
      </w:r>
    </w:p>
    <w:p w14:paraId="2A36893B" w14:textId="1C28353A" w:rsidR="00FA57F1" w:rsidRPr="00FA57F1" w:rsidRDefault="00FA57F1" w:rsidP="00FA57F1">
      <w:pPr>
        <w:numPr>
          <w:ilvl w:val="0"/>
          <w:numId w:val="2"/>
        </w:numPr>
        <w:spacing w:before="100" w:beforeAutospacing="1" w:after="100" w:afterAutospacing="1"/>
        <w:rPr>
          <w:rFonts w:ascii="Arial" w:eastAsia="Times New Roman" w:hAnsi="Arial" w:cs="Arial"/>
          <w:color w:val="000000" w:themeColor="text1"/>
          <w:sz w:val="19"/>
          <w:szCs w:val="19"/>
        </w:rPr>
      </w:pPr>
      <w:r w:rsidRPr="00FA57F1">
        <w:rPr>
          <w:rFonts w:ascii="Calibri" w:eastAsia="Times New Roman" w:hAnsi="Calibri" w:cs="Calibri"/>
          <w:color w:val="000000" w:themeColor="text1"/>
          <w:sz w:val="22"/>
          <w:szCs w:val="22"/>
        </w:rPr>
        <w:t>Respond to all leads in a timely manner</w:t>
      </w:r>
    </w:p>
    <w:p w14:paraId="093B7022" w14:textId="77777777" w:rsidR="00FA57F1" w:rsidRPr="00FA57F1" w:rsidRDefault="00FA57F1" w:rsidP="00FA57F1">
      <w:pPr>
        <w:numPr>
          <w:ilvl w:val="0"/>
          <w:numId w:val="2"/>
        </w:numPr>
        <w:spacing w:before="100" w:beforeAutospacing="1" w:after="100" w:afterAutospacing="1"/>
        <w:rPr>
          <w:rFonts w:ascii="Arial" w:eastAsia="Times New Roman" w:hAnsi="Arial" w:cs="Arial"/>
          <w:color w:val="000000" w:themeColor="text1"/>
          <w:sz w:val="19"/>
          <w:szCs w:val="19"/>
        </w:rPr>
      </w:pPr>
      <w:r w:rsidRPr="00FA57F1">
        <w:rPr>
          <w:rFonts w:ascii="Calibri" w:eastAsia="Times New Roman" w:hAnsi="Calibri" w:cs="Calibri"/>
          <w:color w:val="000000" w:themeColor="text1"/>
          <w:sz w:val="22"/>
          <w:szCs w:val="22"/>
        </w:rPr>
        <w:t>Provide after-sales service for client brought into the firm for duration of relationship</w:t>
      </w:r>
    </w:p>
    <w:p w14:paraId="484977B5" w14:textId="77777777" w:rsidR="00FA57F1" w:rsidRPr="00FA57F1" w:rsidRDefault="00FA57F1" w:rsidP="00FA57F1">
      <w:pPr>
        <w:numPr>
          <w:ilvl w:val="0"/>
          <w:numId w:val="2"/>
        </w:numPr>
        <w:spacing w:before="100" w:beforeAutospacing="1" w:after="100" w:afterAutospacing="1"/>
        <w:rPr>
          <w:rFonts w:ascii="Arial" w:eastAsia="Times New Roman" w:hAnsi="Arial" w:cs="Arial"/>
          <w:color w:val="000000" w:themeColor="text1"/>
          <w:sz w:val="19"/>
          <w:szCs w:val="19"/>
        </w:rPr>
      </w:pPr>
      <w:r w:rsidRPr="00FA57F1">
        <w:rPr>
          <w:rFonts w:ascii="Calibri" w:eastAsia="Times New Roman" w:hAnsi="Calibri" w:cs="Calibri"/>
          <w:color w:val="000000" w:themeColor="text1"/>
          <w:sz w:val="22"/>
          <w:szCs w:val="22"/>
          <w:shd w:val="clear" w:color="auto" w:fill="F9F9F9"/>
        </w:rPr>
        <w:t>Attend industry trade shows to identify potential sales leads </w:t>
      </w:r>
    </w:p>
    <w:p w14:paraId="45822CCD" w14:textId="77777777" w:rsidR="00FA57F1" w:rsidRPr="00FA57F1" w:rsidRDefault="00FA57F1" w:rsidP="00FA57F1">
      <w:pPr>
        <w:numPr>
          <w:ilvl w:val="0"/>
          <w:numId w:val="2"/>
        </w:numPr>
        <w:spacing w:before="100" w:beforeAutospacing="1" w:after="100" w:afterAutospacing="1"/>
        <w:rPr>
          <w:rFonts w:ascii="Arial" w:eastAsia="Times New Roman" w:hAnsi="Arial" w:cs="Arial"/>
          <w:color w:val="000000" w:themeColor="text1"/>
          <w:sz w:val="19"/>
          <w:szCs w:val="19"/>
        </w:rPr>
      </w:pPr>
      <w:r w:rsidRPr="00FA57F1">
        <w:rPr>
          <w:rFonts w:ascii="Calibri" w:eastAsia="Times New Roman" w:hAnsi="Calibri" w:cs="Calibri"/>
          <w:color w:val="000000" w:themeColor="text1"/>
          <w:sz w:val="22"/>
          <w:szCs w:val="22"/>
          <w:shd w:val="clear" w:color="auto" w:fill="F9F9F9"/>
        </w:rPr>
        <w:t>Maintain an accurate sales pipeline in Microsoft Dynamics Sales (CRM system), generate and submit sales pipeline reports to management; record all activity in Microsoft Dynamics 365 for Sales (Dynamics CRM)</w:t>
      </w:r>
    </w:p>
    <w:p w14:paraId="2DFD8A58" w14:textId="77777777" w:rsidR="00FA57F1" w:rsidRPr="00FA57F1" w:rsidRDefault="00FA57F1" w:rsidP="00FA57F1">
      <w:pPr>
        <w:numPr>
          <w:ilvl w:val="0"/>
          <w:numId w:val="2"/>
        </w:numPr>
        <w:spacing w:before="100" w:beforeAutospacing="1" w:after="100" w:afterAutospacing="1"/>
        <w:rPr>
          <w:rFonts w:ascii="Arial" w:eastAsia="Times New Roman" w:hAnsi="Arial" w:cs="Arial"/>
          <w:color w:val="000000" w:themeColor="text1"/>
          <w:sz w:val="19"/>
          <w:szCs w:val="19"/>
        </w:rPr>
      </w:pPr>
      <w:r w:rsidRPr="00FA57F1">
        <w:rPr>
          <w:rFonts w:ascii="Calibri" w:eastAsia="Times New Roman" w:hAnsi="Calibri" w:cs="Calibri"/>
          <w:color w:val="000000" w:themeColor="text1"/>
          <w:sz w:val="22"/>
          <w:szCs w:val="22"/>
          <w:shd w:val="clear" w:color="auto" w:fill="F9F9F9"/>
        </w:rPr>
        <w:t>Assist with managing software vendors</w:t>
      </w:r>
    </w:p>
    <w:p w14:paraId="72B10B96" w14:textId="77777777" w:rsidR="00FA57F1" w:rsidRPr="00FA57F1" w:rsidRDefault="00FA57F1" w:rsidP="00FA57F1">
      <w:pPr>
        <w:numPr>
          <w:ilvl w:val="0"/>
          <w:numId w:val="2"/>
        </w:numPr>
        <w:spacing w:before="100" w:beforeAutospacing="1" w:after="100" w:afterAutospacing="1"/>
        <w:rPr>
          <w:rFonts w:ascii="Arial" w:eastAsia="Times New Roman" w:hAnsi="Arial" w:cs="Arial"/>
          <w:color w:val="000000" w:themeColor="text1"/>
          <w:sz w:val="19"/>
          <w:szCs w:val="19"/>
        </w:rPr>
      </w:pPr>
      <w:r w:rsidRPr="00FA57F1">
        <w:rPr>
          <w:rFonts w:ascii="Calibri" w:eastAsia="Times New Roman" w:hAnsi="Calibri" w:cs="Calibri"/>
          <w:color w:val="000000" w:themeColor="text1"/>
          <w:sz w:val="22"/>
          <w:szCs w:val="22"/>
        </w:rPr>
        <w:t>Other administrative duties as needed or assigned</w:t>
      </w:r>
    </w:p>
    <w:p w14:paraId="13C69739" w14:textId="77777777" w:rsidR="002573D8" w:rsidRDefault="002573D8"/>
    <w:sectPr w:rsidR="00257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0712"/>
    <w:multiLevelType w:val="multilevel"/>
    <w:tmpl w:val="F8440B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C40F1"/>
    <w:multiLevelType w:val="multilevel"/>
    <w:tmpl w:val="257EB8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7F1"/>
    <w:rsid w:val="002573D8"/>
    <w:rsid w:val="00FA57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A01A83B"/>
  <w15:chartTrackingRefBased/>
  <w15:docId w15:val="{EA56C01E-E462-DA44-A549-EB91E815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A57F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57F1"/>
    <w:rPr>
      <w:rFonts w:ascii="Times New Roman" w:eastAsia="Times New Roman" w:hAnsi="Times New Roman" w:cs="Times New Roman"/>
      <w:b/>
      <w:bCs/>
      <w:sz w:val="36"/>
      <w:szCs w:val="36"/>
    </w:rPr>
  </w:style>
  <w:style w:type="paragraph" w:customStyle="1" w:styleId="ignore-global-css">
    <w:name w:val="ignore-global-css"/>
    <w:basedOn w:val="Normal"/>
    <w:rsid w:val="00FA57F1"/>
    <w:pPr>
      <w:spacing w:before="100" w:beforeAutospacing="1" w:after="100" w:afterAutospacing="1"/>
    </w:pPr>
    <w:rPr>
      <w:rFonts w:ascii="Times New Roman" w:eastAsia="Times New Roman" w:hAnsi="Times New Roman" w:cs="Times New Roman"/>
    </w:rPr>
  </w:style>
  <w:style w:type="character" w:customStyle="1" w:styleId="ignore-global-css1">
    <w:name w:val="ignore-global-css1"/>
    <w:basedOn w:val="DefaultParagraphFont"/>
    <w:rsid w:val="00FA57F1"/>
  </w:style>
  <w:style w:type="character" w:customStyle="1" w:styleId="apple-converted-space">
    <w:name w:val="apple-converted-space"/>
    <w:basedOn w:val="DefaultParagraphFont"/>
    <w:rsid w:val="00FA5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22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Shipley</dc:creator>
  <cp:keywords/>
  <dc:description/>
  <cp:lastModifiedBy>Matthew Shipley</cp:lastModifiedBy>
  <cp:revision>1</cp:revision>
  <dcterms:created xsi:type="dcterms:W3CDTF">2021-08-18T14:54:00Z</dcterms:created>
  <dcterms:modified xsi:type="dcterms:W3CDTF">2021-08-18T14:56:00Z</dcterms:modified>
</cp:coreProperties>
</file>