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21157" w14:textId="5CEEF4A3" w:rsidR="0070749A" w:rsidRPr="00DB5DCC" w:rsidRDefault="006923F5" w:rsidP="004E287B">
      <w:pPr>
        <w:jc w:val="center"/>
        <w:rPr>
          <w:b/>
          <w:bCs/>
          <w:sz w:val="28"/>
          <w:szCs w:val="28"/>
          <w:u w:val="single"/>
        </w:rPr>
      </w:pPr>
      <w:bookmarkStart w:id="0" w:name="_Hlk35518280"/>
      <w:r w:rsidRPr="00DB5DCC">
        <w:rPr>
          <w:b/>
          <w:bCs/>
          <w:sz w:val="28"/>
          <w:szCs w:val="28"/>
          <w:u w:val="single"/>
        </w:rPr>
        <w:t>Robotic Phlebotomy Critique</w:t>
      </w:r>
      <w:r w:rsidR="004E287B" w:rsidRPr="00DB5DCC">
        <w:rPr>
          <w:b/>
          <w:bCs/>
          <w:sz w:val="28"/>
          <w:szCs w:val="28"/>
          <w:u w:val="single"/>
        </w:rPr>
        <w:t xml:space="preserve"> by Lloyd Marks, MD, MBA, FACC</w:t>
      </w:r>
    </w:p>
    <w:p w14:paraId="562BE79B" w14:textId="27EF59E8" w:rsidR="004E287B" w:rsidRPr="00DB5DCC" w:rsidRDefault="00DB5DCC" w:rsidP="004E287B">
      <w:pPr>
        <w:jc w:val="center"/>
        <w:rPr>
          <w:b/>
          <w:bCs/>
          <w:sz w:val="28"/>
          <w:szCs w:val="28"/>
          <w:u w:val="single"/>
        </w:rPr>
      </w:pPr>
      <w:r>
        <w:rPr>
          <w:b/>
          <w:bCs/>
          <w:sz w:val="28"/>
          <w:szCs w:val="28"/>
          <w:u w:val="single"/>
        </w:rPr>
        <w:t>4/27</w:t>
      </w:r>
      <w:r w:rsidR="004E287B" w:rsidRPr="00DB5DCC">
        <w:rPr>
          <w:b/>
          <w:bCs/>
          <w:sz w:val="28"/>
          <w:szCs w:val="28"/>
          <w:u w:val="single"/>
        </w:rPr>
        <w:t>/20</w:t>
      </w:r>
    </w:p>
    <w:p w14:paraId="5ED02EE3" w14:textId="73A393DA" w:rsidR="00CA153B" w:rsidRDefault="00CA153B"/>
    <w:p w14:paraId="07B726A8" w14:textId="0B65A19F" w:rsidR="00CA153B" w:rsidRDefault="00CA153B" w:rsidP="00CA153B">
      <w:r w:rsidRPr="00205112">
        <w:rPr>
          <w:highlight w:val="black"/>
        </w:rPr>
        <w:t>Rutgers</w:t>
      </w:r>
      <w:r>
        <w:t xml:space="preserve"> has developed a highly accurate robotic phlebotomy device. </w:t>
      </w:r>
      <w:hyperlink r:id="rId8" w:history="1">
        <w:r w:rsidRPr="00CA153B">
          <w:rPr>
            <w:rStyle w:val="Hyperlink"/>
          </w:rPr>
          <w:t>It was first described in 2013</w:t>
        </w:r>
      </w:hyperlink>
      <w:r>
        <w:t>.</w:t>
      </w:r>
      <w:r w:rsidRPr="00CA153B">
        <w:t xml:space="preserve"> </w:t>
      </w:r>
      <w:r w:rsidR="00E814EC">
        <w:t xml:space="preserve"> </w:t>
      </w:r>
      <w:r w:rsidR="0029095B">
        <w:t xml:space="preserve">The current version of the device uses  </w:t>
      </w:r>
      <w:hyperlink r:id="rId9" w:history="1">
        <w:r w:rsidR="0029095B" w:rsidRPr="0029095B">
          <w:rPr>
            <w:rStyle w:val="Hyperlink"/>
          </w:rPr>
          <w:t>ultrasound guidance</w:t>
        </w:r>
      </w:hyperlink>
      <w:r w:rsidR="0029095B">
        <w:t xml:space="preserve">  and </w:t>
      </w:r>
      <w:hyperlink r:id="rId10" w:history="1">
        <w:r w:rsidR="0029095B" w:rsidRPr="00A91A7D">
          <w:rPr>
            <w:rStyle w:val="Hyperlink"/>
          </w:rPr>
          <w:t>3D near-infra-red (NIR) stereoscopy markedly improve accuracy</w:t>
        </w:r>
      </w:hyperlink>
      <w:r w:rsidR="0029095B">
        <w:t xml:space="preserve"> . </w:t>
      </w:r>
      <w:r w:rsidR="00A91A7D">
        <w:t xml:space="preserve">(The technology is patent pending). </w:t>
      </w:r>
      <w:r w:rsidR="0029095B">
        <w:t xml:space="preserve">This differentiates it from the market leader, </w:t>
      </w:r>
      <w:hyperlink r:id="rId11" w:history="1">
        <w:r w:rsidR="0029095B" w:rsidRPr="00A91A7D">
          <w:rPr>
            <w:rStyle w:val="Hyperlink"/>
          </w:rPr>
          <w:t>Accuvein</w:t>
        </w:r>
      </w:hyperlink>
      <w:r w:rsidR="0029095B">
        <w:t xml:space="preserve">, which uses only NIR  to help find veins. </w:t>
      </w:r>
      <w:r w:rsidR="00E814EC">
        <w:t>T</w:t>
      </w:r>
      <w:r w:rsidR="0029095B">
        <w:t>he</w:t>
      </w:r>
      <w:r w:rsidR="00E814EC">
        <w:t xml:space="preserve"> STAR device was shown to have</w:t>
      </w:r>
      <w:r w:rsidRPr="00CA153B">
        <w:t xml:space="preserve"> greater </w:t>
      </w:r>
      <w:r w:rsidR="00394462">
        <w:t xml:space="preserve">first stick accuracy than </w:t>
      </w:r>
      <w:r w:rsidR="00C758C3">
        <w:t>a</w:t>
      </w:r>
      <w:r w:rsidRPr="00CA153B">
        <w:t xml:space="preserve"> phlebotomist</w:t>
      </w:r>
      <w:r>
        <w:t xml:space="preserve">. The </w:t>
      </w:r>
      <w:r w:rsidRPr="00CA153B">
        <w:t xml:space="preserve">STAR </w:t>
      </w:r>
      <w:r>
        <w:t xml:space="preserve">system </w:t>
      </w:r>
      <w:r w:rsidRPr="00CA153B">
        <w:t>found 99% of veins compared to 76% by phlebotomist</w:t>
      </w:r>
      <w:r>
        <w:t xml:space="preserve">s. </w:t>
      </w:r>
      <w:r w:rsidRPr="00DD2945">
        <w:t xml:space="preserve">Successful cannulation was achieved in 87% of </w:t>
      </w:r>
      <w:r w:rsidR="00F3527B" w:rsidRPr="00DD2945">
        <w:t xml:space="preserve">all </w:t>
      </w:r>
      <w:r w:rsidRPr="00DD2945">
        <w:t>patients</w:t>
      </w:r>
      <w:r w:rsidR="00F3527B" w:rsidRPr="00DD2945">
        <w:t>, 97% of “non-difficult” patients</w:t>
      </w:r>
      <w:r w:rsidR="00F3527B">
        <w:t xml:space="preserve">. Not surprisingly, this generated great commercial interest as the </w:t>
      </w:r>
      <w:r w:rsidR="00D24B46">
        <w:t xml:space="preserve">initial </w:t>
      </w:r>
      <w:r w:rsidR="00F3527B">
        <w:t xml:space="preserve">idea of replacing phlebotomists with machines seemed interesting, as in this </w:t>
      </w:r>
      <w:hyperlink r:id="rId12" w:anchor="632dd20c103a" w:history="1">
        <w:r w:rsidR="00F3527B" w:rsidRPr="00F3527B">
          <w:rPr>
            <w:rStyle w:val="Hyperlink"/>
          </w:rPr>
          <w:t>article published in Forbes</w:t>
        </w:r>
      </w:hyperlink>
      <w:r w:rsidR="00F3527B">
        <w:t xml:space="preserve">. </w:t>
      </w:r>
      <w:hyperlink r:id="rId13" w:history="1">
        <w:r w:rsidR="00E814EC" w:rsidRPr="00E814EC">
          <w:rPr>
            <w:rStyle w:val="Hyperlink"/>
          </w:rPr>
          <w:t xml:space="preserve">A portable hand held version using stereoscopic near-infra-red </w:t>
        </w:r>
        <w:r w:rsidR="00A829FC">
          <w:rPr>
            <w:rStyle w:val="Hyperlink"/>
          </w:rPr>
          <w:t xml:space="preserve">(NIR) </w:t>
        </w:r>
        <w:r w:rsidR="00E814EC" w:rsidRPr="00E814EC">
          <w:rPr>
            <w:rStyle w:val="Hyperlink"/>
          </w:rPr>
          <w:t>imaging to assess vessel depth was shown to be very successful in-vitro</w:t>
        </w:r>
      </w:hyperlink>
      <w:r w:rsidR="00E814EC">
        <w:t xml:space="preserve">. </w:t>
      </w:r>
      <w:r w:rsidR="00D24B46">
        <w:t>Machine</w:t>
      </w:r>
      <w:r w:rsidR="00F3527B">
        <w:t xml:space="preserve"> </w:t>
      </w:r>
      <w:r w:rsidR="00A377C9">
        <w:t xml:space="preserve">development </w:t>
      </w:r>
      <w:r w:rsidR="00DD2945">
        <w:t xml:space="preserve">and improvement </w:t>
      </w:r>
      <w:r w:rsidR="00A377C9">
        <w:t xml:space="preserve">continued. It became more accurate </w:t>
      </w:r>
      <w:r w:rsidR="00E814EC">
        <w:t xml:space="preserve">by adding ultrasound localization </w:t>
      </w:r>
      <w:r w:rsidR="00A377C9">
        <w:t xml:space="preserve">and was coupled with a point-of-care analyzer to provide a “one-stop solution” where blood could be both drawn and analyzed within minutes. </w:t>
      </w:r>
      <w:hyperlink r:id="rId14" w:history="1">
        <w:r w:rsidR="00A377C9" w:rsidRPr="00A377C9">
          <w:rPr>
            <w:rStyle w:val="Hyperlink"/>
          </w:rPr>
          <w:t>This was described in a detailed article in 2016</w:t>
        </w:r>
      </w:hyperlink>
      <w:r w:rsidR="00A377C9">
        <w:t>.</w:t>
      </w:r>
      <w:r w:rsidR="0029095B">
        <w:t xml:space="preserve"> </w:t>
      </w:r>
    </w:p>
    <w:p w14:paraId="5994BEE4" w14:textId="3A6C063F" w:rsidR="003049AF" w:rsidRDefault="003049AF" w:rsidP="00CA153B"/>
    <w:p w14:paraId="19B44591" w14:textId="7988D134" w:rsidR="00D24B46" w:rsidRDefault="003049AF" w:rsidP="00D24B46">
      <w:r>
        <w:t xml:space="preserve">To analyze the commercial potential of this instrument, several issues must be considered. First of all, many people are afraid of needles. </w:t>
      </w:r>
      <w:r w:rsidRPr="00DD2945">
        <w:t xml:space="preserve">In </w:t>
      </w:r>
      <w:r w:rsidR="00C758C3" w:rsidRPr="00DD2945">
        <w:t>a</w:t>
      </w:r>
      <w:r w:rsidRPr="00DD2945">
        <w:t xml:space="preserve"> paper, published in “The Journal of </w:t>
      </w:r>
      <w:r w:rsidR="00394462" w:rsidRPr="00DD2945">
        <w:t>Anxiety</w:t>
      </w:r>
      <w:r w:rsidRPr="00DD2945">
        <w:t xml:space="preserve"> Disorders,”</w:t>
      </w:r>
      <w:r>
        <w:t xml:space="preserve"> they point out that “</w:t>
      </w:r>
      <w:hyperlink r:id="rId15" w:history="1">
        <w:r w:rsidRPr="00DD2945">
          <w:rPr>
            <w:rStyle w:val="Hyperlink"/>
          </w:rPr>
          <w:t xml:space="preserve">10% </w:t>
        </w:r>
        <w:r w:rsidR="00C758C3" w:rsidRPr="00DD2945">
          <w:rPr>
            <w:rStyle w:val="Hyperlink"/>
          </w:rPr>
          <w:t xml:space="preserve">of patients </w:t>
        </w:r>
        <w:r w:rsidRPr="00DD2945">
          <w:rPr>
            <w:rStyle w:val="Hyperlink"/>
          </w:rPr>
          <w:t xml:space="preserve">are “needle </w:t>
        </w:r>
        <w:proofErr w:type="spellStart"/>
        <w:r w:rsidRPr="00DD2945">
          <w:rPr>
            <w:rStyle w:val="Hyperlink"/>
          </w:rPr>
          <w:t>phobics</w:t>
        </w:r>
        <w:proofErr w:type="spellEnd"/>
        <w:r w:rsidRPr="00DD2945">
          <w:rPr>
            <w:rStyle w:val="Hyperlink"/>
          </w:rPr>
          <w:t xml:space="preserve">” and </w:t>
        </w:r>
        <w:r w:rsidR="005F1E64" w:rsidRPr="00DD2945">
          <w:rPr>
            <w:rStyle w:val="Hyperlink"/>
          </w:rPr>
          <w:t>5</w:t>
        </w:r>
        <w:r w:rsidRPr="00DD2945">
          <w:rPr>
            <w:rStyle w:val="Hyperlink"/>
          </w:rPr>
          <w:t xml:space="preserve">6% of needle </w:t>
        </w:r>
        <w:proofErr w:type="spellStart"/>
        <w:r w:rsidRPr="00DD2945">
          <w:rPr>
            <w:rStyle w:val="Hyperlink"/>
          </w:rPr>
          <w:t>phobics</w:t>
        </w:r>
        <w:proofErr w:type="spellEnd"/>
        <w:r w:rsidRPr="00DD2945">
          <w:rPr>
            <w:rStyle w:val="Hyperlink"/>
          </w:rPr>
          <w:t xml:space="preserve"> had fainted</w:t>
        </w:r>
      </w:hyperlink>
      <w:r w:rsidRPr="0013364F">
        <w:t xml:space="preserve"> upon exposure to </w:t>
      </w:r>
      <w:r>
        <w:t>needles” (fainting rate 5.6%</w:t>
      </w:r>
      <w:r w:rsidR="00C758C3">
        <w:t>)</w:t>
      </w:r>
      <w:r w:rsidR="00D24B46">
        <w:t>.</w:t>
      </w:r>
      <w:r w:rsidR="00235047">
        <w:t xml:space="preserve"> </w:t>
      </w:r>
      <w:hyperlink r:id="rId16" w:anchor="Feature" w:history="1">
        <w:r w:rsidR="00D24B46" w:rsidRPr="00D24B46">
          <w:rPr>
            <w:rStyle w:val="Hyperlink"/>
          </w:rPr>
          <w:t>27% of people have a vasovagal reaction</w:t>
        </w:r>
      </w:hyperlink>
      <w:r w:rsidR="00D24B46">
        <w:t xml:space="preserve"> (slowing of the heart rate often accompanied by light-headedness. </w:t>
      </w:r>
      <w:hyperlink r:id="rId17" w:history="1">
        <w:r w:rsidR="00D24B46" w:rsidRPr="00D24B46">
          <w:rPr>
            <w:rStyle w:val="Hyperlink"/>
          </w:rPr>
          <w:t xml:space="preserve">1% of experienced </w:t>
        </w:r>
        <w:r w:rsidR="00C758C3">
          <w:rPr>
            <w:rStyle w:val="Hyperlink"/>
          </w:rPr>
          <w:t xml:space="preserve">patients who have had their blood drawn before </w:t>
        </w:r>
        <w:r w:rsidR="00D24B46" w:rsidRPr="00D24B46">
          <w:rPr>
            <w:rStyle w:val="Hyperlink"/>
          </w:rPr>
          <w:t>and 1.7% of first time</w:t>
        </w:r>
        <w:r w:rsidR="00C758C3">
          <w:rPr>
            <w:rStyle w:val="Hyperlink"/>
          </w:rPr>
          <w:t>rs</w:t>
        </w:r>
        <w:r w:rsidR="00D24B46" w:rsidRPr="00D24B46">
          <w:rPr>
            <w:rStyle w:val="Hyperlink"/>
          </w:rPr>
          <w:t xml:space="preserve"> </w:t>
        </w:r>
        <w:r w:rsidR="00C758C3">
          <w:rPr>
            <w:rStyle w:val="Hyperlink"/>
          </w:rPr>
          <w:t>have</w:t>
        </w:r>
        <w:r w:rsidR="00D24B46" w:rsidRPr="00D24B46">
          <w:rPr>
            <w:rStyle w:val="Hyperlink"/>
          </w:rPr>
          <w:t xml:space="preserve"> a serious vasovagal reaction leading to bradycardia and syncope</w:t>
        </w:r>
      </w:hyperlink>
      <w:r w:rsidR="00D24B46">
        <w:t>.</w:t>
      </w:r>
      <w:r w:rsidR="00D24B46" w:rsidRPr="00D24B46">
        <w:t xml:space="preserve"> </w:t>
      </w:r>
      <w:r w:rsidR="00D24B46">
        <w:t>Therefore, the idea of unattended phlebotomy is</w:t>
      </w:r>
      <w:r w:rsidR="00DB5DCC">
        <w:t xml:space="preserve">, in my opinion, </w:t>
      </w:r>
      <w:r w:rsidR="00D24B46">
        <w:t xml:space="preserve"> unrealistic. Someone who can reassure scared patients and deal with episodes of vasovagal syncope must be with the patient regardless of how the blood is drawn. </w:t>
      </w:r>
      <w:r w:rsidR="00C758C3">
        <w:t>Also, i</w:t>
      </w:r>
      <w:r w:rsidR="00D24B46">
        <w:t>f a robot is used, someone who can deal with inevitable machine malfunctions must be present. Phlebotomists</w:t>
      </w:r>
      <w:r w:rsidR="00DB5DCC">
        <w:t>,</w:t>
      </w:r>
      <w:r w:rsidR="00D24B46">
        <w:t xml:space="preserve"> on average, </w:t>
      </w:r>
      <w:hyperlink r:id="rId18" w:history="1">
        <w:r w:rsidR="00D24B46" w:rsidRPr="0021133A">
          <w:rPr>
            <w:rStyle w:val="Hyperlink"/>
          </w:rPr>
          <w:t>earn $31,</w:t>
        </w:r>
        <w:r w:rsidR="0021133A">
          <w:rPr>
            <w:rStyle w:val="Hyperlink"/>
          </w:rPr>
          <w:t>415</w:t>
        </w:r>
        <w:r w:rsidR="00D24B46" w:rsidRPr="0021133A">
          <w:rPr>
            <w:rStyle w:val="Hyperlink"/>
          </w:rPr>
          <w:t xml:space="preserve"> per year</w:t>
        </w:r>
      </w:hyperlink>
      <w:r w:rsidR="00D24B46">
        <w:t>.</w:t>
      </w:r>
      <w:r w:rsidR="0021133A">
        <w:t xml:space="preserve"> As you can see </w:t>
      </w:r>
      <w:hyperlink r:id="rId19" w:history="1">
        <w:r w:rsidR="0021133A" w:rsidRPr="0021133A">
          <w:rPr>
            <w:rStyle w:val="Hyperlink"/>
          </w:rPr>
          <w:t>here</w:t>
        </w:r>
      </w:hyperlink>
      <w:r w:rsidR="0021133A">
        <w:t xml:space="preserve">, physician assistants get paid more than phlebotomists (who are not only trained in dealing with scared patients and </w:t>
      </w:r>
      <w:proofErr w:type="spellStart"/>
      <w:r w:rsidR="0021133A">
        <w:t>vaso</w:t>
      </w:r>
      <w:proofErr w:type="spellEnd"/>
      <w:r w:rsidR="0021133A">
        <w:t>-vagal events but have considerable experience in dealing with them).</w:t>
      </w:r>
      <w:r w:rsidR="00C40940">
        <w:t xml:space="preserve"> Furthermore</w:t>
      </w:r>
      <w:r w:rsidR="00F9057A" w:rsidRPr="00F9057A">
        <w:t xml:space="preserve">, in </w:t>
      </w:r>
      <w:r w:rsidR="00394462">
        <w:t xml:space="preserve">anecdotal </w:t>
      </w:r>
      <w:r w:rsidR="00F9057A">
        <w:t xml:space="preserve"> </w:t>
      </w:r>
      <w:r w:rsidR="00F9057A" w:rsidRPr="00F9057A">
        <w:t xml:space="preserve">interviews with </w:t>
      </w:r>
      <w:r w:rsidR="00DD2945">
        <w:t>8</w:t>
      </w:r>
      <w:r w:rsidR="00F9057A" w:rsidRPr="00F9057A">
        <w:t xml:space="preserve"> friends, </w:t>
      </w:r>
      <w:r w:rsidR="00F9057A" w:rsidRPr="00F9057A">
        <w:rPr>
          <w:u w:val="single"/>
        </w:rPr>
        <w:t>all</w:t>
      </w:r>
      <w:r w:rsidR="00F9057A" w:rsidRPr="00F9057A">
        <w:t xml:space="preserve"> of them said that they would be uncomfortable with a robot drawing their blood</w:t>
      </w:r>
      <w:r w:rsidR="00DB5DCC">
        <w:t>, especially if they were unattended.</w:t>
      </w:r>
    </w:p>
    <w:p w14:paraId="79FB6D69" w14:textId="3DA15C64" w:rsidR="0021133A" w:rsidRDefault="0021133A" w:rsidP="00D24B46"/>
    <w:p w14:paraId="72623CEB" w14:textId="7D6D2971" w:rsidR="0021133A" w:rsidRDefault="0021133A" w:rsidP="00D24B46">
      <w:r>
        <w:t xml:space="preserve">In my opinion, </w:t>
      </w:r>
      <w:r w:rsidR="00292015">
        <w:t>this technology could result in</w:t>
      </w:r>
      <w:r w:rsidR="00394462">
        <w:t xml:space="preserve"> </w:t>
      </w:r>
      <w:r w:rsidR="00E27FF3">
        <w:t>5</w:t>
      </w:r>
      <w:r>
        <w:t xml:space="preserve"> products:</w:t>
      </w:r>
    </w:p>
    <w:p w14:paraId="437CA541" w14:textId="77777777" w:rsidR="00F101E7" w:rsidRDefault="00F101E7" w:rsidP="00D24B46"/>
    <w:p w14:paraId="49070CA1" w14:textId="1CA859FA" w:rsidR="0021133A" w:rsidRDefault="0021133A" w:rsidP="00F101E7">
      <w:pPr>
        <w:pStyle w:val="ListParagraph"/>
        <w:numPr>
          <w:ilvl w:val="0"/>
          <w:numId w:val="4"/>
        </w:numPr>
      </w:pPr>
      <w:r>
        <w:t>Unattended phlebotomy robot</w:t>
      </w:r>
    </w:p>
    <w:p w14:paraId="01907EDA" w14:textId="46993605" w:rsidR="00F101E7" w:rsidRDefault="00F101E7" w:rsidP="00F101E7">
      <w:pPr>
        <w:pStyle w:val="ListParagraph"/>
        <w:numPr>
          <w:ilvl w:val="0"/>
          <w:numId w:val="4"/>
        </w:numPr>
      </w:pPr>
      <w:r>
        <w:t>Attended phlebotomy robot</w:t>
      </w:r>
    </w:p>
    <w:p w14:paraId="50924CEB" w14:textId="5E774F14" w:rsidR="0021133A" w:rsidRDefault="0021133A" w:rsidP="00F101E7">
      <w:pPr>
        <w:pStyle w:val="ListParagraph"/>
        <w:numPr>
          <w:ilvl w:val="0"/>
          <w:numId w:val="4"/>
        </w:numPr>
      </w:pPr>
      <w:r>
        <w:t>Handheld device to improve phlebotomists’ first stick success</w:t>
      </w:r>
      <w:r w:rsidR="00E27FF3">
        <w:t xml:space="preserve"> </w:t>
      </w:r>
      <w:r w:rsidR="000454E0">
        <w:t xml:space="preserve">without robotic </w:t>
      </w:r>
      <w:r w:rsidR="00E27FF3">
        <w:t xml:space="preserve">needle insertion and </w:t>
      </w:r>
      <w:r w:rsidR="000454E0">
        <w:t>blood withdraw</w:t>
      </w:r>
      <w:r w:rsidR="002C3D81">
        <w:t>a</w:t>
      </w:r>
      <w:r w:rsidR="000454E0">
        <w:t>l</w:t>
      </w:r>
    </w:p>
    <w:p w14:paraId="79A338AD" w14:textId="3FD30021" w:rsidR="00E27FF3" w:rsidRDefault="00E27FF3" w:rsidP="00E27FF3">
      <w:pPr>
        <w:pStyle w:val="ListParagraph"/>
        <w:numPr>
          <w:ilvl w:val="0"/>
          <w:numId w:val="4"/>
        </w:numPr>
      </w:pPr>
      <w:r>
        <w:t>Handheld device to improve phlebotomists’ first stick success with robotic needle insertion and blood withdrawal</w:t>
      </w:r>
    </w:p>
    <w:p w14:paraId="3880C770" w14:textId="327F711E" w:rsidR="0021133A" w:rsidRDefault="0021133A" w:rsidP="00F101E7">
      <w:pPr>
        <w:pStyle w:val="ListParagraph"/>
        <w:numPr>
          <w:ilvl w:val="0"/>
          <w:numId w:val="4"/>
        </w:numPr>
      </w:pPr>
      <w:r>
        <w:t xml:space="preserve">Phlebotomy robot that is coupled with a point-of-care </w:t>
      </w:r>
      <w:r w:rsidR="00F101E7">
        <w:t>analyzer</w:t>
      </w:r>
      <w:r>
        <w:t>.</w:t>
      </w:r>
    </w:p>
    <w:p w14:paraId="5E236A92" w14:textId="77777777" w:rsidR="00F101E7" w:rsidRDefault="00F101E7" w:rsidP="00F101E7">
      <w:pPr>
        <w:pStyle w:val="ListParagraph"/>
      </w:pPr>
    </w:p>
    <w:p w14:paraId="50F60FD5" w14:textId="16F0E49F" w:rsidR="0021133A" w:rsidRDefault="0021133A" w:rsidP="0021133A">
      <w:r>
        <w:t xml:space="preserve">These should be considered separately on their own </w:t>
      </w:r>
      <w:r w:rsidR="00F101E7">
        <w:t>merits</w:t>
      </w:r>
      <w:r>
        <w:t>.</w:t>
      </w:r>
    </w:p>
    <w:p w14:paraId="35F55663" w14:textId="77777777" w:rsidR="0021133A" w:rsidRDefault="0021133A" w:rsidP="0021133A"/>
    <w:p w14:paraId="0AC82F0F" w14:textId="25FCF317" w:rsidR="0021133A" w:rsidRDefault="00F101E7" w:rsidP="00F101E7">
      <w:pPr>
        <w:pStyle w:val="ListParagraph"/>
        <w:numPr>
          <w:ilvl w:val="0"/>
          <w:numId w:val="6"/>
        </w:numPr>
      </w:pPr>
      <w:r w:rsidRPr="00394462">
        <w:rPr>
          <w:b/>
          <w:bCs/>
          <w:u w:val="single"/>
        </w:rPr>
        <w:t xml:space="preserve">Unattended </w:t>
      </w:r>
      <w:r w:rsidR="00394462">
        <w:rPr>
          <w:b/>
          <w:bCs/>
          <w:u w:val="single"/>
        </w:rPr>
        <w:t>P</w:t>
      </w:r>
      <w:r w:rsidRPr="00394462">
        <w:rPr>
          <w:b/>
          <w:bCs/>
          <w:u w:val="single"/>
        </w:rPr>
        <w:t xml:space="preserve">hlebotomy </w:t>
      </w:r>
      <w:r w:rsidR="00394462">
        <w:rPr>
          <w:b/>
          <w:bCs/>
          <w:u w:val="single"/>
        </w:rPr>
        <w:t>R</w:t>
      </w:r>
      <w:r w:rsidRPr="00394462">
        <w:rPr>
          <w:b/>
          <w:bCs/>
          <w:u w:val="single"/>
        </w:rPr>
        <w:t>obots</w:t>
      </w:r>
      <w:r>
        <w:t xml:space="preserve"> – Based on the above discussion, </w:t>
      </w:r>
      <w:r w:rsidR="00DB5DCC">
        <w:t xml:space="preserve">I believe </w:t>
      </w:r>
      <w:r>
        <w:t>this is unrealistic and should be not considered a viable product</w:t>
      </w:r>
    </w:p>
    <w:p w14:paraId="71D46BF9" w14:textId="77777777" w:rsidR="00C758C3" w:rsidRDefault="00C758C3" w:rsidP="00C758C3">
      <w:pPr>
        <w:pStyle w:val="ListParagraph"/>
      </w:pPr>
    </w:p>
    <w:p w14:paraId="5D387B6C" w14:textId="058EA062" w:rsidR="003049AF" w:rsidRDefault="00F101E7" w:rsidP="00E749E9">
      <w:pPr>
        <w:pStyle w:val="ListParagraph"/>
        <w:numPr>
          <w:ilvl w:val="0"/>
          <w:numId w:val="6"/>
        </w:numPr>
      </w:pPr>
      <w:r w:rsidRPr="00394462">
        <w:rPr>
          <w:b/>
          <w:bCs/>
          <w:u w:val="single"/>
        </w:rPr>
        <w:t xml:space="preserve">Attended </w:t>
      </w:r>
      <w:r w:rsidR="00394462">
        <w:rPr>
          <w:b/>
          <w:bCs/>
          <w:u w:val="single"/>
        </w:rPr>
        <w:t>P</w:t>
      </w:r>
      <w:r w:rsidRPr="00394462">
        <w:rPr>
          <w:b/>
          <w:bCs/>
          <w:u w:val="single"/>
        </w:rPr>
        <w:t xml:space="preserve">hlebotomy </w:t>
      </w:r>
      <w:r w:rsidR="00394462">
        <w:rPr>
          <w:b/>
          <w:bCs/>
          <w:u w:val="single"/>
        </w:rPr>
        <w:t>R</w:t>
      </w:r>
      <w:r w:rsidRPr="00394462">
        <w:rPr>
          <w:b/>
          <w:bCs/>
          <w:u w:val="single"/>
        </w:rPr>
        <w:t>obot</w:t>
      </w:r>
      <w:r>
        <w:t xml:space="preserve"> – There are protocols</w:t>
      </w:r>
      <w:r w:rsidR="00394462">
        <w:t xml:space="preserve"> at blood drawing centers</w:t>
      </w:r>
      <w:r>
        <w:t xml:space="preserve">, </w:t>
      </w:r>
      <w:hyperlink r:id="rId20" w:history="1">
        <w:r w:rsidRPr="00F101E7">
          <w:rPr>
            <w:rStyle w:val="Hyperlink"/>
          </w:rPr>
          <w:t>such as this one</w:t>
        </w:r>
      </w:hyperlink>
      <w:r>
        <w:t xml:space="preserve">, that generally say that a phlebotomist should only attempt 2 sticks before allowing a second phlebotomist to try. In this </w:t>
      </w:r>
      <w:r w:rsidR="00C758C3">
        <w:t>clinic</w:t>
      </w:r>
      <w:r>
        <w:t xml:space="preserve"> a maximum of 9 sticks are allowed.</w:t>
      </w:r>
      <w:r w:rsidR="00E814EC" w:rsidRPr="00E814EC">
        <w:t xml:space="preserve"> </w:t>
      </w:r>
      <w:hyperlink r:id="rId21" w:history="1">
        <w:r w:rsidR="00E814EC" w:rsidRPr="00E814EC">
          <w:rPr>
            <w:rStyle w:val="Hyperlink"/>
          </w:rPr>
          <w:t>First stic</w:t>
        </w:r>
        <w:r w:rsidR="00B23CAA">
          <w:rPr>
            <w:rStyle w:val="Hyperlink"/>
          </w:rPr>
          <w:t>k</w:t>
        </w:r>
        <w:r w:rsidR="00E814EC" w:rsidRPr="00E814EC">
          <w:rPr>
            <w:rStyle w:val="Hyperlink"/>
          </w:rPr>
          <w:t xml:space="preserve"> success rate is </w:t>
        </w:r>
        <w:r w:rsidR="00B23CAA">
          <w:rPr>
            <w:rStyle w:val="Hyperlink"/>
          </w:rPr>
          <w:t xml:space="preserve">only </w:t>
        </w:r>
        <w:r w:rsidR="00E814EC" w:rsidRPr="00E814EC">
          <w:rPr>
            <w:rStyle w:val="Hyperlink"/>
          </w:rPr>
          <w:t>about 75%</w:t>
        </w:r>
      </w:hyperlink>
      <w:r w:rsidR="00E814EC">
        <w:t>, so there is definitely room for improvement.</w:t>
      </w:r>
      <w:r w:rsidR="00B23CAA">
        <w:t xml:space="preserve"> </w:t>
      </w:r>
      <w:r w:rsidR="00C758C3">
        <w:t>Th</w:t>
      </w:r>
      <w:r w:rsidR="00394462">
        <w:t xml:space="preserve">e phlebotomy robot </w:t>
      </w:r>
      <w:r w:rsidR="00C758C3">
        <w:t xml:space="preserve">could </w:t>
      </w:r>
      <w:r w:rsidR="00B23CAA">
        <w:t xml:space="preserve">be used </w:t>
      </w:r>
      <w:r w:rsidR="00394462">
        <w:t xml:space="preserve">for a first stick or </w:t>
      </w:r>
      <w:r w:rsidR="00B23CAA">
        <w:t xml:space="preserve">after a failed first stick. The problem with this, as I see it, is that unless this becomes a </w:t>
      </w:r>
      <w:r w:rsidR="00394462">
        <w:t xml:space="preserve">separately </w:t>
      </w:r>
      <w:r w:rsidR="00B23CAA">
        <w:t xml:space="preserve">billable procedure, I’m not sure that </w:t>
      </w:r>
      <w:r w:rsidR="00CB4CE5">
        <w:t xml:space="preserve">hospitals and companies like </w:t>
      </w:r>
      <w:proofErr w:type="spellStart"/>
      <w:r w:rsidR="00B23CAA">
        <w:t>Labcorp</w:t>
      </w:r>
      <w:proofErr w:type="spellEnd"/>
      <w:r w:rsidR="00B23CAA">
        <w:t xml:space="preserve"> and Quest will want to buy it. After all, they </w:t>
      </w:r>
      <w:r w:rsidR="00CB4CE5">
        <w:t xml:space="preserve">almost always </w:t>
      </w:r>
      <w:r w:rsidR="00B23CAA">
        <w:t xml:space="preserve">eventually get the specimen, even if the patient has to endure </w:t>
      </w:r>
      <w:r w:rsidR="00394462">
        <w:t>multiple</w:t>
      </w:r>
      <w:r w:rsidR="00B23CAA">
        <w:t xml:space="preserve"> sticks. </w:t>
      </w:r>
      <w:r w:rsidR="00394462">
        <w:t>Also, the patients would have to be attended as vasovagal events are unpredictable. An argument could be made that this would save some time, but, as mentioned earlier, phlebotomist salaries are not high</w:t>
      </w:r>
      <w:r w:rsidR="008D2023">
        <w:t>.</w:t>
      </w:r>
      <w:r w:rsidR="00FD1E5D">
        <w:t xml:space="preserve"> Furthermore, such devices would be limited for used as fixed locations, such as blood drawing facilities and not available for bedside use.</w:t>
      </w:r>
    </w:p>
    <w:p w14:paraId="4BE1BF5E" w14:textId="77777777" w:rsidR="00E27FF3" w:rsidRDefault="00E27FF3" w:rsidP="00E27FF3">
      <w:pPr>
        <w:pStyle w:val="ListParagraph"/>
      </w:pPr>
    </w:p>
    <w:p w14:paraId="0D81E959" w14:textId="5608FEE5" w:rsidR="00E27FF3" w:rsidRDefault="00EC4291" w:rsidP="00FD1E5D">
      <w:pPr>
        <w:pStyle w:val="ListParagraph"/>
        <w:numPr>
          <w:ilvl w:val="0"/>
          <w:numId w:val="6"/>
        </w:numPr>
        <w:ind w:left="630" w:hanging="270"/>
      </w:pPr>
      <w:bookmarkStart w:id="1" w:name="_Hlk38890241"/>
      <w:r w:rsidRPr="008D2023">
        <w:rPr>
          <w:b/>
          <w:bCs/>
          <w:u w:val="single"/>
        </w:rPr>
        <w:t xml:space="preserve">STAR </w:t>
      </w:r>
      <w:r w:rsidR="00B23CAA" w:rsidRPr="008D2023">
        <w:rPr>
          <w:b/>
          <w:bCs/>
          <w:u w:val="single"/>
        </w:rPr>
        <w:t>Handheld Device to Improve Phlebotomists’ First Stick Performance</w:t>
      </w:r>
      <w:r w:rsidR="00E27FF3">
        <w:rPr>
          <w:b/>
          <w:bCs/>
          <w:u w:val="single"/>
        </w:rPr>
        <w:t xml:space="preserve"> </w:t>
      </w:r>
      <w:r w:rsidR="00E27FF3" w:rsidRPr="00E27FF3">
        <w:rPr>
          <w:b/>
          <w:bCs/>
          <w:i/>
          <w:iCs/>
          <w:u w:val="single"/>
        </w:rPr>
        <w:t>without</w:t>
      </w:r>
      <w:r w:rsidR="00E27FF3">
        <w:rPr>
          <w:b/>
          <w:bCs/>
          <w:u w:val="single"/>
        </w:rPr>
        <w:t xml:space="preserve"> Robotic needle Insertion and Blood Withdrawal</w:t>
      </w:r>
      <w:r w:rsidR="00B23CAA">
        <w:t xml:space="preserve"> </w:t>
      </w:r>
      <w:bookmarkEnd w:id="1"/>
      <w:r w:rsidR="00B23CAA">
        <w:t xml:space="preserve">– If you ask </w:t>
      </w:r>
      <w:hyperlink r:id="rId22" w:history="1">
        <w:r w:rsidR="00B23CAA" w:rsidRPr="00B23CAA">
          <w:rPr>
            <w:rStyle w:val="Hyperlink"/>
          </w:rPr>
          <w:t>Accuvein</w:t>
        </w:r>
      </w:hyperlink>
      <w:r w:rsidR="00B23CAA">
        <w:t xml:space="preserve">, </w:t>
      </w:r>
      <w:r w:rsidR="008D2023">
        <w:t xml:space="preserve">a company that makes a </w:t>
      </w:r>
      <w:r w:rsidR="00A91A7D">
        <w:t xml:space="preserve">popular handheld </w:t>
      </w:r>
      <w:r w:rsidR="008D2023">
        <w:t xml:space="preserve">near-infra-red vein finder, </w:t>
      </w:r>
      <w:r w:rsidR="00B23CAA">
        <w:t xml:space="preserve">they have already solved </w:t>
      </w:r>
      <w:r w:rsidR="00394462">
        <w:t>the</w:t>
      </w:r>
      <w:r w:rsidR="00B23CAA">
        <w:t xml:space="preserve"> problem. </w:t>
      </w:r>
      <w:hyperlink r:id="rId23" w:history="1">
        <w:r w:rsidR="00B23CAA" w:rsidRPr="00883A8C">
          <w:rPr>
            <w:rStyle w:val="Hyperlink"/>
          </w:rPr>
          <w:t xml:space="preserve">They claim that they improve fist stick accuracy by 18% in </w:t>
        </w:r>
        <w:r w:rsidR="00883A8C">
          <w:rPr>
            <w:rStyle w:val="Hyperlink"/>
          </w:rPr>
          <w:t>some</w:t>
        </w:r>
        <w:r w:rsidR="00B23CAA" w:rsidRPr="00883A8C">
          <w:rPr>
            <w:rStyle w:val="Hyperlink"/>
          </w:rPr>
          <w:t xml:space="preserve"> of their literature, but also claim improving first stick accuracy by 3.5x</w:t>
        </w:r>
      </w:hyperlink>
      <w:r w:rsidR="00B23CAA">
        <w:t>.</w:t>
      </w:r>
      <w:r w:rsidR="00883A8C">
        <w:t xml:space="preserve"> </w:t>
      </w:r>
      <w:r w:rsidR="008D2023">
        <w:t xml:space="preserve">They don’t explain exactly what these numbers mean. </w:t>
      </w:r>
      <w:r w:rsidR="00883A8C">
        <w:t xml:space="preserve">They cite an </w:t>
      </w:r>
      <w:hyperlink r:id="rId24" w:history="1">
        <w:r w:rsidR="00883A8C" w:rsidRPr="00883A8C">
          <w:rPr>
            <w:rStyle w:val="Hyperlink"/>
          </w:rPr>
          <w:t>article</w:t>
        </w:r>
      </w:hyperlink>
      <w:r w:rsidR="00883A8C">
        <w:t xml:space="preserve"> that concludes that the Accuvein improves </w:t>
      </w:r>
      <w:r w:rsidR="00883A8C" w:rsidRPr="00883A8C">
        <w:t>pediatric</w:t>
      </w:r>
      <w:r w:rsidR="00883A8C">
        <w:t xml:space="preserve"> cannulation from 47% to 97%. However, there are </w:t>
      </w:r>
      <w:r w:rsidR="00C758C3">
        <w:t xml:space="preserve">other </w:t>
      </w:r>
      <w:r w:rsidR="00883A8C">
        <w:t>published articles which claim th</w:t>
      </w:r>
      <w:r>
        <w:t>at</w:t>
      </w:r>
      <w:r w:rsidR="00883A8C">
        <w:t xml:space="preserve"> </w:t>
      </w:r>
      <w:r w:rsidR="00883A8C" w:rsidRPr="00883A8C">
        <w:t xml:space="preserve">the Accuvein does </w:t>
      </w:r>
      <w:r w:rsidR="00883A8C" w:rsidRPr="00EC4291">
        <w:rPr>
          <w:u w:val="single"/>
        </w:rPr>
        <w:t>not</w:t>
      </w:r>
      <w:r w:rsidR="00883A8C" w:rsidRPr="00883A8C">
        <w:t xml:space="preserve"> improve </w:t>
      </w:r>
      <w:r w:rsidR="00883A8C">
        <w:t xml:space="preserve">either </w:t>
      </w:r>
      <w:hyperlink r:id="rId25" w:history="1">
        <w:r w:rsidR="00883A8C" w:rsidRPr="00EC4291">
          <w:rPr>
            <w:rStyle w:val="Hyperlink"/>
          </w:rPr>
          <w:t>venous</w:t>
        </w:r>
      </w:hyperlink>
      <w:r w:rsidR="00883A8C" w:rsidRPr="00883A8C">
        <w:t xml:space="preserve"> or </w:t>
      </w:r>
      <w:hyperlink r:id="rId26" w:history="1">
        <w:r w:rsidR="00883A8C" w:rsidRPr="00EC4291">
          <w:rPr>
            <w:rStyle w:val="Hyperlink"/>
          </w:rPr>
          <w:t>arterial</w:t>
        </w:r>
      </w:hyperlink>
      <w:r w:rsidR="00883A8C" w:rsidRPr="00883A8C">
        <w:t xml:space="preserve"> cannulation.</w:t>
      </w:r>
      <w:r>
        <w:t xml:space="preserve"> </w:t>
      </w:r>
      <w:hyperlink r:id="rId27" w:history="1">
        <w:r w:rsidRPr="00EC4291">
          <w:rPr>
            <w:rStyle w:val="Hyperlink"/>
          </w:rPr>
          <w:t>In yet another study, no improvement was found</w:t>
        </w:r>
      </w:hyperlink>
      <w:r>
        <w:t xml:space="preserve">. So I remain unconvinced that the Accuvein product is that helpful. </w:t>
      </w:r>
      <w:r w:rsidR="008D2023">
        <w:t xml:space="preserve">However, </w:t>
      </w:r>
      <w:r>
        <w:t xml:space="preserve"> it appears to be financially successful. </w:t>
      </w:r>
      <w:hyperlink r:id="rId28" w:history="1">
        <w:r w:rsidR="00C758C3">
          <w:rPr>
            <w:rStyle w:val="Hyperlink"/>
          </w:rPr>
          <w:t>Accuvein</w:t>
        </w:r>
        <w:r w:rsidRPr="00EC4291">
          <w:rPr>
            <w:rStyle w:val="Hyperlink"/>
          </w:rPr>
          <w:t xml:space="preserve"> claim</w:t>
        </w:r>
        <w:r w:rsidR="008D2023">
          <w:rPr>
            <w:rStyle w:val="Hyperlink"/>
          </w:rPr>
          <w:t>s</w:t>
        </w:r>
        <w:r w:rsidRPr="00EC4291">
          <w:rPr>
            <w:rStyle w:val="Hyperlink"/>
          </w:rPr>
          <w:t xml:space="preserve"> that by 2014, their device was used in 2000 hospitals and growth was accelerating at 40% per year.</w:t>
        </w:r>
      </w:hyperlink>
      <w:r>
        <w:t xml:space="preserve"> </w:t>
      </w:r>
      <w:hyperlink r:id="rId29" w:history="1"/>
      <w:r w:rsidR="00181012">
        <w:t xml:space="preserve"> Further information about the company’s success and its competitors can be found at </w:t>
      </w:r>
      <w:hyperlink r:id="rId30" w:history="1">
        <w:r w:rsidR="00181012" w:rsidRPr="00C129CA">
          <w:rPr>
            <w:rStyle w:val="Hyperlink"/>
          </w:rPr>
          <w:t>https://www.owler.com/company/accuvein</w:t>
        </w:r>
      </w:hyperlink>
      <w:r w:rsidR="00DB5DCC">
        <w:rPr>
          <w:rStyle w:val="Hyperlink"/>
        </w:rPr>
        <w:t>.</w:t>
      </w:r>
      <w:r w:rsidR="00181012">
        <w:t xml:space="preserve"> </w:t>
      </w:r>
      <w:r w:rsidR="00DB5DCC">
        <w:t>T</w:t>
      </w:r>
      <w:r w:rsidR="00A829FC">
        <w:t xml:space="preserve">his is classic </w:t>
      </w:r>
      <w:r w:rsidR="00C758C3">
        <w:t>“</w:t>
      </w:r>
      <w:r w:rsidR="00A829FC">
        <w:t>good news and bad news.</w:t>
      </w:r>
      <w:r w:rsidR="00C758C3">
        <w:t>”</w:t>
      </w:r>
      <w:r w:rsidR="00A829FC">
        <w:t xml:space="preserve"> The bad news is that there are </w:t>
      </w:r>
      <w:r w:rsidR="00DB5DCC">
        <w:t xml:space="preserve">already several </w:t>
      </w:r>
      <w:r w:rsidR="00A829FC">
        <w:t xml:space="preserve">competitors. The good news is that there is clearly a big market for hand held devices that can improve blood drawing. In my opinion, a superior hand held device which use stereoscopic NIR </w:t>
      </w:r>
      <w:r w:rsidR="00A829FC" w:rsidRPr="00DB5DCC">
        <w:rPr>
          <w:b/>
          <w:bCs/>
          <w:i/>
          <w:iCs/>
        </w:rPr>
        <w:t>combined with ultrasound</w:t>
      </w:r>
      <w:r w:rsidR="00A829FC">
        <w:t xml:space="preserve"> to </w:t>
      </w:r>
      <w:r w:rsidR="00DB5DCC">
        <w:t>markedly</w:t>
      </w:r>
      <w:r w:rsidR="00A829FC">
        <w:t xml:space="preserve"> improve accuracy would be a successful product. The Accuvein </w:t>
      </w:r>
      <w:hyperlink r:id="rId31" w:history="1">
        <w:r w:rsidR="007E115F" w:rsidRPr="007E115F">
          <w:rPr>
            <w:rStyle w:val="Hyperlink"/>
          </w:rPr>
          <w:t>sells for $3</w:t>
        </w:r>
        <w:r w:rsidR="00181012">
          <w:rPr>
            <w:rStyle w:val="Hyperlink"/>
          </w:rPr>
          <w:t>899</w:t>
        </w:r>
        <w:r w:rsidR="007E115F" w:rsidRPr="007E115F">
          <w:rPr>
            <w:rStyle w:val="Hyperlink"/>
          </w:rPr>
          <w:t>.</w:t>
        </w:r>
      </w:hyperlink>
      <w:r w:rsidR="007E115F">
        <w:t xml:space="preserve"> A superior </w:t>
      </w:r>
      <w:r w:rsidR="008D2023">
        <w:t xml:space="preserve">STAR </w:t>
      </w:r>
      <w:r w:rsidR="007E115F">
        <w:t xml:space="preserve"> device which sold at a comparable or even higher price </w:t>
      </w:r>
      <w:r w:rsidR="00C40940">
        <w:t>wo</w:t>
      </w:r>
      <w:r w:rsidR="007E115F">
        <w:t>uld be a formidable competitor.</w:t>
      </w:r>
      <w:r w:rsidR="00A829FC">
        <w:t xml:space="preserve"> </w:t>
      </w:r>
      <w:r w:rsidR="00E27FF3">
        <w:t>Without knowing</w:t>
      </w:r>
      <w:r w:rsidR="007E115F">
        <w:t xml:space="preserve"> th</w:t>
      </w:r>
      <w:r w:rsidR="00C40940">
        <w:t>e</w:t>
      </w:r>
      <w:r w:rsidR="007E115F">
        <w:t xml:space="preserve"> cost of goods or manufacturing, a </w:t>
      </w:r>
      <w:r w:rsidR="00C40940">
        <w:t xml:space="preserve">robust </w:t>
      </w:r>
      <w:r w:rsidR="007E115F">
        <w:t xml:space="preserve">pro-forma profit/loss projection cannot be produced at this time. Nonetheless, this seems like an </w:t>
      </w:r>
      <w:r w:rsidR="007E115F" w:rsidRPr="00C40940">
        <w:rPr>
          <w:i/>
          <w:iCs/>
          <w:u w:val="single"/>
        </w:rPr>
        <w:t>exciting , viable product</w:t>
      </w:r>
      <w:r w:rsidR="007E115F">
        <w:t xml:space="preserve">. Needle insertion and </w:t>
      </w:r>
      <w:r w:rsidR="008D2023">
        <w:t>blood</w:t>
      </w:r>
      <w:r w:rsidR="007E115F">
        <w:t xml:space="preserve"> drawing </w:t>
      </w:r>
      <w:r w:rsidR="00C40940">
        <w:t xml:space="preserve">by a robot </w:t>
      </w:r>
      <w:r w:rsidR="007E115F">
        <w:t>are not essential, as long as phlebotomist</w:t>
      </w:r>
      <w:r w:rsidR="008D2023">
        <w:t>’s</w:t>
      </w:r>
      <w:r w:rsidR="007E115F">
        <w:t xml:space="preserve"> first-stick performance is </w:t>
      </w:r>
      <w:r w:rsidR="00C40940">
        <w:t>markedly improved</w:t>
      </w:r>
      <w:r w:rsidR="00181012">
        <w:t xml:space="preserve"> by the </w:t>
      </w:r>
      <w:r w:rsidR="008D2023">
        <w:t>vein localization</w:t>
      </w:r>
      <w:r w:rsidR="00181012">
        <w:t xml:space="preserve"> technology</w:t>
      </w:r>
      <w:r w:rsidR="007E115F">
        <w:t xml:space="preserve">. Eliminating </w:t>
      </w:r>
      <w:r w:rsidR="00181012">
        <w:lastRenderedPageBreak/>
        <w:t>the robotic drawing</w:t>
      </w:r>
      <w:r w:rsidR="007E115F">
        <w:t xml:space="preserve"> </w:t>
      </w:r>
      <w:r w:rsidR="008D2023">
        <w:t>would</w:t>
      </w:r>
      <w:r w:rsidR="007E115F">
        <w:t xml:space="preserve"> </w:t>
      </w:r>
      <w:r w:rsidR="00181012">
        <w:t>reduce</w:t>
      </w:r>
      <w:r w:rsidR="007E115F">
        <w:t xml:space="preserve"> </w:t>
      </w:r>
      <w:r w:rsidR="00CE7C0F">
        <w:t xml:space="preserve">product </w:t>
      </w:r>
      <w:r w:rsidR="007E115F">
        <w:t>cost</w:t>
      </w:r>
      <w:r w:rsidR="00CE7C0F">
        <w:t>, making it more competitive.</w:t>
      </w:r>
      <w:r w:rsidR="00FD1E5D">
        <w:t xml:space="preserve"> Also, because it would be portable, it would be available for use at the bedside.</w:t>
      </w:r>
    </w:p>
    <w:p w14:paraId="2E77504B" w14:textId="77777777" w:rsidR="00E27FF3" w:rsidRDefault="00E27FF3" w:rsidP="00E27FF3">
      <w:pPr>
        <w:pStyle w:val="ListParagraph"/>
      </w:pPr>
    </w:p>
    <w:p w14:paraId="1B93091C" w14:textId="5C055DB2" w:rsidR="00E27FF3" w:rsidRDefault="00E27FF3" w:rsidP="00E749E9">
      <w:pPr>
        <w:pStyle w:val="ListParagraph"/>
        <w:numPr>
          <w:ilvl w:val="0"/>
          <w:numId w:val="6"/>
        </w:numPr>
      </w:pPr>
      <w:r w:rsidRPr="00E27FF3">
        <w:rPr>
          <w:b/>
          <w:bCs/>
          <w:u w:val="single"/>
        </w:rPr>
        <w:t xml:space="preserve">STAR Handheld Device to Improve Phlebotomists’ First Stick Performance </w:t>
      </w:r>
      <w:r w:rsidRPr="00E27FF3">
        <w:rPr>
          <w:b/>
          <w:bCs/>
          <w:i/>
          <w:iCs/>
          <w:u w:val="single"/>
        </w:rPr>
        <w:t>with</w:t>
      </w:r>
      <w:r>
        <w:rPr>
          <w:b/>
          <w:bCs/>
          <w:u w:val="single"/>
        </w:rPr>
        <w:t xml:space="preserve"> </w:t>
      </w:r>
      <w:r w:rsidRPr="00E27FF3">
        <w:rPr>
          <w:b/>
          <w:bCs/>
          <w:u w:val="single"/>
        </w:rPr>
        <w:t>Robotic needle Insertion and Blood Withdrawal</w:t>
      </w:r>
      <w:r w:rsidR="00CE7C0F">
        <w:t xml:space="preserve"> </w:t>
      </w:r>
      <w:r>
        <w:t xml:space="preserve">- </w:t>
      </w:r>
      <w:r w:rsidR="007E115F">
        <w:t xml:space="preserve">If </w:t>
      </w:r>
      <w:r w:rsidR="00CE7C0F">
        <w:t xml:space="preserve">robotic needle insertion and </w:t>
      </w:r>
      <w:r w:rsidR="008D2023">
        <w:t xml:space="preserve">blood </w:t>
      </w:r>
      <w:r w:rsidR="007E115F">
        <w:t>draw</w:t>
      </w:r>
      <w:r w:rsidR="00181012">
        <w:t xml:space="preserve">ing </w:t>
      </w:r>
      <w:r w:rsidR="007E115F">
        <w:t xml:space="preserve">further </w:t>
      </w:r>
      <w:r w:rsidR="00CE7C0F">
        <w:t>improves</w:t>
      </w:r>
      <w:r w:rsidR="007E115F">
        <w:t xml:space="preserve"> first stick </w:t>
      </w:r>
      <w:r w:rsidR="008D2023">
        <w:t>performance</w:t>
      </w:r>
      <w:r w:rsidR="007E115F">
        <w:t xml:space="preserve">, that could </w:t>
      </w:r>
      <w:r w:rsidR="00DB5DCC">
        <w:t>provide</w:t>
      </w:r>
      <w:r w:rsidR="007E115F">
        <w:t xml:space="preserve"> a different, more expensive product.  </w:t>
      </w:r>
      <w:r w:rsidR="00FD1E5D">
        <w:t>However, this device would presumably be larger, heavier and more expensive than #3. This device, although heavier than #3 would also be available at the bedside. However, I’m concerned that it might be more unwieldy.</w:t>
      </w:r>
    </w:p>
    <w:p w14:paraId="72D14877" w14:textId="77777777" w:rsidR="00E27FF3" w:rsidRDefault="00E27FF3" w:rsidP="00E27FF3">
      <w:pPr>
        <w:pStyle w:val="ListParagraph"/>
      </w:pPr>
    </w:p>
    <w:p w14:paraId="6402DA69" w14:textId="5A73CB55" w:rsidR="00E27FF3" w:rsidRPr="00DB5DCC" w:rsidRDefault="00E27FF3" w:rsidP="00E27FF3">
      <w:pPr>
        <w:pStyle w:val="ListParagraph"/>
        <w:rPr>
          <w:b/>
          <w:bCs/>
          <w:u w:val="single"/>
        </w:rPr>
      </w:pPr>
      <w:r w:rsidRPr="00DB5DCC">
        <w:rPr>
          <w:b/>
          <w:bCs/>
          <w:u w:val="single"/>
        </w:rPr>
        <w:t>Testing and Market</w:t>
      </w:r>
      <w:r w:rsidR="00DB5DCC">
        <w:rPr>
          <w:b/>
          <w:bCs/>
          <w:u w:val="single"/>
        </w:rPr>
        <w:t xml:space="preserve"> Potential</w:t>
      </w:r>
      <w:r w:rsidRPr="00DB5DCC">
        <w:rPr>
          <w:b/>
          <w:bCs/>
          <w:u w:val="single"/>
        </w:rPr>
        <w:t xml:space="preserve"> of </w:t>
      </w:r>
      <w:r w:rsidR="00DB5DCC" w:rsidRPr="00DB5DCC">
        <w:rPr>
          <w:b/>
          <w:bCs/>
          <w:u w:val="single"/>
        </w:rPr>
        <w:t>Handheld Devices</w:t>
      </w:r>
      <w:r w:rsidR="00FD1E5D">
        <w:rPr>
          <w:b/>
          <w:bCs/>
          <w:u w:val="single"/>
        </w:rPr>
        <w:t>#3 and #4</w:t>
      </w:r>
      <w:r w:rsidRPr="00DB5DCC">
        <w:rPr>
          <w:b/>
          <w:bCs/>
          <w:u w:val="single"/>
        </w:rPr>
        <w:br/>
      </w:r>
    </w:p>
    <w:p w14:paraId="1CA2CBEC" w14:textId="6675360F" w:rsidR="00E27FF3" w:rsidRPr="00E27FF3" w:rsidRDefault="00E27FF3" w:rsidP="00E27FF3">
      <w:pPr>
        <w:pStyle w:val="ListParagraph"/>
      </w:pPr>
      <w:r w:rsidRPr="00E27FF3">
        <w:rPr>
          <w:b/>
          <w:bCs/>
          <w:i/>
          <w:iCs/>
        </w:rPr>
        <w:t>Testing to determine best form factor</w:t>
      </w:r>
      <w:r>
        <w:t xml:space="preserve"> - </w:t>
      </w:r>
      <w:r w:rsidR="007E115F">
        <w:t>Working prototype</w:t>
      </w:r>
      <w:r w:rsidR="00C40940">
        <w:t>s</w:t>
      </w:r>
      <w:r w:rsidR="007E115F">
        <w:t xml:space="preserve"> </w:t>
      </w:r>
      <w:r w:rsidR="00FD1E5D">
        <w:t xml:space="preserve">of #3 and #4 </w:t>
      </w:r>
      <w:r w:rsidR="007E115F">
        <w:t>should be compared head-to-head with the latest Accuvein</w:t>
      </w:r>
      <w:r w:rsidR="00CE7C0F">
        <w:t xml:space="preserve"> device (as </w:t>
      </w:r>
      <w:r w:rsidR="00FD1E5D">
        <w:t>Accuvein is</w:t>
      </w:r>
      <w:r w:rsidR="00CE7C0F">
        <w:t xml:space="preserve"> the current market leader)</w:t>
      </w:r>
      <w:r w:rsidR="007E115F">
        <w:t xml:space="preserve">. </w:t>
      </w:r>
      <w:r w:rsidR="007E115F" w:rsidRPr="00E27FF3">
        <w:t xml:space="preserve">The study should be conducted </w:t>
      </w:r>
      <w:r w:rsidR="00CE7C0F" w:rsidRPr="00E27FF3">
        <w:t xml:space="preserve">ASAP </w:t>
      </w:r>
      <w:r w:rsidR="007E115F" w:rsidRPr="00E27FF3">
        <w:t>by opinion leaders in the field and would have to demonstrate clear superiority</w:t>
      </w:r>
      <w:r w:rsidR="00CE7C0F" w:rsidRPr="00E27FF3">
        <w:t xml:space="preserve"> of the </w:t>
      </w:r>
      <w:r w:rsidR="008D2023" w:rsidRPr="00E27FF3">
        <w:t>STAR</w:t>
      </w:r>
      <w:r w:rsidR="00CE7C0F" w:rsidRPr="00E27FF3">
        <w:t xml:space="preserve"> device</w:t>
      </w:r>
      <w:r w:rsidR="00FD1E5D">
        <w:t>(s)</w:t>
      </w:r>
      <w:r w:rsidR="007E115F" w:rsidRPr="00E27FF3">
        <w:t xml:space="preserve"> to the</w:t>
      </w:r>
      <w:r w:rsidR="00CE7C0F" w:rsidRPr="00E27FF3">
        <w:t xml:space="preserve"> Accuvein. </w:t>
      </w:r>
    </w:p>
    <w:p w14:paraId="2C75E664" w14:textId="77777777" w:rsidR="00E27FF3" w:rsidRDefault="00E27FF3" w:rsidP="00E27FF3">
      <w:pPr>
        <w:pStyle w:val="ListParagraph"/>
      </w:pPr>
    </w:p>
    <w:p w14:paraId="09903076" w14:textId="683F5C29" w:rsidR="00883A8C" w:rsidRDefault="00E27FF3" w:rsidP="00E27FF3">
      <w:pPr>
        <w:pStyle w:val="ListParagraph"/>
      </w:pPr>
      <w:r w:rsidRPr="00E27FF3">
        <w:rPr>
          <w:b/>
          <w:bCs/>
          <w:i/>
          <w:iCs/>
        </w:rPr>
        <w:t>M</w:t>
      </w:r>
      <w:r w:rsidR="00CE7C0F" w:rsidRPr="00E27FF3">
        <w:rPr>
          <w:b/>
          <w:bCs/>
          <w:i/>
          <w:iCs/>
        </w:rPr>
        <w:t>arket potential</w:t>
      </w:r>
      <w:r>
        <w:t xml:space="preserve"> - </w:t>
      </w:r>
      <w:hyperlink r:id="rId32" w:history="1">
        <w:r>
          <w:rPr>
            <w:rStyle w:val="Hyperlink"/>
          </w:rPr>
          <w:t>T</w:t>
        </w:r>
        <w:r w:rsidR="00CE7C0F" w:rsidRPr="00CE7C0F">
          <w:rPr>
            <w:rStyle w:val="Hyperlink"/>
          </w:rPr>
          <w:t>here are 124,000 phlebotomists in the U.S.</w:t>
        </w:r>
      </w:hyperlink>
      <w:r w:rsidR="00CE7C0F">
        <w:t xml:space="preserve"> alone. </w:t>
      </w:r>
      <w:hyperlink r:id="rId33" w:history="1">
        <w:r w:rsidR="00CE7C0F" w:rsidRPr="00CE7C0F">
          <w:rPr>
            <w:rStyle w:val="Hyperlink"/>
          </w:rPr>
          <w:t>There are 924,</w:t>
        </w:r>
        <w:r w:rsidR="000454E0">
          <w:rPr>
            <w:rStyle w:val="Hyperlink"/>
          </w:rPr>
          <w:t>000</w:t>
        </w:r>
        <w:r w:rsidR="00CE7C0F" w:rsidRPr="00CE7C0F">
          <w:rPr>
            <w:rStyle w:val="Hyperlink"/>
          </w:rPr>
          <w:t xml:space="preserve"> hospital beds in the U.S.</w:t>
        </w:r>
      </w:hyperlink>
      <w:r w:rsidR="00CE7C0F">
        <w:t xml:space="preserve"> If there were 1 unit per 10 beds, that would add 92,000 potential sales. </w:t>
      </w:r>
      <w:hyperlink r:id="rId34" w:history="1">
        <w:r w:rsidR="00CE7C0F" w:rsidRPr="00CE7C0F">
          <w:rPr>
            <w:rStyle w:val="Hyperlink"/>
          </w:rPr>
          <w:t>There are 9280 surgicenters</w:t>
        </w:r>
      </w:hyperlink>
      <w:r w:rsidR="00CE7C0F">
        <w:t>.</w:t>
      </w:r>
      <w:r w:rsidR="000454E0">
        <w:t xml:space="preserve"> If there were 2 units per surgicenter, that would add 18,560. Thus there are potential sales of </w:t>
      </w:r>
      <w:r w:rsidR="00C40940">
        <w:t>at least</w:t>
      </w:r>
      <w:r w:rsidR="000454E0">
        <w:t xml:space="preserve"> 234,000 units. If, hypothetically, they sold for $5000 and $1000 profit were earned per unit, that would translate into $1.2 billion in potential </w:t>
      </w:r>
      <w:r w:rsidR="00181012">
        <w:t xml:space="preserve">domestic </w:t>
      </w:r>
      <w:r w:rsidR="000454E0">
        <w:t>sales and $23.4 million in potential profit. I like th</w:t>
      </w:r>
      <w:r>
        <w:t>ese</w:t>
      </w:r>
      <w:r w:rsidR="000454E0">
        <w:t xml:space="preserve"> </w:t>
      </w:r>
      <w:r w:rsidR="008D2023">
        <w:t>version</w:t>
      </w:r>
      <w:r>
        <w:t>s</w:t>
      </w:r>
      <w:r w:rsidR="008D2023">
        <w:t xml:space="preserve"> of the </w:t>
      </w:r>
      <w:r w:rsidR="000454E0">
        <w:t xml:space="preserve">product </w:t>
      </w:r>
      <w:r w:rsidR="00DB5DCC">
        <w:t>(leaning toward the version without needle insertion and blood drawing as it would be smaller, lighter</w:t>
      </w:r>
      <w:r w:rsidR="00E62C72">
        <w:t xml:space="preserve"> and</w:t>
      </w:r>
      <w:r w:rsidR="00DB5DCC">
        <w:t xml:space="preserve"> less expensive) </w:t>
      </w:r>
      <w:r w:rsidR="000454E0">
        <w:t xml:space="preserve">and think </w:t>
      </w:r>
      <w:r>
        <w:t>they</w:t>
      </w:r>
      <w:r w:rsidR="000454E0">
        <w:t xml:space="preserve"> should be </w:t>
      </w:r>
      <w:r w:rsidR="00E62C72">
        <w:t>studied</w:t>
      </w:r>
      <w:r w:rsidR="000454E0">
        <w:t xml:space="preserve"> in a clinical trial that is designed to meet the requirements for FDA approval</w:t>
      </w:r>
      <w:hyperlink r:id="rId35" w:history="1">
        <w:r w:rsidR="000454E0" w:rsidRPr="00181012">
          <w:rPr>
            <w:rStyle w:val="Hyperlink"/>
          </w:rPr>
          <w:t>. This requires contacting, discussing, and designing the clinical trial with the FDA</w:t>
        </w:r>
      </w:hyperlink>
      <w:r w:rsidR="000454E0">
        <w:t>’s assistance before it is done.</w:t>
      </w:r>
    </w:p>
    <w:p w14:paraId="4D069DD5" w14:textId="77777777" w:rsidR="00EC4291" w:rsidRPr="00883A8C" w:rsidRDefault="00EC4291" w:rsidP="00EC4291">
      <w:pPr>
        <w:pStyle w:val="ListParagraph"/>
      </w:pPr>
    </w:p>
    <w:p w14:paraId="044BAA36" w14:textId="3863ECB4" w:rsidR="00FD5D20" w:rsidRDefault="002C3D81" w:rsidP="00762A84">
      <w:pPr>
        <w:pStyle w:val="ListParagraph"/>
        <w:numPr>
          <w:ilvl w:val="0"/>
          <w:numId w:val="6"/>
        </w:numPr>
      </w:pPr>
      <w:r w:rsidRPr="00E27FF3">
        <w:rPr>
          <w:u w:val="single"/>
        </w:rPr>
        <w:t xml:space="preserve">Robotic Device Coupled with Point-of Care </w:t>
      </w:r>
      <w:r w:rsidR="009C6F38">
        <w:rPr>
          <w:u w:val="single"/>
        </w:rPr>
        <w:t xml:space="preserve">(POC) </w:t>
      </w:r>
      <w:r w:rsidRPr="00E27FF3">
        <w:rPr>
          <w:u w:val="single"/>
        </w:rPr>
        <w:t>Testing</w:t>
      </w:r>
      <w:r>
        <w:t xml:space="preserve"> </w:t>
      </w:r>
      <w:r w:rsidR="0036355E">
        <w:t>–</w:t>
      </w:r>
      <w:r>
        <w:t xml:space="preserve"> </w:t>
      </w:r>
      <w:r w:rsidR="00097787">
        <w:t>Point</w:t>
      </w:r>
      <w:r w:rsidR="00273631">
        <w:t>-of-</w:t>
      </w:r>
      <w:r w:rsidR="00097787">
        <w:t>care testing</w:t>
      </w:r>
      <w:r w:rsidR="00273631">
        <w:t xml:space="preserve"> is a rapidly growing market; </w:t>
      </w:r>
      <w:hyperlink r:id="rId36" w:history="1">
        <w:r w:rsidR="00273631" w:rsidRPr="00870B62">
          <w:rPr>
            <w:rStyle w:val="Hyperlink"/>
          </w:rPr>
          <w:t>one market report</w:t>
        </w:r>
      </w:hyperlink>
      <w:r w:rsidR="00273631">
        <w:t xml:space="preserve"> indicated that it </w:t>
      </w:r>
      <w:r w:rsidR="00870B62">
        <w:t>there was</w:t>
      </w:r>
      <w:r w:rsidR="00273631">
        <w:t xml:space="preserve"> a $28B market in 2019 and </w:t>
      </w:r>
      <w:r w:rsidR="00870B62">
        <w:t>there is</w:t>
      </w:r>
      <w:r w:rsidR="00273631">
        <w:t xml:space="preserve"> an estimated </w:t>
      </w:r>
      <w:r w:rsidR="00870B62">
        <w:t xml:space="preserve">annual </w:t>
      </w:r>
      <w:r w:rsidR="00273631">
        <w:t xml:space="preserve">growth rate of 10.8% - </w:t>
      </w:r>
      <w:r w:rsidR="00870B62">
        <w:t xml:space="preserve">The </w:t>
      </w:r>
      <w:hyperlink r:id="rId37" w:history="1">
        <w:proofErr w:type="spellStart"/>
        <w:r w:rsidR="00870B62" w:rsidRPr="00870B62">
          <w:rPr>
            <w:rStyle w:val="Hyperlink"/>
          </w:rPr>
          <w:t>i</w:t>
        </w:r>
        <w:proofErr w:type="spellEnd"/>
        <w:r w:rsidR="00870B62" w:rsidRPr="00870B62">
          <w:rPr>
            <w:rStyle w:val="Hyperlink"/>
          </w:rPr>
          <w:t>-Stat by Abbot</w:t>
        </w:r>
      </w:hyperlink>
      <w:r w:rsidR="00870B62">
        <w:t xml:space="preserve"> is a popular product which sells for about </w:t>
      </w:r>
      <w:hyperlink r:id="rId38" w:history="1">
        <w:r w:rsidR="00870B62" w:rsidRPr="00870B62">
          <w:rPr>
            <w:rStyle w:val="Hyperlink"/>
          </w:rPr>
          <w:t>$6500</w:t>
        </w:r>
      </w:hyperlink>
      <w:r w:rsidR="00870B62">
        <w:t xml:space="preserve">. Hospitals and laboratories appear to be embracing point-of-care testing, despite it’s limited number of tests and </w:t>
      </w:r>
      <w:hyperlink r:id="rId39" w:history="1">
        <w:r w:rsidR="00870B62" w:rsidRPr="00870B62">
          <w:rPr>
            <w:rStyle w:val="Hyperlink"/>
          </w:rPr>
          <w:t xml:space="preserve">inferior </w:t>
        </w:r>
        <w:r w:rsidR="00870B62">
          <w:rPr>
            <w:rStyle w:val="Hyperlink"/>
          </w:rPr>
          <w:t xml:space="preserve">coagulation panel </w:t>
        </w:r>
        <w:r w:rsidR="00870B62" w:rsidRPr="00870B62">
          <w:rPr>
            <w:rStyle w:val="Hyperlink"/>
          </w:rPr>
          <w:t>results</w:t>
        </w:r>
      </w:hyperlink>
      <w:r w:rsidR="00870B62">
        <w:t xml:space="preserve"> when compared to standard testing. There is a </w:t>
      </w:r>
      <w:hyperlink r:id="rId40" w:history="1">
        <w:r w:rsidR="00870B62" w:rsidRPr="00870B62">
          <w:rPr>
            <w:rStyle w:val="Hyperlink"/>
          </w:rPr>
          <w:t>pro-con debate</w:t>
        </w:r>
      </w:hyperlink>
      <w:r w:rsidR="00870B62">
        <w:t xml:space="preserve"> regarding point-of-care testing</w:t>
      </w:r>
      <w:r w:rsidR="00FD5D20">
        <w:t xml:space="preserve">, but regardless of the negatives, the technology in commercially successful and growing rapidly. Thus, the combination of robotic blood drawing with point-of-care testing is intriguing as a product idea. The patient would have to be accompanied by someone who can reassure them and handle </w:t>
      </w:r>
      <w:proofErr w:type="spellStart"/>
      <w:r w:rsidR="00FD5D20">
        <w:t>vaso</w:t>
      </w:r>
      <w:proofErr w:type="spellEnd"/>
      <w:r w:rsidR="00FD5D20">
        <w:t xml:space="preserve">-vagal events. There is a question, yet to be answered, if the results would be superior to finger-stick point-of-care testing. I suspect that the hematology </w:t>
      </w:r>
      <w:r w:rsidR="006E1F8D">
        <w:t xml:space="preserve">and potassium </w:t>
      </w:r>
      <w:r w:rsidR="00FD5D20">
        <w:t>results would be superior because of hemolysis which occurs during finger sticking.</w:t>
      </w:r>
      <w:r w:rsidR="006E1F8D">
        <w:t xml:space="preserve"> </w:t>
      </w:r>
      <w:r w:rsidR="008D2023">
        <w:t>It is unk</w:t>
      </w:r>
      <w:r w:rsidR="006E1F8D">
        <w:t xml:space="preserve">now </w:t>
      </w:r>
      <w:r w:rsidR="00C40940">
        <w:t>if the</w:t>
      </w:r>
      <w:r w:rsidR="006E1F8D">
        <w:t xml:space="preserve"> robot-POC combined </w:t>
      </w:r>
      <w:r w:rsidR="00C40940">
        <w:t>would improve</w:t>
      </w:r>
      <w:r w:rsidR="006E1F8D">
        <w:t xml:space="preserve"> </w:t>
      </w:r>
      <w:r w:rsidR="008D2023">
        <w:t xml:space="preserve">test result </w:t>
      </w:r>
      <w:r w:rsidR="006E1F8D">
        <w:t xml:space="preserve">accuracy. There is a device called the </w:t>
      </w:r>
      <w:hyperlink r:id="rId41" w:history="1">
        <w:proofErr w:type="spellStart"/>
        <w:r w:rsidR="00594C72" w:rsidRPr="006E1F8D">
          <w:rPr>
            <w:rStyle w:val="Hyperlink"/>
          </w:rPr>
          <w:t>C</w:t>
        </w:r>
        <w:r w:rsidR="00594C72">
          <w:rPr>
            <w:rStyle w:val="Hyperlink"/>
          </w:rPr>
          <w:t>pette</w:t>
        </w:r>
        <w:proofErr w:type="spellEnd"/>
      </w:hyperlink>
      <w:r w:rsidR="00594C72">
        <w:t xml:space="preserve"> by </w:t>
      </w:r>
      <w:hyperlink r:id="rId42" w:history="1">
        <w:proofErr w:type="spellStart"/>
        <w:r w:rsidR="00594C72" w:rsidRPr="00594C72">
          <w:rPr>
            <w:rStyle w:val="Hyperlink"/>
          </w:rPr>
          <w:t>Labcon</w:t>
        </w:r>
        <w:proofErr w:type="spellEnd"/>
      </w:hyperlink>
      <w:r w:rsidR="00594C72">
        <w:t xml:space="preserve"> which </w:t>
      </w:r>
      <w:hyperlink r:id="rId43" w:history="1">
        <w:r w:rsidR="00594C72" w:rsidRPr="004E287B">
          <w:rPr>
            <w:rStyle w:val="Hyperlink"/>
          </w:rPr>
          <w:t xml:space="preserve">cost </w:t>
        </w:r>
        <w:r w:rsidR="004E287B">
          <w:rPr>
            <w:rStyle w:val="Hyperlink"/>
          </w:rPr>
          <w:t xml:space="preserve">only </w:t>
        </w:r>
        <w:r w:rsidR="004E287B" w:rsidRPr="004E287B">
          <w:rPr>
            <w:rStyle w:val="Hyperlink"/>
          </w:rPr>
          <w:t>$0.89 apiece</w:t>
        </w:r>
      </w:hyperlink>
      <w:r w:rsidR="00FD5D20">
        <w:t xml:space="preserve"> </w:t>
      </w:r>
      <w:r w:rsidR="00C40940">
        <w:t xml:space="preserve">and </w:t>
      </w:r>
      <w:r w:rsidR="006E1F8D">
        <w:t xml:space="preserve">which allows blood from a </w:t>
      </w:r>
      <w:r w:rsidR="006E1F8D">
        <w:lastRenderedPageBreak/>
        <w:t xml:space="preserve">vacutainer  to be transferred to a POC device; this </w:t>
      </w:r>
      <w:r w:rsidR="00C40940">
        <w:t>c</w:t>
      </w:r>
      <w:r w:rsidR="006E1F8D">
        <w:t>ould eliminate errors due to hemolysis</w:t>
      </w:r>
      <w:r w:rsidR="004E287B">
        <w:t xml:space="preserve"> that occur during a fingerstick.</w:t>
      </w:r>
      <w:r w:rsidR="006E1F8D">
        <w:t xml:space="preserve"> The </w:t>
      </w:r>
      <w:r w:rsidR="008D2023">
        <w:t>people</w:t>
      </w:r>
      <w:r w:rsidR="006E1F8D">
        <w:t xml:space="preserve"> at </w:t>
      </w:r>
      <w:proofErr w:type="spellStart"/>
      <w:r w:rsidR="004E287B">
        <w:t>Labcon</w:t>
      </w:r>
      <w:proofErr w:type="spellEnd"/>
      <w:r w:rsidR="004E287B">
        <w:t xml:space="preserve"> (personal communication) do not</w:t>
      </w:r>
      <w:r w:rsidR="006E1F8D">
        <w:t xml:space="preserve"> know if INR </w:t>
      </w:r>
      <w:r w:rsidR="008D2023">
        <w:t xml:space="preserve">(a coagulation test) </w:t>
      </w:r>
      <w:r w:rsidR="006E1F8D">
        <w:t>errors in POC machines are d</w:t>
      </w:r>
      <w:r w:rsidR="004E287B">
        <w:t>ue</w:t>
      </w:r>
      <w:r w:rsidR="006E1F8D">
        <w:t xml:space="preserve"> to hemolysis</w:t>
      </w:r>
      <w:r w:rsidR="004E287B">
        <w:t xml:space="preserve"> and they don’t know </w:t>
      </w:r>
      <w:r w:rsidR="00C40940">
        <w:t xml:space="preserve">if </w:t>
      </w:r>
      <w:r w:rsidR="004E287B">
        <w:t xml:space="preserve">any other errors due to finger sticks are eliminated or reduced in POC machines by using the </w:t>
      </w:r>
      <w:proofErr w:type="spellStart"/>
      <w:r w:rsidR="004E287B">
        <w:t>Cpette</w:t>
      </w:r>
      <w:proofErr w:type="spellEnd"/>
      <w:r w:rsidR="004E287B">
        <w:t>.</w:t>
      </w:r>
    </w:p>
    <w:p w14:paraId="7390749F" w14:textId="07D6F379" w:rsidR="00DB5DCC" w:rsidRDefault="00DB5DCC" w:rsidP="00DB5DCC">
      <w:pPr>
        <w:pStyle w:val="ListParagraph"/>
        <w:rPr>
          <w:u w:val="single"/>
        </w:rPr>
      </w:pPr>
    </w:p>
    <w:p w14:paraId="4B8F1AC7" w14:textId="3C304C8E" w:rsidR="00571AAA" w:rsidRDefault="004E287B" w:rsidP="008C377A">
      <w:r>
        <w:t xml:space="preserve">Conclusions: </w:t>
      </w:r>
    </w:p>
    <w:p w14:paraId="23F5B808" w14:textId="24A1D995" w:rsidR="00DD6AA4" w:rsidRDefault="00DD6AA4" w:rsidP="008C377A"/>
    <w:p w14:paraId="7024F853" w14:textId="41E5C1F5" w:rsidR="00DD6AA4" w:rsidRDefault="00FD1E5D" w:rsidP="008C377A">
      <w:r>
        <w:t>1-</w:t>
      </w:r>
      <w:r w:rsidR="00DD6AA4">
        <w:t xml:space="preserve">I am not enthusiastic about the non-handheld versions of this device as patients must be attended if  their blood is drawn by a robotic device which may be intimidating and result in a </w:t>
      </w:r>
      <w:proofErr w:type="spellStart"/>
      <w:r w:rsidR="00DD6AA4">
        <w:t>vaso</w:t>
      </w:r>
      <w:proofErr w:type="spellEnd"/>
      <w:r w:rsidR="00DD6AA4">
        <w:t>-vagal event.</w:t>
      </w:r>
      <w:r>
        <w:t xml:space="preserve"> Also, it is not suitable for bedside use.</w:t>
      </w:r>
    </w:p>
    <w:p w14:paraId="2DDE9914" w14:textId="77777777" w:rsidR="00571AAA" w:rsidRDefault="00571AAA" w:rsidP="008C377A"/>
    <w:p w14:paraId="47D24C6A" w14:textId="19308C8A" w:rsidR="008C377A" w:rsidRDefault="00FD1E5D" w:rsidP="008C377A">
      <w:r>
        <w:t>2-</w:t>
      </w:r>
      <w:r w:rsidR="004E287B">
        <w:t xml:space="preserve">I am enthusiastic about the use of some or all of the aspects of the STAR </w:t>
      </w:r>
      <w:r w:rsidR="00571AAA">
        <w:t>technology</w:t>
      </w:r>
      <w:r w:rsidR="0029095B">
        <w:t xml:space="preserve">, particularly, the </w:t>
      </w:r>
      <w:hyperlink r:id="rId44" w:history="1">
        <w:r w:rsidR="0029095B" w:rsidRPr="0029095B">
          <w:rPr>
            <w:rStyle w:val="Hyperlink"/>
          </w:rPr>
          <w:t>ultrasound guidance</w:t>
        </w:r>
      </w:hyperlink>
      <w:r w:rsidR="0029095B">
        <w:t xml:space="preserve">, </w:t>
      </w:r>
      <w:r w:rsidR="004E287B">
        <w:t xml:space="preserve"> to produce a </w:t>
      </w:r>
      <w:r w:rsidR="00571AAA">
        <w:t xml:space="preserve">commercially successful </w:t>
      </w:r>
      <w:r w:rsidR="004E287B">
        <w:t>hand-held device that will c</w:t>
      </w:r>
      <w:r w:rsidR="0029095B">
        <w:t>om</w:t>
      </w:r>
      <w:r w:rsidR="004E287B">
        <w:t xml:space="preserve">pete favorably against the Accuvein, perhaps even make it obsolete. </w:t>
      </w:r>
      <w:r w:rsidR="00261493">
        <w:t>Adding</w:t>
      </w:r>
      <w:r w:rsidR="004E287B">
        <w:t xml:space="preserve"> robotic </w:t>
      </w:r>
      <w:r w:rsidR="00DD6AA4">
        <w:t xml:space="preserve">needle insertion and blood </w:t>
      </w:r>
      <w:r w:rsidR="004E287B">
        <w:t>withdrawal to the vein finder technology may or may not</w:t>
      </w:r>
      <w:r w:rsidR="00DD6AA4">
        <w:t xml:space="preserve"> significantly</w:t>
      </w:r>
      <w:r w:rsidR="004E287B">
        <w:t xml:space="preserve"> further improve first stick success of a phlebotomist. It </w:t>
      </w:r>
      <w:r w:rsidR="00C40940">
        <w:t>would</w:t>
      </w:r>
      <w:r w:rsidR="004E287B">
        <w:t xml:space="preserve"> surely make the product more expensive</w:t>
      </w:r>
      <w:r>
        <w:t xml:space="preserve">, heavier and possibly more difficult to use, </w:t>
      </w:r>
      <w:r w:rsidR="004E287B">
        <w:t xml:space="preserve">but </w:t>
      </w:r>
      <w:r w:rsidR="00571AAA">
        <w:t xml:space="preserve">it </w:t>
      </w:r>
      <w:r w:rsidR="004E287B">
        <w:t>might be worth it</w:t>
      </w:r>
      <w:r>
        <w:t xml:space="preserve"> if it had a significantly higher first stick success than the hand held device without needle insertion and blood drawing. +</w:t>
      </w:r>
      <w:r w:rsidR="004E287B">
        <w:t xml:space="preserve"> I would suggest a </w:t>
      </w:r>
      <w:r w:rsidR="008C377A">
        <w:t xml:space="preserve">3 </w:t>
      </w:r>
      <w:r w:rsidR="00571AAA">
        <w:t>pronged</w:t>
      </w:r>
      <w:r w:rsidR="008C377A">
        <w:t xml:space="preserve"> </w:t>
      </w:r>
      <w:r w:rsidR="004E287B">
        <w:t>rigorous clinical trial, up to FDA standards which compare</w:t>
      </w:r>
      <w:r w:rsidR="008C377A">
        <w:t>s</w:t>
      </w:r>
      <w:r w:rsidR="004E287B">
        <w:t xml:space="preserve"> </w:t>
      </w:r>
      <w:bookmarkStart w:id="2" w:name="_Hlk35510956"/>
      <w:r w:rsidR="008C377A">
        <w:t xml:space="preserve">a handheld STAR technology based device </w:t>
      </w:r>
      <w:r w:rsidR="008C377A" w:rsidRPr="00C40940">
        <w:rPr>
          <w:u w:val="single"/>
        </w:rPr>
        <w:t>without</w:t>
      </w:r>
      <w:r w:rsidR="008C377A">
        <w:t xml:space="preserve"> the robotic withdrawal feature, a handheld STAR technology based device </w:t>
      </w:r>
      <w:r w:rsidR="008C377A" w:rsidRPr="00C40940">
        <w:rPr>
          <w:u w:val="single"/>
        </w:rPr>
        <w:t>with</w:t>
      </w:r>
      <w:r w:rsidR="008C377A">
        <w:t xml:space="preserve"> the robotic withdrawal feature,  and the Accuvein device. This </w:t>
      </w:r>
      <w:r w:rsidR="00E62C72">
        <w:t xml:space="preserve">trial </w:t>
      </w:r>
      <w:r w:rsidR="008C377A">
        <w:t xml:space="preserve">should be </w:t>
      </w:r>
      <w:r w:rsidR="00571AAA">
        <w:t xml:space="preserve">designed, endorsed, and probably coauthored </w:t>
      </w:r>
      <w:r w:rsidR="008C377A">
        <w:t xml:space="preserve"> by an opinion leader in the field</w:t>
      </w:r>
      <w:r w:rsidR="00571AAA">
        <w:t xml:space="preserve"> such as </w:t>
      </w:r>
      <w:hyperlink r:id="rId45" w:history="1">
        <w:r w:rsidR="00571AAA" w:rsidRPr="00571AAA">
          <w:rPr>
            <w:rStyle w:val="Hyperlink"/>
          </w:rPr>
          <w:t>Dr. Dennis Ernst</w:t>
        </w:r>
      </w:hyperlink>
      <w:r w:rsidR="00571AAA">
        <w:t xml:space="preserve"> at Mayo.</w:t>
      </w:r>
    </w:p>
    <w:p w14:paraId="48EF7412" w14:textId="4BD891F5" w:rsidR="00571AAA" w:rsidRDefault="00571AAA" w:rsidP="008C377A"/>
    <w:p w14:paraId="4E645200" w14:textId="2AED4D61" w:rsidR="00571AAA" w:rsidRDefault="00571AAA" w:rsidP="008C377A">
      <w:r>
        <w:t xml:space="preserve">I am less enthusiastic about the combined robotic phlebotomy – POC device. If it would produce results equivalent in accuracy to current finger-stick POC devices, I’m not sure there would much of an advantage. </w:t>
      </w:r>
      <w:r w:rsidR="00FC0E19">
        <w:t xml:space="preserve">I can’t see it improving throughput that significantly. </w:t>
      </w:r>
      <w:r>
        <w:t xml:space="preserve">If the results </w:t>
      </w:r>
      <w:r w:rsidR="00C40940">
        <w:t>were</w:t>
      </w:r>
      <w:r>
        <w:t xml:space="preserve"> more accurate than current POC devices</w:t>
      </w:r>
      <w:r w:rsidR="00FC0E19">
        <w:t>, that could improve medical care, but</w:t>
      </w:r>
      <w:r>
        <w:t xml:space="preserve"> you would </w:t>
      </w:r>
      <w:r w:rsidR="00C96186">
        <w:t xml:space="preserve">still </w:t>
      </w:r>
      <w:r>
        <w:t xml:space="preserve">have to convince </w:t>
      </w:r>
      <w:r w:rsidR="00261493">
        <w:t>hospitals and</w:t>
      </w:r>
      <w:r>
        <w:t xml:space="preserve"> labs to buy something that would not </w:t>
      </w:r>
      <w:r w:rsidR="00FC0E19">
        <w:t xml:space="preserve">necessarily </w:t>
      </w:r>
      <w:r w:rsidR="00C96186">
        <w:t>save</w:t>
      </w:r>
      <w:r>
        <w:t xml:space="preserve"> them mone</w:t>
      </w:r>
      <w:r w:rsidR="00C96186">
        <w:t>y</w:t>
      </w:r>
      <w:r>
        <w:t xml:space="preserve">. </w:t>
      </w:r>
      <w:r w:rsidR="00C96186">
        <w:t xml:space="preserve">Also, </w:t>
      </w:r>
      <w:r w:rsidR="00C40940">
        <w:t xml:space="preserve">remember, </w:t>
      </w:r>
      <w:r w:rsidR="00C96186">
        <w:t>s</w:t>
      </w:r>
      <w:r>
        <w:t xml:space="preserve">ome patients will </w:t>
      </w:r>
      <w:r w:rsidR="00FC0E19">
        <w:t xml:space="preserve">always </w:t>
      </w:r>
      <w:r>
        <w:t>prefer finger sticks to needles</w:t>
      </w:r>
      <w:r w:rsidR="00C96186">
        <w:t xml:space="preserve"> for POC lab testing</w:t>
      </w:r>
      <w:r>
        <w:t xml:space="preserve">. </w:t>
      </w:r>
      <w:r w:rsidR="00C96186">
        <w:t>I could find no literature indicating that syncope was associated with fingersticks.</w:t>
      </w:r>
    </w:p>
    <w:p w14:paraId="7F74642E" w14:textId="0EABC8E2" w:rsidR="00292015" w:rsidRDefault="00292015" w:rsidP="008C377A"/>
    <w:p w14:paraId="6F46372D" w14:textId="1CBCF2AF" w:rsidR="00292015" w:rsidRDefault="00292015" w:rsidP="008C377A">
      <w:r>
        <w:t>The fastest way to earn money from this invention would be by licensing the technology to a company that has established access to the target market. Thus, a partnership with Accuvein might be worth exploring.</w:t>
      </w:r>
    </w:p>
    <w:p w14:paraId="0E92418C" w14:textId="4DBD9CFB" w:rsidR="00292015" w:rsidRDefault="00292015" w:rsidP="008C377A"/>
    <w:bookmarkEnd w:id="0"/>
    <w:bookmarkEnd w:id="2"/>
    <w:p w14:paraId="70B74994" w14:textId="3226CF4B" w:rsidR="00A91A7D" w:rsidRDefault="00A91A7D"/>
    <w:sectPr w:rsidR="00A91A7D">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04E8" w14:textId="77777777" w:rsidR="00F73648" w:rsidRDefault="00F73648" w:rsidP="00AC1E58">
      <w:r>
        <w:separator/>
      </w:r>
    </w:p>
  </w:endnote>
  <w:endnote w:type="continuationSeparator" w:id="0">
    <w:p w14:paraId="4C84B637" w14:textId="77777777" w:rsidR="00F73648" w:rsidRDefault="00F73648" w:rsidP="00AC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192893"/>
      <w:docPartObj>
        <w:docPartGallery w:val="Page Numbers (Bottom of Page)"/>
        <w:docPartUnique/>
      </w:docPartObj>
    </w:sdtPr>
    <w:sdtEndPr>
      <w:rPr>
        <w:noProof/>
      </w:rPr>
    </w:sdtEndPr>
    <w:sdtContent>
      <w:p w14:paraId="123BD0A2" w14:textId="1CD47994" w:rsidR="00AC1E58" w:rsidRDefault="00AC1E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38ECD" w14:textId="77777777" w:rsidR="00AC1E58" w:rsidRDefault="00AC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ACA6" w14:textId="77777777" w:rsidR="00F73648" w:rsidRDefault="00F73648" w:rsidP="00AC1E58">
      <w:r>
        <w:separator/>
      </w:r>
    </w:p>
  </w:footnote>
  <w:footnote w:type="continuationSeparator" w:id="0">
    <w:p w14:paraId="50AE1815" w14:textId="77777777" w:rsidR="00F73648" w:rsidRDefault="00F73648" w:rsidP="00AC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064"/>
    <w:multiLevelType w:val="hybridMultilevel"/>
    <w:tmpl w:val="490A791A"/>
    <w:lvl w:ilvl="0" w:tplc="991E813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7AC5B03"/>
    <w:multiLevelType w:val="hybridMultilevel"/>
    <w:tmpl w:val="8BE0A186"/>
    <w:lvl w:ilvl="0" w:tplc="A9E64B5E">
      <w:start w:val="1"/>
      <w:numFmt w:val="decimal"/>
      <w:lvlText w:val="%1-"/>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9F2"/>
    <w:multiLevelType w:val="hybridMultilevel"/>
    <w:tmpl w:val="1B44871A"/>
    <w:lvl w:ilvl="0" w:tplc="A9E64B5E">
      <w:start w:val="1"/>
      <w:numFmt w:val="decimal"/>
      <w:lvlText w:val="%1-"/>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A22F2"/>
    <w:multiLevelType w:val="hybridMultilevel"/>
    <w:tmpl w:val="A8C0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364E2"/>
    <w:multiLevelType w:val="hybridMultilevel"/>
    <w:tmpl w:val="F568407E"/>
    <w:lvl w:ilvl="0" w:tplc="A9E64B5E">
      <w:start w:val="1"/>
      <w:numFmt w:val="decimal"/>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C6328"/>
    <w:multiLevelType w:val="hybridMultilevel"/>
    <w:tmpl w:val="A452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F5"/>
    <w:rsid w:val="000107B4"/>
    <w:rsid w:val="00024FE9"/>
    <w:rsid w:val="000454E0"/>
    <w:rsid w:val="000873D1"/>
    <w:rsid w:val="00097787"/>
    <w:rsid w:val="000D569F"/>
    <w:rsid w:val="000F6B66"/>
    <w:rsid w:val="001079B8"/>
    <w:rsid w:val="0013364F"/>
    <w:rsid w:val="00136BE2"/>
    <w:rsid w:val="00162DFE"/>
    <w:rsid w:val="00181012"/>
    <w:rsid w:val="00186AE5"/>
    <w:rsid w:val="001F0BEC"/>
    <w:rsid w:val="00205112"/>
    <w:rsid w:val="0021133A"/>
    <w:rsid w:val="002279AB"/>
    <w:rsid w:val="00230D60"/>
    <w:rsid w:val="002349E1"/>
    <w:rsid w:val="00235047"/>
    <w:rsid w:val="00261493"/>
    <w:rsid w:val="00273631"/>
    <w:rsid w:val="002775D4"/>
    <w:rsid w:val="0029095B"/>
    <w:rsid w:val="00292015"/>
    <w:rsid w:val="002C3D81"/>
    <w:rsid w:val="002C54AD"/>
    <w:rsid w:val="003049AF"/>
    <w:rsid w:val="0036355E"/>
    <w:rsid w:val="00394462"/>
    <w:rsid w:val="003D521F"/>
    <w:rsid w:val="00470B09"/>
    <w:rsid w:val="00480519"/>
    <w:rsid w:val="00483190"/>
    <w:rsid w:val="004E287B"/>
    <w:rsid w:val="00557F32"/>
    <w:rsid w:val="00571AAA"/>
    <w:rsid w:val="005776D2"/>
    <w:rsid w:val="0059216B"/>
    <w:rsid w:val="00594C72"/>
    <w:rsid w:val="005D0751"/>
    <w:rsid w:val="005E0324"/>
    <w:rsid w:val="005F1E64"/>
    <w:rsid w:val="005F7725"/>
    <w:rsid w:val="00624939"/>
    <w:rsid w:val="006838F8"/>
    <w:rsid w:val="006923F5"/>
    <w:rsid w:val="006D55BE"/>
    <w:rsid w:val="006D6532"/>
    <w:rsid w:val="006E1F8D"/>
    <w:rsid w:val="006F3DA3"/>
    <w:rsid w:val="00702E3F"/>
    <w:rsid w:val="0070749A"/>
    <w:rsid w:val="0071201F"/>
    <w:rsid w:val="00754615"/>
    <w:rsid w:val="007566CC"/>
    <w:rsid w:val="00757D2E"/>
    <w:rsid w:val="007E115F"/>
    <w:rsid w:val="008100AD"/>
    <w:rsid w:val="00864873"/>
    <w:rsid w:val="00870B62"/>
    <w:rsid w:val="00883A8C"/>
    <w:rsid w:val="008C377A"/>
    <w:rsid w:val="008D2023"/>
    <w:rsid w:val="008E601E"/>
    <w:rsid w:val="0094406E"/>
    <w:rsid w:val="009C6F38"/>
    <w:rsid w:val="00A244DC"/>
    <w:rsid w:val="00A377C9"/>
    <w:rsid w:val="00A82093"/>
    <w:rsid w:val="00A829FC"/>
    <w:rsid w:val="00A91A7D"/>
    <w:rsid w:val="00AC1E58"/>
    <w:rsid w:val="00AE3C5F"/>
    <w:rsid w:val="00B23CAA"/>
    <w:rsid w:val="00B27BCE"/>
    <w:rsid w:val="00C24474"/>
    <w:rsid w:val="00C40940"/>
    <w:rsid w:val="00C758C3"/>
    <w:rsid w:val="00C96186"/>
    <w:rsid w:val="00CA153B"/>
    <w:rsid w:val="00CB4CE5"/>
    <w:rsid w:val="00CC2E53"/>
    <w:rsid w:val="00CE7C0F"/>
    <w:rsid w:val="00CF1242"/>
    <w:rsid w:val="00D228EC"/>
    <w:rsid w:val="00D24B46"/>
    <w:rsid w:val="00DB5DCC"/>
    <w:rsid w:val="00DB6D79"/>
    <w:rsid w:val="00DD2945"/>
    <w:rsid w:val="00DD6AA4"/>
    <w:rsid w:val="00E27FF3"/>
    <w:rsid w:val="00E4278A"/>
    <w:rsid w:val="00E53619"/>
    <w:rsid w:val="00E62C72"/>
    <w:rsid w:val="00E749E9"/>
    <w:rsid w:val="00E814EC"/>
    <w:rsid w:val="00EC4291"/>
    <w:rsid w:val="00F101E7"/>
    <w:rsid w:val="00F22EB7"/>
    <w:rsid w:val="00F3527B"/>
    <w:rsid w:val="00F70182"/>
    <w:rsid w:val="00F73648"/>
    <w:rsid w:val="00F9057A"/>
    <w:rsid w:val="00FC0E19"/>
    <w:rsid w:val="00FC4F94"/>
    <w:rsid w:val="00FD1E5D"/>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4B43"/>
  <w15:chartTrackingRefBased/>
  <w15:docId w15:val="{4C908405-5CB2-4141-AE3B-B29CCC1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46"/>
  </w:style>
  <w:style w:type="paragraph" w:styleId="Heading1">
    <w:name w:val="heading 1"/>
    <w:basedOn w:val="Normal"/>
    <w:next w:val="Normal"/>
    <w:link w:val="Heading1Char"/>
    <w:uiPriority w:val="9"/>
    <w:qFormat/>
    <w:rsid w:val="00186A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3F5"/>
    <w:rPr>
      <w:color w:val="0563C1" w:themeColor="hyperlink"/>
      <w:u w:val="single"/>
    </w:rPr>
  </w:style>
  <w:style w:type="character" w:styleId="UnresolvedMention">
    <w:name w:val="Unresolved Mention"/>
    <w:basedOn w:val="DefaultParagraphFont"/>
    <w:uiPriority w:val="99"/>
    <w:semiHidden/>
    <w:unhideWhenUsed/>
    <w:rsid w:val="006923F5"/>
    <w:rPr>
      <w:color w:val="605E5C"/>
      <w:shd w:val="clear" w:color="auto" w:fill="E1DFDD"/>
    </w:rPr>
  </w:style>
  <w:style w:type="character" w:customStyle="1" w:styleId="highlight">
    <w:name w:val="highlight"/>
    <w:basedOn w:val="DefaultParagraphFont"/>
    <w:rsid w:val="002279AB"/>
  </w:style>
  <w:style w:type="character" w:styleId="FollowedHyperlink">
    <w:name w:val="FollowedHyperlink"/>
    <w:basedOn w:val="DefaultParagraphFont"/>
    <w:uiPriority w:val="99"/>
    <w:semiHidden/>
    <w:unhideWhenUsed/>
    <w:rsid w:val="002C54AD"/>
    <w:rPr>
      <w:color w:val="954F72" w:themeColor="followedHyperlink"/>
      <w:u w:val="single"/>
    </w:rPr>
  </w:style>
  <w:style w:type="paragraph" w:styleId="ListParagraph">
    <w:name w:val="List Paragraph"/>
    <w:basedOn w:val="Normal"/>
    <w:uiPriority w:val="34"/>
    <w:qFormat/>
    <w:rsid w:val="00F22EB7"/>
    <w:pPr>
      <w:ind w:left="720"/>
      <w:contextualSpacing/>
    </w:pPr>
  </w:style>
  <w:style w:type="character" w:customStyle="1" w:styleId="Heading1Char">
    <w:name w:val="Heading 1 Char"/>
    <w:basedOn w:val="DefaultParagraphFont"/>
    <w:link w:val="Heading1"/>
    <w:uiPriority w:val="9"/>
    <w:rsid w:val="00186AE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C1E58"/>
    <w:pPr>
      <w:tabs>
        <w:tab w:val="center" w:pos="4680"/>
        <w:tab w:val="right" w:pos="9360"/>
      </w:tabs>
    </w:pPr>
  </w:style>
  <w:style w:type="character" w:customStyle="1" w:styleId="HeaderChar">
    <w:name w:val="Header Char"/>
    <w:basedOn w:val="DefaultParagraphFont"/>
    <w:link w:val="Header"/>
    <w:uiPriority w:val="99"/>
    <w:rsid w:val="00AC1E58"/>
  </w:style>
  <w:style w:type="paragraph" w:styleId="Footer">
    <w:name w:val="footer"/>
    <w:basedOn w:val="Normal"/>
    <w:link w:val="FooterChar"/>
    <w:uiPriority w:val="99"/>
    <w:unhideWhenUsed/>
    <w:rsid w:val="00AC1E58"/>
    <w:pPr>
      <w:tabs>
        <w:tab w:val="center" w:pos="4680"/>
        <w:tab w:val="right" w:pos="9360"/>
      </w:tabs>
    </w:pPr>
  </w:style>
  <w:style w:type="character" w:customStyle="1" w:styleId="FooterChar">
    <w:name w:val="Footer Char"/>
    <w:basedOn w:val="DefaultParagraphFont"/>
    <w:link w:val="Footer"/>
    <w:uiPriority w:val="99"/>
    <w:rsid w:val="00AC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60187">
      <w:bodyDiv w:val="1"/>
      <w:marLeft w:val="0"/>
      <w:marRight w:val="0"/>
      <w:marTop w:val="0"/>
      <w:marBottom w:val="0"/>
      <w:divBdr>
        <w:top w:val="none" w:sz="0" w:space="0" w:color="auto"/>
        <w:left w:val="none" w:sz="0" w:space="0" w:color="auto"/>
        <w:bottom w:val="none" w:sz="0" w:space="0" w:color="auto"/>
        <w:right w:val="none" w:sz="0" w:space="0" w:color="auto"/>
      </w:divBdr>
    </w:div>
    <w:div w:id="771588017">
      <w:bodyDiv w:val="1"/>
      <w:marLeft w:val="0"/>
      <w:marRight w:val="0"/>
      <w:marTop w:val="0"/>
      <w:marBottom w:val="0"/>
      <w:divBdr>
        <w:top w:val="none" w:sz="0" w:space="0" w:color="auto"/>
        <w:left w:val="none" w:sz="0" w:space="0" w:color="auto"/>
        <w:bottom w:val="none" w:sz="0" w:space="0" w:color="auto"/>
        <w:right w:val="none" w:sz="0" w:space="0" w:color="auto"/>
      </w:divBdr>
    </w:div>
    <w:div w:id="877547300">
      <w:bodyDiv w:val="1"/>
      <w:marLeft w:val="0"/>
      <w:marRight w:val="0"/>
      <w:marTop w:val="0"/>
      <w:marBottom w:val="0"/>
      <w:divBdr>
        <w:top w:val="none" w:sz="0" w:space="0" w:color="auto"/>
        <w:left w:val="none" w:sz="0" w:space="0" w:color="auto"/>
        <w:bottom w:val="none" w:sz="0" w:space="0" w:color="auto"/>
        <w:right w:val="none" w:sz="0" w:space="0" w:color="auto"/>
      </w:divBdr>
      <w:divsChild>
        <w:div w:id="1615289329">
          <w:marLeft w:val="0"/>
          <w:marRight w:val="0"/>
          <w:marTop w:val="0"/>
          <w:marBottom w:val="0"/>
          <w:divBdr>
            <w:top w:val="none" w:sz="0" w:space="0" w:color="auto"/>
            <w:left w:val="none" w:sz="0" w:space="0" w:color="auto"/>
            <w:bottom w:val="none" w:sz="0" w:space="0" w:color="auto"/>
            <w:right w:val="none" w:sz="0" w:space="0" w:color="auto"/>
          </w:divBdr>
          <w:divsChild>
            <w:div w:id="415591080">
              <w:marLeft w:val="0"/>
              <w:marRight w:val="0"/>
              <w:marTop w:val="0"/>
              <w:marBottom w:val="0"/>
              <w:divBdr>
                <w:top w:val="none" w:sz="0" w:space="0" w:color="auto"/>
                <w:left w:val="none" w:sz="0" w:space="0" w:color="auto"/>
                <w:bottom w:val="none" w:sz="0" w:space="0" w:color="auto"/>
                <w:right w:val="none" w:sz="0" w:space="0" w:color="auto"/>
              </w:divBdr>
            </w:div>
          </w:divsChild>
        </w:div>
        <w:div w:id="2062627384">
          <w:marLeft w:val="0"/>
          <w:marRight w:val="0"/>
          <w:marTop w:val="0"/>
          <w:marBottom w:val="0"/>
          <w:divBdr>
            <w:top w:val="none" w:sz="0" w:space="0" w:color="auto"/>
            <w:left w:val="none" w:sz="0" w:space="0" w:color="auto"/>
            <w:bottom w:val="none" w:sz="0" w:space="0" w:color="auto"/>
            <w:right w:val="none" w:sz="0" w:space="0" w:color="auto"/>
          </w:divBdr>
          <w:divsChild>
            <w:div w:id="15285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1376">
      <w:bodyDiv w:val="1"/>
      <w:marLeft w:val="0"/>
      <w:marRight w:val="0"/>
      <w:marTop w:val="0"/>
      <w:marBottom w:val="0"/>
      <w:divBdr>
        <w:top w:val="none" w:sz="0" w:space="0" w:color="auto"/>
        <w:left w:val="none" w:sz="0" w:space="0" w:color="auto"/>
        <w:bottom w:val="none" w:sz="0" w:space="0" w:color="auto"/>
        <w:right w:val="none" w:sz="0" w:space="0" w:color="auto"/>
      </w:divBdr>
    </w:div>
    <w:div w:id="1194726644">
      <w:bodyDiv w:val="1"/>
      <w:marLeft w:val="0"/>
      <w:marRight w:val="0"/>
      <w:marTop w:val="0"/>
      <w:marBottom w:val="0"/>
      <w:divBdr>
        <w:top w:val="none" w:sz="0" w:space="0" w:color="auto"/>
        <w:left w:val="none" w:sz="0" w:space="0" w:color="auto"/>
        <w:bottom w:val="none" w:sz="0" w:space="0" w:color="auto"/>
        <w:right w:val="none" w:sz="0" w:space="0" w:color="auto"/>
      </w:divBdr>
      <w:divsChild>
        <w:div w:id="1155417154">
          <w:marLeft w:val="0"/>
          <w:marRight w:val="0"/>
          <w:marTop w:val="0"/>
          <w:marBottom w:val="0"/>
          <w:divBdr>
            <w:top w:val="none" w:sz="0" w:space="0" w:color="auto"/>
            <w:left w:val="none" w:sz="0" w:space="0" w:color="auto"/>
            <w:bottom w:val="none" w:sz="0" w:space="0" w:color="auto"/>
            <w:right w:val="none" w:sz="0" w:space="0" w:color="auto"/>
          </w:divBdr>
          <w:divsChild>
            <w:div w:id="111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69665">
      <w:bodyDiv w:val="1"/>
      <w:marLeft w:val="0"/>
      <w:marRight w:val="0"/>
      <w:marTop w:val="0"/>
      <w:marBottom w:val="0"/>
      <w:divBdr>
        <w:top w:val="none" w:sz="0" w:space="0" w:color="auto"/>
        <w:left w:val="none" w:sz="0" w:space="0" w:color="auto"/>
        <w:bottom w:val="none" w:sz="0" w:space="0" w:color="auto"/>
        <w:right w:val="none" w:sz="0" w:space="0" w:color="auto"/>
      </w:divBdr>
      <w:divsChild>
        <w:div w:id="692802921">
          <w:marLeft w:val="0"/>
          <w:marRight w:val="0"/>
          <w:marTop w:val="0"/>
          <w:marBottom w:val="0"/>
          <w:divBdr>
            <w:top w:val="none" w:sz="0" w:space="0" w:color="auto"/>
            <w:left w:val="none" w:sz="0" w:space="0" w:color="auto"/>
            <w:bottom w:val="none" w:sz="0" w:space="0" w:color="auto"/>
            <w:right w:val="none" w:sz="0" w:space="0" w:color="auto"/>
          </w:divBdr>
          <w:divsChild>
            <w:div w:id="1670518666">
              <w:marLeft w:val="0"/>
              <w:marRight w:val="0"/>
              <w:marTop w:val="0"/>
              <w:marBottom w:val="0"/>
              <w:divBdr>
                <w:top w:val="none" w:sz="0" w:space="0" w:color="auto"/>
                <w:left w:val="none" w:sz="0" w:space="0" w:color="auto"/>
                <w:bottom w:val="none" w:sz="0" w:space="0" w:color="auto"/>
                <w:right w:val="none" w:sz="0" w:space="0" w:color="auto"/>
              </w:divBdr>
            </w:div>
          </w:divsChild>
        </w:div>
        <w:div w:id="385371151">
          <w:marLeft w:val="0"/>
          <w:marRight w:val="0"/>
          <w:marTop w:val="0"/>
          <w:marBottom w:val="0"/>
          <w:divBdr>
            <w:top w:val="none" w:sz="0" w:space="0" w:color="auto"/>
            <w:left w:val="none" w:sz="0" w:space="0" w:color="auto"/>
            <w:bottom w:val="none" w:sz="0" w:space="0" w:color="auto"/>
            <w:right w:val="none" w:sz="0" w:space="0" w:color="auto"/>
          </w:divBdr>
          <w:divsChild>
            <w:div w:id="279075351">
              <w:marLeft w:val="0"/>
              <w:marRight w:val="0"/>
              <w:marTop w:val="0"/>
              <w:marBottom w:val="0"/>
              <w:divBdr>
                <w:top w:val="none" w:sz="0" w:space="0" w:color="auto"/>
                <w:left w:val="none" w:sz="0" w:space="0" w:color="auto"/>
                <w:bottom w:val="none" w:sz="0" w:space="0" w:color="auto"/>
                <w:right w:val="none" w:sz="0" w:space="0" w:color="auto"/>
              </w:divBdr>
              <w:divsChild>
                <w:div w:id="734356768">
                  <w:marLeft w:val="0"/>
                  <w:marRight w:val="0"/>
                  <w:marTop w:val="0"/>
                  <w:marBottom w:val="0"/>
                  <w:divBdr>
                    <w:top w:val="none" w:sz="0" w:space="0" w:color="auto"/>
                    <w:left w:val="none" w:sz="0" w:space="0" w:color="auto"/>
                    <w:bottom w:val="none" w:sz="0" w:space="0" w:color="auto"/>
                    <w:right w:val="none" w:sz="0" w:space="0" w:color="auto"/>
                  </w:divBdr>
                </w:div>
              </w:divsChild>
            </w:div>
            <w:div w:id="1211768651">
              <w:marLeft w:val="0"/>
              <w:marRight w:val="0"/>
              <w:marTop w:val="0"/>
              <w:marBottom w:val="0"/>
              <w:divBdr>
                <w:top w:val="none" w:sz="0" w:space="0" w:color="auto"/>
                <w:left w:val="none" w:sz="0" w:space="0" w:color="auto"/>
                <w:bottom w:val="none" w:sz="0" w:space="0" w:color="auto"/>
                <w:right w:val="none" w:sz="0" w:space="0" w:color="auto"/>
              </w:divBdr>
              <w:divsChild>
                <w:div w:id="1893075000">
                  <w:marLeft w:val="0"/>
                  <w:marRight w:val="0"/>
                  <w:marTop w:val="0"/>
                  <w:marBottom w:val="0"/>
                  <w:divBdr>
                    <w:top w:val="none" w:sz="0" w:space="0" w:color="auto"/>
                    <w:left w:val="none" w:sz="0" w:space="0" w:color="auto"/>
                    <w:bottom w:val="none" w:sz="0" w:space="0" w:color="auto"/>
                    <w:right w:val="none" w:sz="0" w:space="0" w:color="auto"/>
                  </w:divBdr>
                  <w:divsChild>
                    <w:div w:id="1079407675">
                      <w:marLeft w:val="0"/>
                      <w:marRight w:val="0"/>
                      <w:marTop w:val="0"/>
                      <w:marBottom w:val="0"/>
                      <w:divBdr>
                        <w:top w:val="none" w:sz="0" w:space="0" w:color="auto"/>
                        <w:left w:val="none" w:sz="0" w:space="0" w:color="auto"/>
                        <w:bottom w:val="none" w:sz="0" w:space="0" w:color="auto"/>
                        <w:right w:val="none" w:sz="0" w:space="0" w:color="auto"/>
                      </w:divBdr>
                    </w:div>
                    <w:div w:id="6341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4482475/" TargetMode="External"/><Relationship Id="rId18" Type="http://schemas.openxmlformats.org/officeDocument/2006/relationships/hyperlink" Target="https://datausa.io/profile/soc/phlebotomists" TargetMode="External"/><Relationship Id="rId26" Type="http://schemas.openxmlformats.org/officeDocument/2006/relationships/hyperlink" Target="https://academic-oup-com.proxy.libraries.rutgers.edu/bja/article/109/3/420/274168" TargetMode="External"/><Relationship Id="rId39" Type="http://schemas.openxmlformats.org/officeDocument/2006/relationships/hyperlink" Target="https://www.aacc.org/publications/cln/articles/2016/july/point-of-care-versus-lab-based-testing-striking-a-balance" TargetMode="External"/><Relationship Id="rId21" Type="http://schemas.openxmlformats.org/officeDocument/2006/relationships/hyperlink" Target="https://onlinelibrary.wiley.com/doi/abs/10.1111/j.1460-9592.2012.03896.x" TargetMode="External"/><Relationship Id="rId34" Type="http://schemas.openxmlformats.org/officeDocument/2006/relationships/hyperlink" Target="https://blog.definitivehc.com/how-many-ascs-are-in-the-us" TargetMode="External"/><Relationship Id="rId42" Type="http://schemas.openxmlformats.org/officeDocument/2006/relationships/hyperlink" Target="http://www.labcon.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hlebotomy.com/pt-stat/stat0212.html" TargetMode="External"/><Relationship Id="rId29" Type="http://schemas.openxmlformats.org/officeDocument/2006/relationships/hyperlink" Target="https://www.owler.com/company/accuve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uvein.com" TargetMode="External"/><Relationship Id="rId24" Type="http://schemas.openxmlformats.org/officeDocument/2006/relationships/hyperlink" Target="https://ovidsp-dc2-ovid-com.proxy.libraries.rutgers.edu/sp-4.04.0a/ovidweb.cgi?QS2=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" TargetMode="External"/><Relationship Id="rId32" Type="http://schemas.openxmlformats.org/officeDocument/2006/relationships/hyperlink" Target="https://datausa.io/profile/soc/phlebotomists" TargetMode="External"/><Relationship Id="rId37" Type="http://schemas.openxmlformats.org/officeDocument/2006/relationships/hyperlink" Target="https://www.inlandimaging.com/sites/default/files/protocols/4_Sect2_Testing_Pro_for_iSTAT_Chem_Cart_725592-00G.pdf" TargetMode="External"/><Relationship Id="rId40" Type="http://schemas.openxmlformats.org/officeDocument/2006/relationships/hyperlink" Target="https://www.mlo-online.com/continuing-education/article/13017084/the-pros-and-cons-of-pointofcare-testing-vs-laboratory-testing" TargetMode="External"/><Relationship Id="rId45" Type="http://schemas.openxmlformats.org/officeDocument/2006/relationships/hyperlink" Target="https://www.mlo-online.com/management/article/21076632/phlebotomists-taking-the-lead-as-change-agents" TargetMode="External"/><Relationship Id="rId5" Type="http://schemas.openxmlformats.org/officeDocument/2006/relationships/webSettings" Target="webSettings.xml"/><Relationship Id="rId15" Type="http://schemas.openxmlformats.org/officeDocument/2006/relationships/hyperlink" Target="https://www-sciencedirect-com.proxy.libraries.rutgers.edu/science/article/pii/S0887618506000041" TargetMode="External"/><Relationship Id="rId23" Type="http://schemas.openxmlformats.org/officeDocument/2006/relationships/hyperlink" Target="https://www.accuvein.com/why-accuvein/evidence/" TargetMode="External"/><Relationship Id="rId28" Type="http://schemas.openxmlformats.org/officeDocument/2006/relationships/hyperlink" Target="https://www.accuvein.com/news/accuvein-announces-record-year-with-more-than-40-growth-in-domestic-sales/" TargetMode="External"/><Relationship Id="rId36" Type="http://schemas.openxmlformats.org/officeDocument/2006/relationships/hyperlink" Target="https://www.marketsandmarkets.com/Market-Reports/point-of-care-diagnostic-market-106829185.html?gclid=CjwKCAjwsMzzBRACEiwAx4lLG14t3RQAu_w1qgYVWFsbp2ZWUx0SBKMIqHFos0GHoj2R64xlBQUcjxoCbGkQAvD_BwE" TargetMode="External"/><Relationship Id="rId10" Type="http://schemas.openxmlformats.org/officeDocument/2006/relationships/hyperlink" Target="https://patentimages.storage.googleapis.com/d8/b6/03/52de3d1d626453/US20150374273A1.pdf" TargetMode="External"/><Relationship Id="rId19" Type="http://schemas.openxmlformats.org/officeDocument/2006/relationships/hyperlink" Target="https://www.glassdoor.com/Salaries/new-york-city-physician-assistant-salary-SRCH_IL.0,13_IM615_KO14,33.htm" TargetMode="External"/><Relationship Id="rId31" Type="http://schemas.openxmlformats.org/officeDocument/2006/relationships/hyperlink" Target="https://www.amazon.com/Handheld-Illuminator-Projection-Visualization-Nurses-FDA/dp/B078NZBB1H/" TargetMode="External"/><Relationship Id="rId44" Type="http://schemas.openxmlformats.org/officeDocument/2006/relationships/hyperlink" Target="http://techfinder.rutgers.edu/tech/Ultrasound-guided_Alignment_and_Insertion_of_Percutaneous_Cannulating_Instruments" TargetMode="External"/><Relationship Id="rId4" Type="http://schemas.openxmlformats.org/officeDocument/2006/relationships/settings" Target="settings.xml"/><Relationship Id="rId9" Type="http://schemas.openxmlformats.org/officeDocument/2006/relationships/hyperlink" Target="http://techfinder.rutgers.edu/tech/Ultrasound-guided_Alignment_and_Insertion_of_Percutaneous_Cannulating_Instruments" TargetMode="External"/><Relationship Id="rId14" Type="http://schemas.openxmlformats.org/officeDocument/2006/relationships/hyperlink" Target="https://ieeexplore-ieee-org.proxy.libraries.rutgers.edu/document/7759102" TargetMode="External"/><Relationship Id="rId22" Type="http://schemas.openxmlformats.org/officeDocument/2006/relationships/hyperlink" Target="http://www.accuvein.com" TargetMode="External"/><Relationship Id="rId27" Type="http://schemas.openxmlformats.org/officeDocument/2006/relationships/hyperlink" Target="https://bmcresnotes.biomedcentral.com/articles/10.1186/s13104-015-1431-2" TargetMode="External"/><Relationship Id="rId30" Type="http://schemas.openxmlformats.org/officeDocument/2006/relationships/hyperlink" Target="https://www.owler.com/company/accuvein" TargetMode="External"/><Relationship Id="rId35" Type="http://schemas.openxmlformats.org/officeDocument/2006/relationships/hyperlink" Target="https://www.fda.gov/drugs/development-approval-process-drugs/conducting-clinical-trials" TargetMode="External"/><Relationship Id="rId43" Type="http://schemas.openxmlformats.org/officeDocument/2006/relationships/hyperlink" Target="https://www.marketlab.com/labcon-c-pette/p/LabconCPette/" TargetMode="External"/><Relationship Id="rId48" Type="http://schemas.openxmlformats.org/officeDocument/2006/relationships/theme" Target="theme/theme1.xml"/><Relationship Id="rId8" Type="http://schemas.openxmlformats.org/officeDocument/2006/relationships/hyperlink" Target="https://img1.wsimg.com/blobby/go/a9367c36-a22b-45bc-8f22-8eb776828222/downloads/(1)%20Chen%202013%20Portable%20robot%20for%20autonomous%20ve.pdf?ver=1584357413414" TargetMode="External"/><Relationship Id="rId3" Type="http://schemas.openxmlformats.org/officeDocument/2006/relationships/styles" Target="styles.xml"/><Relationship Id="rId12" Type="http://schemas.openxmlformats.org/officeDocument/2006/relationships/hyperlink" Target="https://www.forbes.com/sites/robertglatter/2020/02/09/robots-may-be-drawing-your-blood-in-the-not-too-distant-future-heres-why/" TargetMode="External"/><Relationship Id="rId17" Type="http://schemas.openxmlformats.org/officeDocument/2006/relationships/hyperlink" Target="http://www.euro.who.int/__data/assets/pdf_file/0005/268790/WHO-guidelines-on-drawing-blood-best-practices-in-phlebotomy-Eng.pdf?ua-1" TargetMode="External"/><Relationship Id="rId25" Type="http://schemas.openxmlformats.org/officeDocument/2006/relationships/hyperlink" Target="https://onlinelibrary.wiley.com/doi/abs/10.1111/j.1460-9592.2012.03896.x" TargetMode="External"/><Relationship Id="rId33" Type="http://schemas.openxmlformats.org/officeDocument/2006/relationships/hyperlink" Target="https://www.aha.org/statistics/fast-facts-us-hospitals" TargetMode="External"/><Relationship Id="rId38" Type="http://schemas.openxmlformats.org/officeDocument/2006/relationships/hyperlink" Target="https://www.blockscientificstore.com/abbott-i-stat-1-p/abbott-i-stat-1.htm" TargetMode="External"/><Relationship Id="rId46" Type="http://schemas.openxmlformats.org/officeDocument/2006/relationships/footer" Target="footer1.xml"/><Relationship Id="rId20" Type="http://schemas.openxmlformats.org/officeDocument/2006/relationships/hyperlink" Target="http://www.bvhealthsystem.org/media/file/Phlebotomy%20Venipuncture%20Procedure.pdf" TargetMode="External"/><Relationship Id="rId41" Type="http://schemas.openxmlformats.org/officeDocument/2006/relationships/hyperlink" Target="https://www.labcon.com/clinchemcpet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F5E00-2087-47C7-A8B3-F9D4B589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Marks</dc:creator>
  <cp:keywords/>
  <dc:description/>
  <cp:lastModifiedBy>Lloyd Marks</cp:lastModifiedBy>
  <cp:revision>2</cp:revision>
  <dcterms:created xsi:type="dcterms:W3CDTF">2020-07-03T12:10:00Z</dcterms:created>
  <dcterms:modified xsi:type="dcterms:W3CDTF">2020-07-03T12:10:00Z</dcterms:modified>
</cp:coreProperties>
</file>