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8AB29" w14:textId="77777777" w:rsidR="00C76E0B" w:rsidRDefault="00C76E0B" w:rsidP="007E7D06">
      <w:pPr>
        <w:jc w:val="center"/>
        <w:rPr>
          <w:b/>
          <w:sz w:val="28"/>
          <w:szCs w:val="28"/>
        </w:rPr>
      </w:pPr>
    </w:p>
    <w:p w14:paraId="05DB0C34" w14:textId="77777777" w:rsidR="004E6CAE" w:rsidRDefault="004E6CAE" w:rsidP="007E7D0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DB34A4D" wp14:editId="72365ACA">
            <wp:extent cx="6858000" cy="10236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tr 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FE53B" w14:textId="77777777" w:rsidR="00C76E0B" w:rsidRDefault="00C76E0B" w:rsidP="00C76E0B">
      <w:pPr>
        <w:pStyle w:val="BasicParagraph"/>
        <w:jc w:val="center"/>
        <w:rPr>
          <w:rFonts w:ascii="Helsinki" w:hAnsi="Helsinki" w:cs="Helsinki"/>
          <w:color w:val="16469D"/>
        </w:rPr>
      </w:pPr>
      <w:r>
        <w:rPr>
          <w:rFonts w:ascii="Helsinki" w:hAnsi="Helsinki" w:cs="Helsinki"/>
          <w:color w:val="16469D"/>
        </w:rPr>
        <w:t>5028 Wisconsin Ave. NW, Suite 400 • Washington, DC 20016-4118</w:t>
      </w:r>
    </w:p>
    <w:p w14:paraId="42B9E711" w14:textId="77777777" w:rsidR="00C76E0B" w:rsidRDefault="00C76E0B" w:rsidP="00C76E0B">
      <w:pPr>
        <w:pStyle w:val="ListParagraph"/>
        <w:jc w:val="center"/>
      </w:pPr>
      <w:r>
        <w:rPr>
          <w:rFonts w:ascii="Helsinki" w:hAnsi="Helsinki" w:cs="Helsinki"/>
          <w:color w:val="16469D"/>
        </w:rPr>
        <w:t>Phone: 202-237-2700 • Fax: 202-237-2730 • www.wspdc.org</w:t>
      </w:r>
    </w:p>
    <w:p w14:paraId="70E260D2" w14:textId="77777777" w:rsidR="00C76E0B" w:rsidRDefault="00C76E0B" w:rsidP="007E7D06">
      <w:pPr>
        <w:jc w:val="center"/>
        <w:rPr>
          <w:b/>
          <w:sz w:val="28"/>
          <w:szCs w:val="28"/>
        </w:rPr>
      </w:pPr>
    </w:p>
    <w:p w14:paraId="4BAC7A58" w14:textId="35D89D23" w:rsidR="007E388A" w:rsidRDefault="007E388A" w:rsidP="007E38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</w:t>
      </w:r>
      <w:r w:rsidR="00F24FA0">
        <w:rPr>
          <w:b/>
          <w:sz w:val="28"/>
          <w:szCs w:val="28"/>
        </w:rPr>
        <w:t>M</w:t>
      </w:r>
      <w:r w:rsidR="008E6D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="00D220D6">
        <w:rPr>
          <w:b/>
          <w:sz w:val="28"/>
          <w:szCs w:val="28"/>
        </w:rPr>
        <w:t>LANNING AND PROPOSAL</w:t>
      </w:r>
      <w:r w:rsidR="00BF6DBB">
        <w:rPr>
          <w:b/>
          <w:sz w:val="28"/>
          <w:szCs w:val="28"/>
        </w:rPr>
        <w:t xml:space="preserve"> PROCEDURES</w:t>
      </w:r>
    </w:p>
    <w:p w14:paraId="73CDF026" w14:textId="07AFAFEF" w:rsidR="007E388A" w:rsidRDefault="00BF6DBB" w:rsidP="007E7D06">
      <w:r>
        <w:t xml:space="preserve">Step 1: </w:t>
      </w:r>
    </w:p>
    <w:p w14:paraId="6BA6DCFA" w14:textId="3FCD6CAF" w:rsidR="00704CB0" w:rsidRDefault="00BF6DBB" w:rsidP="007E7D06">
      <w:pPr>
        <w:pStyle w:val="ListParagraph"/>
        <w:numPr>
          <w:ilvl w:val="0"/>
          <w:numId w:val="5"/>
        </w:numPr>
      </w:pPr>
      <w:r>
        <w:t>Complete Program Planning Form</w:t>
      </w:r>
    </w:p>
    <w:p w14:paraId="29A73774" w14:textId="13958F4B" w:rsidR="00BF6DBB" w:rsidRDefault="00BF6DBB" w:rsidP="007E7D06">
      <w:r>
        <w:t xml:space="preserve">Step 2: </w:t>
      </w:r>
    </w:p>
    <w:p w14:paraId="7C7DF58B" w14:textId="53648F4E" w:rsidR="00BF6DBB" w:rsidRDefault="00BF6DBB" w:rsidP="00704CB0">
      <w:pPr>
        <w:pStyle w:val="ListParagraph"/>
        <w:numPr>
          <w:ilvl w:val="0"/>
          <w:numId w:val="4"/>
        </w:numPr>
      </w:pPr>
      <w:r>
        <w:t>Submit Program Planning Form to Academic Programs</w:t>
      </w:r>
    </w:p>
    <w:p w14:paraId="53DA83FE" w14:textId="4A0DB0AA" w:rsidR="00704CB0" w:rsidRDefault="00704CB0" w:rsidP="00704CB0">
      <w:pPr>
        <w:pStyle w:val="ListParagraph"/>
        <w:numPr>
          <w:ilvl w:val="0"/>
          <w:numId w:val="4"/>
        </w:numPr>
      </w:pPr>
      <w:r>
        <w:t>Academic Programs will provide a</w:t>
      </w:r>
      <w:r w:rsidR="00F82BD4">
        <w:t xml:space="preserve">n </w:t>
      </w:r>
      <w:r>
        <w:t>expected date of decision for project proposal</w:t>
      </w:r>
    </w:p>
    <w:p w14:paraId="18043FC1" w14:textId="1BB56C30" w:rsidR="00704CB0" w:rsidRPr="00704CB0" w:rsidRDefault="00704CB0" w:rsidP="007E7D06">
      <w:pPr>
        <w:rPr>
          <w:b/>
          <w:i/>
        </w:rPr>
      </w:pPr>
      <w:r w:rsidRPr="00704CB0">
        <w:rPr>
          <w:b/>
          <w:i/>
        </w:rPr>
        <w:t>Timeline: 5 business days</w:t>
      </w:r>
    </w:p>
    <w:p w14:paraId="1C958A79" w14:textId="46CF412D" w:rsidR="00BF6DBB" w:rsidRDefault="00BF6DBB" w:rsidP="007E7D06">
      <w:r>
        <w:t xml:space="preserve">Step 3: </w:t>
      </w:r>
    </w:p>
    <w:p w14:paraId="3CA47C88" w14:textId="3244FFC8" w:rsidR="00BF6DBB" w:rsidRDefault="00BF6DBB" w:rsidP="00704CB0">
      <w:pPr>
        <w:pStyle w:val="ListParagraph"/>
        <w:numPr>
          <w:ilvl w:val="0"/>
          <w:numId w:val="3"/>
        </w:numPr>
      </w:pPr>
      <w:r>
        <w:t xml:space="preserve">Academic Programs will Submit Program to Appropriate Program Steering Committee. </w:t>
      </w:r>
    </w:p>
    <w:p w14:paraId="1C15726D" w14:textId="68F6C76C" w:rsidR="00BF6DBB" w:rsidRDefault="00BF6DBB" w:rsidP="00704CB0">
      <w:pPr>
        <w:pStyle w:val="ListParagraph"/>
        <w:numPr>
          <w:ilvl w:val="0"/>
          <w:numId w:val="3"/>
        </w:numPr>
      </w:pPr>
      <w:r>
        <w:t>Program Chair will review and vet proposal and make a recommendation to the F</w:t>
      </w:r>
      <w:r w:rsidR="00140447">
        <w:t xml:space="preserve">aculty </w:t>
      </w:r>
      <w:r>
        <w:t>C</w:t>
      </w:r>
      <w:r w:rsidR="00140447">
        <w:t xml:space="preserve">linical </w:t>
      </w:r>
      <w:r>
        <w:t>C</w:t>
      </w:r>
      <w:r w:rsidR="00140447">
        <w:t>ouncil (FCC)</w:t>
      </w:r>
      <w:r w:rsidR="00704CB0">
        <w:t xml:space="preserve"> to decline or accept</w:t>
      </w:r>
      <w:r w:rsidR="00140447">
        <w:t xml:space="preserve"> </w:t>
      </w:r>
      <w:r w:rsidR="00704CB0">
        <w:t>or accept with conditions the proposal</w:t>
      </w:r>
      <w:r>
        <w:t>.</w:t>
      </w:r>
    </w:p>
    <w:p w14:paraId="529069D2" w14:textId="0DF6BEAE" w:rsidR="00BF6DBB" w:rsidRDefault="00BF6DBB" w:rsidP="00704CB0">
      <w:pPr>
        <w:pStyle w:val="ListParagraph"/>
        <w:numPr>
          <w:ilvl w:val="0"/>
          <w:numId w:val="3"/>
        </w:numPr>
      </w:pPr>
      <w:r>
        <w:t xml:space="preserve">The Chair of the Faculty Clinical Council will </w:t>
      </w:r>
      <w:r w:rsidR="00704CB0">
        <w:t xml:space="preserve">bring program/project proposal to a </w:t>
      </w:r>
      <w:r>
        <w:t>vote</w:t>
      </w:r>
      <w:r w:rsidR="00704CB0">
        <w:t>.  The vote will make a recommendation to decline, accept, or accept with conditions the proposal.</w:t>
      </w:r>
    </w:p>
    <w:p w14:paraId="31588E57" w14:textId="77777777" w:rsidR="00140447" w:rsidRDefault="00140447" w:rsidP="00704CB0">
      <w:pPr>
        <w:pStyle w:val="ListParagraph"/>
        <w:numPr>
          <w:ilvl w:val="0"/>
          <w:numId w:val="3"/>
        </w:numPr>
      </w:pPr>
      <w:r>
        <w:t>Proposals with c</w:t>
      </w:r>
      <w:r w:rsidR="00704CB0">
        <w:t>onditional acceptance</w:t>
      </w:r>
      <w:r>
        <w:t>s</w:t>
      </w:r>
      <w:r w:rsidR="00704CB0">
        <w:t xml:space="preserve"> will </w:t>
      </w:r>
      <w:r>
        <w:t xml:space="preserve">be </w:t>
      </w:r>
      <w:r w:rsidR="00704CB0">
        <w:t>provide</w:t>
      </w:r>
      <w:r>
        <w:t>d additional</w:t>
      </w:r>
      <w:r w:rsidR="00704CB0">
        <w:t xml:space="preserve"> </w:t>
      </w:r>
      <w:r>
        <w:t>guidance</w:t>
      </w:r>
    </w:p>
    <w:p w14:paraId="08F52417" w14:textId="77777777" w:rsidR="00E8685E" w:rsidRDefault="00140447" w:rsidP="00E8685E">
      <w:pPr>
        <w:pStyle w:val="ListParagraph"/>
        <w:numPr>
          <w:ilvl w:val="0"/>
          <w:numId w:val="4"/>
        </w:numPr>
      </w:pPr>
      <w:r>
        <w:t xml:space="preserve">Conditional acceptances must be resubmitted to the FCC </w:t>
      </w:r>
      <w:r w:rsidR="00704CB0" w:rsidRPr="00704CB0">
        <w:rPr>
          <w:b/>
          <w:i/>
        </w:rPr>
        <w:t>no less than 45 days</w:t>
      </w:r>
      <w:r>
        <w:t>, with an explanation of how conditions will be met.</w:t>
      </w:r>
    </w:p>
    <w:p w14:paraId="4DFDE2B7" w14:textId="3BEF6F38" w:rsidR="00704CB0" w:rsidRDefault="00E8685E" w:rsidP="005F5AA2">
      <w:pPr>
        <w:pStyle w:val="ListParagraph"/>
        <w:numPr>
          <w:ilvl w:val="0"/>
          <w:numId w:val="4"/>
        </w:numPr>
      </w:pPr>
      <w:r>
        <w:t xml:space="preserve">Program proposals initiated by members/staff/WSP affiliates </w:t>
      </w:r>
      <w:r>
        <w:t>will be submitted directly to FCC</w:t>
      </w:r>
    </w:p>
    <w:p w14:paraId="6B8A9800" w14:textId="1018DA26" w:rsidR="00E8685E" w:rsidRDefault="00E8685E" w:rsidP="00E8685E">
      <w:pPr>
        <w:pStyle w:val="ListParagraph"/>
        <w:numPr>
          <w:ilvl w:val="1"/>
          <w:numId w:val="4"/>
        </w:numPr>
      </w:pPr>
      <w:r>
        <w:t>FCC will either forward to appropriate program or form a committee to develop program proposal;</w:t>
      </w:r>
    </w:p>
    <w:p w14:paraId="72A979A8" w14:textId="387CB60F" w:rsidR="00E8685E" w:rsidRDefault="00E8685E" w:rsidP="00E8685E">
      <w:pPr>
        <w:pStyle w:val="ListParagraph"/>
        <w:numPr>
          <w:ilvl w:val="1"/>
          <w:numId w:val="4"/>
        </w:numPr>
      </w:pPr>
      <w:r>
        <w:t>If there is no interest from program committee the proposal will not be considered by staff;</w:t>
      </w:r>
      <w:bookmarkStart w:id="0" w:name="_GoBack"/>
      <w:bookmarkEnd w:id="0"/>
    </w:p>
    <w:p w14:paraId="3040AB33" w14:textId="1744B43D" w:rsidR="00704CB0" w:rsidRDefault="00704CB0" w:rsidP="007E7D06">
      <w:r w:rsidRPr="00704CB0">
        <w:rPr>
          <w:b/>
          <w:i/>
        </w:rPr>
        <w:t>Timeline: 15</w:t>
      </w:r>
      <w:r w:rsidR="00140447">
        <w:rPr>
          <w:b/>
          <w:i/>
        </w:rPr>
        <w:t>-45</w:t>
      </w:r>
      <w:r w:rsidRPr="00704CB0">
        <w:rPr>
          <w:b/>
          <w:i/>
        </w:rPr>
        <w:t xml:space="preserve"> business days</w:t>
      </w:r>
      <w:r>
        <w:t>.</w:t>
      </w:r>
      <w:r w:rsidR="00140447">
        <w:t xml:space="preserve"> Depending on approval status and date of next FCC meeting.</w:t>
      </w:r>
      <w:r>
        <w:t xml:space="preserve"> </w:t>
      </w:r>
    </w:p>
    <w:p w14:paraId="5F46E7A4" w14:textId="1A04410F" w:rsidR="00BF6DBB" w:rsidRDefault="00BF6DBB" w:rsidP="007E7D06">
      <w:r>
        <w:t xml:space="preserve">Step 4: </w:t>
      </w:r>
    </w:p>
    <w:p w14:paraId="55B7B32D" w14:textId="7947FC5E" w:rsidR="00704CB0" w:rsidRDefault="00704CB0" w:rsidP="00140447">
      <w:pPr>
        <w:pStyle w:val="ListParagraph"/>
        <w:numPr>
          <w:ilvl w:val="0"/>
          <w:numId w:val="6"/>
        </w:numPr>
      </w:pPr>
      <w:r>
        <w:t xml:space="preserve">Once </w:t>
      </w:r>
      <w:r w:rsidR="00140447">
        <w:t xml:space="preserve">fully </w:t>
      </w:r>
      <w:r>
        <w:t>approved the Faculty Clinical Council will submit budget request for the proposed program within 15 days of acceptance.</w:t>
      </w:r>
    </w:p>
    <w:p w14:paraId="0637E412" w14:textId="5F54A805" w:rsidR="00704CB0" w:rsidRDefault="00704CB0" w:rsidP="00140447">
      <w:pPr>
        <w:pStyle w:val="ListParagraph"/>
        <w:numPr>
          <w:ilvl w:val="0"/>
          <w:numId w:val="6"/>
        </w:numPr>
      </w:pPr>
      <w:r>
        <w:t xml:space="preserve">Faculty Clinical Council </w:t>
      </w:r>
      <w:r w:rsidR="00140447">
        <w:t xml:space="preserve">in coordination with the Program Chair, </w:t>
      </w:r>
      <w:r>
        <w:t>submits recommendation to Academic Programs</w:t>
      </w:r>
      <w:r w:rsidR="00140447">
        <w:t xml:space="preserve"> and designate a program liaison </w:t>
      </w:r>
      <w:r w:rsidR="00140447" w:rsidRPr="00140447">
        <w:rPr>
          <w:i/>
        </w:rPr>
        <w:t xml:space="preserve">(where </w:t>
      </w:r>
      <w:r w:rsidR="00140447">
        <w:rPr>
          <w:i/>
        </w:rPr>
        <w:t>appropriate</w:t>
      </w:r>
      <w:r w:rsidR="00140447" w:rsidRPr="00140447">
        <w:rPr>
          <w:i/>
        </w:rPr>
        <w:t>)</w:t>
      </w:r>
      <w:r w:rsidR="00140447">
        <w:rPr>
          <w:i/>
        </w:rPr>
        <w:t>,</w:t>
      </w:r>
      <w:r w:rsidR="00140447" w:rsidRPr="00140447">
        <w:rPr>
          <w:i/>
        </w:rPr>
        <w:t xml:space="preserve"> </w:t>
      </w:r>
      <w:r w:rsidR="00140447">
        <w:t>to coordinate with the proponent and/or program chair.</w:t>
      </w:r>
    </w:p>
    <w:p w14:paraId="569EA38A" w14:textId="1C32D2FF" w:rsidR="00704CB0" w:rsidRDefault="00704CB0" w:rsidP="00704CB0">
      <w:pPr>
        <w:pStyle w:val="ListParagraph"/>
        <w:numPr>
          <w:ilvl w:val="0"/>
          <w:numId w:val="6"/>
        </w:numPr>
      </w:pPr>
      <w:r>
        <w:t>Academic programs will work with the program chair to calendar the new program/event.</w:t>
      </w:r>
    </w:p>
    <w:p w14:paraId="44E9D247" w14:textId="66C06ED0" w:rsidR="00140447" w:rsidRDefault="00140447" w:rsidP="00704CB0">
      <w:r w:rsidRPr="00140447">
        <w:rPr>
          <w:b/>
          <w:i/>
        </w:rPr>
        <w:t>Timeline: 15 business days</w:t>
      </w:r>
      <w:r>
        <w:t xml:space="preserve">. </w:t>
      </w:r>
    </w:p>
    <w:sectPr w:rsidR="00140447" w:rsidSect="007E388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sinki">
    <w:altName w:val="Calibri"/>
    <w:panose1 w:val="020B0604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830E1"/>
    <w:multiLevelType w:val="hybridMultilevel"/>
    <w:tmpl w:val="ED4C15B2"/>
    <w:lvl w:ilvl="0" w:tplc="CE3C7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D125C"/>
    <w:multiLevelType w:val="hybridMultilevel"/>
    <w:tmpl w:val="F048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27D05"/>
    <w:multiLevelType w:val="hybridMultilevel"/>
    <w:tmpl w:val="14D0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042EA"/>
    <w:multiLevelType w:val="hybridMultilevel"/>
    <w:tmpl w:val="ED4C15B2"/>
    <w:lvl w:ilvl="0" w:tplc="CE3C7B4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D2A0D6E"/>
    <w:multiLevelType w:val="hybridMultilevel"/>
    <w:tmpl w:val="E4286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C2869"/>
    <w:multiLevelType w:val="hybridMultilevel"/>
    <w:tmpl w:val="FAB4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D06"/>
    <w:rsid w:val="00003C0F"/>
    <w:rsid w:val="0001717C"/>
    <w:rsid w:val="000651E8"/>
    <w:rsid w:val="001139B2"/>
    <w:rsid w:val="00140447"/>
    <w:rsid w:val="002318C0"/>
    <w:rsid w:val="00281F28"/>
    <w:rsid w:val="002C44FD"/>
    <w:rsid w:val="003C2D28"/>
    <w:rsid w:val="004A7D68"/>
    <w:rsid w:val="004E6CAE"/>
    <w:rsid w:val="006C73FF"/>
    <w:rsid w:val="00704CB0"/>
    <w:rsid w:val="007E388A"/>
    <w:rsid w:val="007E7D06"/>
    <w:rsid w:val="008B3462"/>
    <w:rsid w:val="008E6DD1"/>
    <w:rsid w:val="009B09A7"/>
    <w:rsid w:val="00A8162C"/>
    <w:rsid w:val="00A950EE"/>
    <w:rsid w:val="00BD1FD3"/>
    <w:rsid w:val="00BF6DBB"/>
    <w:rsid w:val="00C14B79"/>
    <w:rsid w:val="00C37AFB"/>
    <w:rsid w:val="00C76E0B"/>
    <w:rsid w:val="00C94B2A"/>
    <w:rsid w:val="00D220D6"/>
    <w:rsid w:val="00D733B5"/>
    <w:rsid w:val="00E8685E"/>
    <w:rsid w:val="00EE2ACA"/>
    <w:rsid w:val="00F21D39"/>
    <w:rsid w:val="00F24FA0"/>
    <w:rsid w:val="00F8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FBEB9"/>
  <w15:chartTrackingRefBased/>
  <w15:docId w15:val="{6E8153E6-501A-47D9-8F55-110828B8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D06"/>
    <w:pPr>
      <w:ind w:left="720"/>
      <w:contextualSpacing/>
    </w:pPr>
  </w:style>
  <w:style w:type="paragraph" w:customStyle="1" w:styleId="NoParagraphStyle">
    <w:name w:val="[No Paragraph Style]"/>
    <w:rsid w:val="004E6CA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4E6CAE"/>
  </w:style>
  <w:style w:type="paragraph" w:styleId="BalloonText">
    <w:name w:val="Balloon Text"/>
    <w:basedOn w:val="Normal"/>
    <w:link w:val="BalloonTextChar"/>
    <w:uiPriority w:val="99"/>
    <w:semiHidden/>
    <w:unhideWhenUsed/>
    <w:rsid w:val="00E8685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5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Marsh</dc:creator>
  <cp:keywords/>
  <dc:description/>
  <cp:lastModifiedBy>Kim Y. Jones</cp:lastModifiedBy>
  <cp:revision>5</cp:revision>
  <cp:lastPrinted>2019-03-13T22:31:00Z</cp:lastPrinted>
  <dcterms:created xsi:type="dcterms:W3CDTF">2019-02-26T18:14:00Z</dcterms:created>
  <dcterms:modified xsi:type="dcterms:W3CDTF">2019-03-13T22:47:00Z</dcterms:modified>
</cp:coreProperties>
</file>