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79FC" w14:textId="5F86FD71" w:rsidR="00CE08D8" w:rsidRPr="00870CF3" w:rsidRDefault="00870CF3" w:rsidP="00870CF3">
      <w:pPr>
        <w:spacing w:after="0"/>
        <w:jc w:val="center"/>
        <w:rPr>
          <w:rFonts w:ascii="Times New Roman" w:hAnsi="Times New Roman" w:cs="Times New Roman"/>
          <w:b/>
          <w:bCs/>
          <w:sz w:val="36"/>
          <w:szCs w:val="36"/>
        </w:rPr>
      </w:pPr>
      <w:r w:rsidRPr="00870CF3">
        <w:rPr>
          <w:rFonts w:ascii="Times New Roman" w:hAnsi="Times New Roman" w:cs="Times New Roman"/>
          <w:b/>
          <w:bCs/>
          <w:sz w:val="36"/>
          <w:szCs w:val="36"/>
        </w:rPr>
        <w:t>Evolution of Melanosomes</w:t>
      </w:r>
      <w:r w:rsidR="00D01041">
        <w:rPr>
          <w:rFonts w:ascii="Times New Roman" w:hAnsi="Times New Roman" w:cs="Times New Roman"/>
          <w:b/>
          <w:bCs/>
          <w:sz w:val="36"/>
          <w:szCs w:val="36"/>
        </w:rPr>
        <w:t xml:space="preserve"> and Melanocytes</w:t>
      </w:r>
    </w:p>
    <w:p w14:paraId="57C7B043" w14:textId="63111EE7" w:rsidR="00870CF3" w:rsidRDefault="00507CA1" w:rsidP="00870CF3">
      <w:pPr>
        <w:spacing w:after="0"/>
        <w:jc w:val="center"/>
        <w:rPr>
          <w:rFonts w:ascii="Times New Roman" w:hAnsi="Times New Roman" w:cs="Times New Roman"/>
        </w:rPr>
      </w:pPr>
      <w:r>
        <w:rPr>
          <w:rFonts w:ascii="Times New Roman" w:hAnsi="Times New Roman" w:cs="Times New Roman"/>
        </w:rPr>
        <w:t>6/10</w:t>
      </w:r>
      <w:r w:rsidR="00870CF3">
        <w:rPr>
          <w:rFonts w:ascii="Times New Roman" w:hAnsi="Times New Roman" w:cs="Times New Roman"/>
        </w:rPr>
        <w:t>/2025</w:t>
      </w:r>
    </w:p>
    <w:p w14:paraId="43C9B2F1" w14:textId="780DFD4A" w:rsidR="00F77D2C" w:rsidRDefault="00F77D2C" w:rsidP="00870CF3">
      <w:pPr>
        <w:spacing w:after="0"/>
        <w:jc w:val="center"/>
        <w:rPr>
          <w:rFonts w:ascii="Times New Roman" w:hAnsi="Times New Roman" w:cs="Times New Roman"/>
        </w:rPr>
      </w:pPr>
      <w:r>
        <w:rPr>
          <w:rFonts w:ascii="Times New Roman" w:hAnsi="Times New Roman" w:cs="Times New Roman"/>
        </w:rPr>
        <w:t>Edited 7/5/2025</w:t>
      </w:r>
    </w:p>
    <w:p w14:paraId="647CAA63" w14:textId="31AE099E" w:rsidR="00870CF3" w:rsidRDefault="00870CF3" w:rsidP="00870CF3">
      <w:pPr>
        <w:spacing w:after="0"/>
        <w:jc w:val="center"/>
        <w:rPr>
          <w:rFonts w:ascii="Times New Roman" w:hAnsi="Times New Roman" w:cs="Times New Roman"/>
        </w:rPr>
      </w:pPr>
      <w:r>
        <w:rPr>
          <w:rFonts w:ascii="Times New Roman" w:hAnsi="Times New Roman" w:cs="Times New Roman"/>
        </w:rPr>
        <w:t>Ronald Okimoto</w:t>
      </w:r>
    </w:p>
    <w:p w14:paraId="46DBD13E" w14:textId="77777777" w:rsidR="00870CF3" w:rsidRDefault="00870CF3" w:rsidP="00184460">
      <w:pPr>
        <w:spacing w:after="0"/>
        <w:rPr>
          <w:rFonts w:ascii="Times New Roman" w:hAnsi="Times New Roman" w:cs="Times New Roman"/>
        </w:rPr>
      </w:pPr>
    </w:p>
    <w:p w14:paraId="0C035EA3" w14:textId="77777777" w:rsidR="00CD72CC" w:rsidRDefault="00950449" w:rsidP="00184460">
      <w:pPr>
        <w:spacing w:after="0"/>
        <w:rPr>
          <w:rFonts w:ascii="Times New Roman" w:hAnsi="Times New Roman" w:cs="Times New Roman"/>
        </w:rPr>
      </w:pPr>
      <w:r>
        <w:rPr>
          <w:rFonts w:ascii="Times New Roman" w:hAnsi="Times New Roman" w:cs="Times New Roman"/>
        </w:rPr>
        <w:t xml:space="preserve">I thought that it might be interesting to look into the evolution of melanogenesis </w:t>
      </w:r>
      <w:r w:rsidR="00D71309">
        <w:rPr>
          <w:rFonts w:ascii="Times New Roman" w:hAnsi="Times New Roman" w:cs="Times New Roman"/>
        </w:rPr>
        <w:t xml:space="preserve">in order to better understand how the whole thing works, and this section is sort of an ordered compilation of my notes on the subject.  </w:t>
      </w:r>
    </w:p>
    <w:p w14:paraId="08773A14" w14:textId="77777777" w:rsidR="00CD72CC" w:rsidRDefault="00CD72CC" w:rsidP="00184460">
      <w:pPr>
        <w:spacing w:after="0"/>
        <w:rPr>
          <w:rFonts w:ascii="Times New Roman" w:hAnsi="Times New Roman" w:cs="Times New Roman"/>
        </w:rPr>
      </w:pPr>
    </w:p>
    <w:p w14:paraId="36587774" w14:textId="2E500430" w:rsidR="00CD72CC" w:rsidRPr="00CD72CC" w:rsidRDefault="00CD72CC" w:rsidP="00184460">
      <w:pPr>
        <w:spacing w:after="0"/>
        <w:rPr>
          <w:rFonts w:ascii="Times New Roman" w:hAnsi="Times New Roman" w:cs="Times New Roman"/>
          <w:b/>
          <w:bCs/>
          <w:sz w:val="32"/>
          <w:szCs w:val="32"/>
        </w:rPr>
      </w:pPr>
      <w:r w:rsidRPr="00CD72CC">
        <w:rPr>
          <w:rFonts w:ascii="Times New Roman" w:hAnsi="Times New Roman" w:cs="Times New Roman"/>
          <w:b/>
          <w:bCs/>
          <w:sz w:val="32"/>
          <w:szCs w:val="32"/>
        </w:rPr>
        <w:t>Melanin:</w:t>
      </w:r>
    </w:p>
    <w:p w14:paraId="141D4895" w14:textId="64B63587" w:rsidR="00870CF3" w:rsidRDefault="008E244A" w:rsidP="00184460">
      <w:pPr>
        <w:spacing w:after="0"/>
        <w:rPr>
          <w:rFonts w:ascii="Times New Roman" w:hAnsi="Times New Roman" w:cs="Times New Roman"/>
        </w:rPr>
      </w:pPr>
      <w:r>
        <w:rPr>
          <w:rFonts w:ascii="Times New Roman" w:hAnsi="Times New Roman" w:cs="Times New Roman"/>
        </w:rPr>
        <w:t>Melanins a</w:t>
      </w:r>
      <w:r w:rsidR="00E97143">
        <w:rPr>
          <w:rFonts w:ascii="Times New Roman" w:hAnsi="Times New Roman" w:cs="Times New Roman"/>
        </w:rPr>
        <w:t>re</w:t>
      </w:r>
      <w:r>
        <w:rPr>
          <w:rFonts w:ascii="Times New Roman" w:hAnsi="Times New Roman" w:cs="Times New Roman"/>
        </w:rPr>
        <w:t xml:space="preserve"> multifunctional biomacromolecules.  This just means that there are a lot of different melanin molecules and polymers of the various </w:t>
      </w:r>
      <w:r w:rsidR="008B1D0C">
        <w:rPr>
          <w:rFonts w:ascii="Times New Roman" w:hAnsi="Times New Roman" w:cs="Times New Roman"/>
        </w:rPr>
        <w:t xml:space="preserve">molecules classified as </w:t>
      </w:r>
      <w:r>
        <w:rPr>
          <w:rFonts w:ascii="Times New Roman" w:hAnsi="Times New Roman" w:cs="Times New Roman"/>
        </w:rPr>
        <w:t xml:space="preserve">melanins, and they do a lot of things besides being useful for display or camouflage.  In looking for the genes associated with melanosome production by melanocytes most of the reviews noted some of the varied functions of melanin within the cell, but a comprehensive listing was not attempted by the reviews, likely because they were most interested in pigmentation in vertebrates, but melanin exists in varied forms in </w:t>
      </w:r>
      <w:r w:rsidR="008B1D0C">
        <w:rPr>
          <w:rFonts w:ascii="Times New Roman" w:hAnsi="Times New Roman" w:cs="Times New Roman"/>
        </w:rPr>
        <w:t>the five kingdoms</w:t>
      </w:r>
      <w:r>
        <w:rPr>
          <w:rFonts w:ascii="Times New Roman" w:hAnsi="Times New Roman" w:cs="Times New Roman"/>
        </w:rPr>
        <w:t xml:space="preserve"> of life on earth.  Bacteria, protists, fungi, plants and animals have been determined to make melanin (D’Alba</w:t>
      </w:r>
      <w:r w:rsidR="00CC0E7F">
        <w:rPr>
          <w:rFonts w:ascii="Times New Roman" w:hAnsi="Times New Roman" w:cs="Times New Roman"/>
        </w:rPr>
        <w:t xml:space="preserve"> and Shawkey, 2019).  I did find what seems to be all the functions of melanin listed and referenced by Mostert et al., </w:t>
      </w:r>
      <w:r w:rsidR="005E165B">
        <w:rPr>
          <w:rFonts w:ascii="Times New Roman" w:hAnsi="Times New Roman" w:cs="Times New Roman"/>
        </w:rPr>
        <w:t xml:space="preserve">2018, as pigmentation, free radical scavenging, hard radiation protection, a high-adhesive-strength structural component, </w:t>
      </w:r>
      <w:r w:rsidR="00E97143">
        <w:rPr>
          <w:rFonts w:ascii="Times New Roman" w:hAnsi="Times New Roman" w:cs="Times New Roman"/>
        </w:rPr>
        <w:t xml:space="preserve">and </w:t>
      </w:r>
      <w:r w:rsidR="005E165B">
        <w:rPr>
          <w:rFonts w:ascii="Times New Roman" w:hAnsi="Times New Roman" w:cs="Times New Roman"/>
        </w:rPr>
        <w:t xml:space="preserve">may serve as a chelator of potentially harmful transition metal ions.  </w:t>
      </w:r>
      <w:r w:rsidR="001D4FB7">
        <w:rPr>
          <w:rFonts w:ascii="Times New Roman" w:hAnsi="Times New Roman" w:cs="Times New Roman"/>
        </w:rPr>
        <w:t>Mostert et al., 2018 also note that melanin can sustain macroscopic protonic and electronic conduction.  D’Alba and Shawkey</w:t>
      </w:r>
      <w:r w:rsidR="00106A6C">
        <w:rPr>
          <w:rFonts w:ascii="Times New Roman" w:hAnsi="Times New Roman" w:cs="Times New Roman"/>
        </w:rPr>
        <w:t>, 2019</w:t>
      </w:r>
      <w:r w:rsidR="001D4FB7">
        <w:rPr>
          <w:rFonts w:ascii="Times New Roman" w:hAnsi="Times New Roman" w:cs="Times New Roman"/>
        </w:rPr>
        <w:t xml:space="preserve"> noted that neuromelanin was associated with neurons and possibly involved in sensing electromagnetic fields.  </w:t>
      </w:r>
      <w:r w:rsidR="0015263D">
        <w:rPr>
          <w:rFonts w:ascii="Times New Roman" w:hAnsi="Times New Roman" w:cs="Times New Roman"/>
        </w:rPr>
        <w:t>Ancient</w:t>
      </w:r>
      <w:r w:rsidR="005E165B">
        <w:rPr>
          <w:rFonts w:ascii="Times New Roman" w:hAnsi="Times New Roman" w:cs="Times New Roman"/>
        </w:rPr>
        <w:t xml:space="preserve"> </w:t>
      </w:r>
      <w:r w:rsidR="0015263D">
        <w:rPr>
          <w:rFonts w:ascii="Times New Roman" w:hAnsi="Times New Roman" w:cs="Times New Roman"/>
        </w:rPr>
        <w:t xml:space="preserve">single </w:t>
      </w:r>
      <w:r w:rsidR="005E165B">
        <w:rPr>
          <w:rFonts w:ascii="Times New Roman" w:hAnsi="Times New Roman" w:cs="Times New Roman"/>
        </w:rPr>
        <w:t xml:space="preserve">celled organisms may not have </w:t>
      </w:r>
      <w:r w:rsidR="00C859AF">
        <w:rPr>
          <w:rFonts w:ascii="Times New Roman" w:hAnsi="Times New Roman" w:cs="Times New Roman"/>
        </w:rPr>
        <w:t>had</w:t>
      </w:r>
      <w:r w:rsidR="005E165B">
        <w:rPr>
          <w:rFonts w:ascii="Times New Roman" w:hAnsi="Times New Roman" w:cs="Times New Roman"/>
        </w:rPr>
        <w:t xml:space="preserve"> much use for melanin as a pigment</w:t>
      </w:r>
      <w:r w:rsidR="008B1D0C">
        <w:rPr>
          <w:rFonts w:ascii="Times New Roman" w:hAnsi="Times New Roman" w:cs="Times New Roman"/>
        </w:rPr>
        <w:t xml:space="preserve"> until animals with eyes evolved</w:t>
      </w:r>
      <w:r w:rsidR="00BD2752">
        <w:rPr>
          <w:rFonts w:ascii="Times New Roman" w:hAnsi="Times New Roman" w:cs="Times New Roman"/>
        </w:rPr>
        <w:t xml:space="preserve"> (life likely existed for over 3 billion years on this planet before eyes evolved)</w:t>
      </w:r>
      <w:r w:rsidR="005E165B">
        <w:rPr>
          <w:rFonts w:ascii="Times New Roman" w:hAnsi="Times New Roman" w:cs="Times New Roman"/>
        </w:rPr>
        <w:t xml:space="preserve"> but</w:t>
      </w:r>
      <w:r w:rsidR="00BD2752">
        <w:rPr>
          <w:rFonts w:ascii="Times New Roman" w:hAnsi="Times New Roman" w:cs="Times New Roman"/>
        </w:rPr>
        <w:t xml:space="preserve"> early lifeforms</w:t>
      </w:r>
      <w:r w:rsidR="005E165B">
        <w:rPr>
          <w:rFonts w:ascii="Times New Roman" w:hAnsi="Times New Roman" w:cs="Times New Roman"/>
        </w:rPr>
        <w:t xml:space="preserve"> would find the other functions useful.</w:t>
      </w:r>
    </w:p>
    <w:p w14:paraId="07D80800" w14:textId="77777777" w:rsidR="006F0012" w:rsidRDefault="006F0012" w:rsidP="00184460">
      <w:pPr>
        <w:spacing w:after="0"/>
        <w:rPr>
          <w:rFonts w:ascii="Times New Roman" w:hAnsi="Times New Roman" w:cs="Times New Roman"/>
        </w:rPr>
      </w:pPr>
    </w:p>
    <w:p w14:paraId="2341070C" w14:textId="7CE826B8" w:rsidR="00983550" w:rsidRDefault="00983550" w:rsidP="00184460">
      <w:pPr>
        <w:spacing w:after="0"/>
        <w:rPr>
          <w:rFonts w:ascii="Times New Roman" w:hAnsi="Times New Roman" w:cs="Times New Roman"/>
        </w:rPr>
      </w:pPr>
      <w:r>
        <w:rPr>
          <w:rFonts w:ascii="Times New Roman" w:hAnsi="Times New Roman" w:cs="Times New Roman"/>
        </w:rPr>
        <w:t>Bilateral animals</w:t>
      </w:r>
      <w:r w:rsidR="00106A6C">
        <w:rPr>
          <w:rFonts w:ascii="Times New Roman" w:hAnsi="Times New Roman" w:cs="Times New Roman"/>
        </w:rPr>
        <w:t xml:space="preserve"> may have</w:t>
      </w:r>
      <w:r>
        <w:rPr>
          <w:rFonts w:ascii="Times New Roman" w:hAnsi="Times New Roman" w:cs="Times New Roman"/>
        </w:rPr>
        <w:t xml:space="preserve"> evolved before around 573 million years ago (estimate from Carlisle et al., 2024 depicted below in Figure 1).  We do not know what the embryos of the first bilateral animals were like, but </w:t>
      </w:r>
      <w:r w:rsidR="003B512B">
        <w:rPr>
          <w:rFonts w:ascii="Times New Roman" w:hAnsi="Times New Roman" w:cs="Times New Roman"/>
        </w:rPr>
        <w:t>extant taxa are split into two clades deuterostomes and protostomes.  They took two different</w:t>
      </w:r>
      <w:r w:rsidR="00C859AF">
        <w:rPr>
          <w:rFonts w:ascii="Times New Roman" w:hAnsi="Times New Roman" w:cs="Times New Roman"/>
        </w:rPr>
        <w:t xml:space="preserve"> developmental</w:t>
      </w:r>
      <w:r w:rsidR="003B512B">
        <w:rPr>
          <w:rFonts w:ascii="Times New Roman" w:hAnsi="Times New Roman" w:cs="Times New Roman"/>
        </w:rPr>
        <w:t xml:space="preserve"> paths to produce tubular lifeforms with a mouth and anus.  </w:t>
      </w:r>
      <w:r w:rsidR="00BD2752">
        <w:rPr>
          <w:rFonts w:ascii="Times New Roman" w:hAnsi="Times New Roman" w:cs="Times New Roman"/>
        </w:rPr>
        <w:t xml:space="preserve">My guess is that the initial bilateral animal only had one opening that served both functions of ingesting things and expelling waste, and the protostome and deuterostome lineages took two different developmental strategies to further evolve the internal structure of the animal.  </w:t>
      </w:r>
      <w:r w:rsidR="003B512B">
        <w:rPr>
          <w:rFonts w:ascii="Times New Roman" w:hAnsi="Times New Roman" w:cs="Times New Roman"/>
        </w:rPr>
        <w:t>In protostome</w:t>
      </w:r>
      <w:r w:rsidR="00A34CBE">
        <w:rPr>
          <w:rFonts w:ascii="Times New Roman" w:hAnsi="Times New Roman" w:cs="Times New Roman"/>
        </w:rPr>
        <w:t xml:space="preserve"> embryos</w:t>
      </w:r>
      <w:r w:rsidR="003B512B">
        <w:rPr>
          <w:rFonts w:ascii="Times New Roman" w:hAnsi="Times New Roman" w:cs="Times New Roman"/>
        </w:rPr>
        <w:t xml:space="preserve"> the blastopore opening becomes the mouth and the insides develop towards the anus.  In deuterostome</w:t>
      </w:r>
      <w:r w:rsidR="00A34CBE">
        <w:rPr>
          <w:rFonts w:ascii="Times New Roman" w:hAnsi="Times New Roman" w:cs="Times New Roman"/>
        </w:rPr>
        <w:t xml:space="preserve"> embryos</w:t>
      </w:r>
      <w:r w:rsidR="003B512B">
        <w:rPr>
          <w:rFonts w:ascii="Times New Roman" w:hAnsi="Times New Roman" w:cs="Times New Roman"/>
        </w:rPr>
        <w:t xml:space="preserve"> the blastopore becomes the anus and the insides of the embryo develops towards the mouth.  Vertebrates are deuterostomes and Molluscs (cuttlefish) are </w:t>
      </w:r>
      <w:r w:rsidR="003B512B">
        <w:rPr>
          <w:rFonts w:ascii="Times New Roman" w:hAnsi="Times New Roman" w:cs="Times New Roman"/>
        </w:rPr>
        <w:lastRenderedPageBreak/>
        <w:t>protostomes.</w:t>
      </w:r>
      <w:r w:rsidR="00C31F18">
        <w:rPr>
          <w:rFonts w:ascii="Times New Roman" w:hAnsi="Times New Roman" w:cs="Times New Roman"/>
        </w:rPr>
        <w:t xml:space="preserve">  The bilateral common ancestor likely could make melanin, but did not make melanocytes nor melanosomes (D’Alba and Shawkey, 2019).</w:t>
      </w:r>
    </w:p>
    <w:p w14:paraId="55134A94" w14:textId="77777777" w:rsidR="00983550" w:rsidRDefault="00983550" w:rsidP="00184460">
      <w:pPr>
        <w:spacing w:after="0"/>
        <w:rPr>
          <w:rFonts w:ascii="Times New Roman" w:hAnsi="Times New Roman" w:cs="Times New Roman"/>
        </w:rPr>
      </w:pPr>
    </w:p>
    <w:p w14:paraId="490AB7BC" w14:textId="53EAE6DC" w:rsidR="00FB75E7" w:rsidRDefault="006F0012" w:rsidP="00184460">
      <w:pPr>
        <w:spacing w:after="0"/>
        <w:rPr>
          <w:rFonts w:ascii="Times New Roman" w:hAnsi="Times New Roman" w:cs="Times New Roman"/>
        </w:rPr>
      </w:pPr>
      <w:r>
        <w:rPr>
          <w:rFonts w:ascii="Times New Roman" w:hAnsi="Times New Roman" w:cs="Times New Roman"/>
        </w:rPr>
        <w:t>Melanin likely did not initially evolve for pigmentation purposes</w:t>
      </w:r>
      <w:r w:rsidR="0015263D">
        <w:rPr>
          <w:rFonts w:ascii="Times New Roman" w:hAnsi="Times New Roman" w:cs="Times New Roman"/>
        </w:rPr>
        <w:t xml:space="preserve">, but </w:t>
      </w:r>
      <w:r w:rsidR="00E97143">
        <w:rPr>
          <w:rFonts w:ascii="Times New Roman" w:hAnsi="Times New Roman" w:cs="Times New Roman"/>
        </w:rPr>
        <w:t xml:space="preserve">likely </w:t>
      </w:r>
      <w:r w:rsidR="0015263D">
        <w:rPr>
          <w:rFonts w:ascii="Times New Roman" w:hAnsi="Times New Roman" w:cs="Times New Roman"/>
        </w:rPr>
        <w:t>for it’s free radical scavenging and radiation protection abilities.</w:t>
      </w:r>
      <w:r w:rsidR="00282DE6">
        <w:rPr>
          <w:rFonts w:ascii="Times New Roman" w:hAnsi="Times New Roman" w:cs="Times New Roman"/>
        </w:rPr>
        <w:t xml:space="preserve">  </w:t>
      </w:r>
      <w:r w:rsidR="00FB75E7">
        <w:rPr>
          <w:rFonts w:ascii="Times New Roman" w:hAnsi="Times New Roman" w:cs="Times New Roman"/>
        </w:rPr>
        <w:t xml:space="preserve">Melanin’s ability to absorb a broad spectrum of light including harmful ultra violet (UV) light would protect the cells, and the broad spectrum of light absorption results in the dark brown to black color of eumelanosomes.  Humans are protected from harmful UV light by the tanning response that produces melanin pigment in the skin (Ping et al., 2022).  </w:t>
      </w:r>
      <w:r w:rsidR="00282DE6">
        <w:rPr>
          <w:rFonts w:ascii="Times New Roman" w:hAnsi="Times New Roman" w:cs="Times New Roman"/>
        </w:rPr>
        <w:t xml:space="preserve">Lifeforms with eyes did </w:t>
      </w:r>
      <w:r w:rsidR="00545C0C">
        <w:rPr>
          <w:rFonts w:ascii="Times New Roman" w:hAnsi="Times New Roman" w:cs="Times New Roman"/>
        </w:rPr>
        <w:t xml:space="preserve">not </w:t>
      </w:r>
      <w:r w:rsidR="00282DE6">
        <w:rPr>
          <w:rFonts w:ascii="Times New Roman" w:hAnsi="Times New Roman" w:cs="Times New Roman"/>
        </w:rPr>
        <w:t xml:space="preserve">evolve until the time of the Cambrian explosion </w:t>
      </w:r>
      <w:r w:rsidR="00A34CBE">
        <w:rPr>
          <w:rFonts w:ascii="Times New Roman" w:hAnsi="Times New Roman" w:cs="Times New Roman"/>
        </w:rPr>
        <w:t>that started around 538 million</w:t>
      </w:r>
      <w:r w:rsidR="00282DE6">
        <w:rPr>
          <w:rFonts w:ascii="Times New Roman" w:hAnsi="Times New Roman" w:cs="Times New Roman"/>
        </w:rPr>
        <w:t xml:space="preserve"> years ago.</w:t>
      </w:r>
      <w:r w:rsidR="006A5183">
        <w:rPr>
          <w:rFonts w:ascii="Times New Roman" w:hAnsi="Times New Roman" w:cs="Times New Roman"/>
        </w:rPr>
        <w:t xml:space="preserve">  An alternate hypothesis to the sudden diversification of </w:t>
      </w:r>
      <w:r w:rsidR="004C4DC8">
        <w:rPr>
          <w:rFonts w:ascii="Times New Roman" w:hAnsi="Times New Roman" w:cs="Times New Roman"/>
        </w:rPr>
        <w:t>B</w:t>
      </w:r>
      <w:r w:rsidR="006A5183">
        <w:rPr>
          <w:rFonts w:ascii="Times New Roman" w:hAnsi="Times New Roman" w:cs="Times New Roman"/>
        </w:rPr>
        <w:t>ilateria during the Cambrian explosion is that it only reflects the evolution of easily fossilizable animals.  Carlisle et al., 2024 has their estimates for when the various bilateral animal lineages evolved, and they have multiple lineages existing before the proposed start of the Cambrian explosion including Cordata.</w:t>
      </w:r>
      <w:r w:rsidR="00FB75E7">
        <w:rPr>
          <w:rFonts w:ascii="Times New Roman" w:hAnsi="Times New Roman" w:cs="Times New Roman"/>
        </w:rPr>
        <w:t xml:space="preserve">  Jawless fish may have evolved during the 25 million year period of the “explosion” but jawed vertebrates may have evolved post </w:t>
      </w:r>
      <w:r w:rsidR="00BD2752">
        <w:rPr>
          <w:rFonts w:ascii="Times New Roman" w:hAnsi="Times New Roman" w:cs="Times New Roman"/>
        </w:rPr>
        <w:t xml:space="preserve">Cambrian </w:t>
      </w:r>
      <w:r w:rsidR="00FB75E7">
        <w:rPr>
          <w:rFonts w:ascii="Times New Roman" w:hAnsi="Times New Roman" w:cs="Times New Roman"/>
        </w:rPr>
        <w:t>explosion.</w:t>
      </w:r>
      <w:r w:rsidR="006A5183">
        <w:rPr>
          <w:rFonts w:ascii="Times New Roman" w:hAnsi="Times New Roman" w:cs="Times New Roman"/>
        </w:rPr>
        <w:t xml:space="preserve"> </w:t>
      </w:r>
      <w:r w:rsidR="0015263D">
        <w:rPr>
          <w:rFonts w:ascii="Times New Roman" w:hAnsi="Times New Roman" w:cs="Times New Roman"/>
        </w:rPr>
        <w:t xml:space="preserve">  </w:t>
      </w:r>
    </w:p>
    <w:p w14:paraId="5DB4F29D" w14:textId="77777777" w:rsidR="00FB75E7" w:rsidRDefault="00FB75E7" w:rsidP="00184460">
      <w:pPr>
        <w:spacing w:after="0"/>
        <w:rPr>
          <w:rFonts w:ascii="Times New Roman" w:hAnsi="Times New Roman" w:cs="Times New Roman"/>
        </w:rPr>
      </w:pPr>
    </w:p>
    <w:p w14:paraId="70F6BBED" w14:textId="76C1CFE5" w:rsidR="006F0012" w:rsidRDefault="001A4D41" w:rsidP="00184460">
      <w:pPr>
        <w:spacing w:after="0"/>
        <w:rPr>
          <w:rFonts w:ascii="Times New Roman" w:hAnsi="Times New Roman" w:cs="Times New Roman"/>
        </w:rPr>
      </w:pPr>
      <w:r>
        <w:rPr>
          <w:rFonts w:ascii="Times New Roman" w:hAnsi="Times New Roman" w:cs="Times New Roman"/>
        </w:rPr>
        <w:t xml:space="preserve">Since the reviews that I acquired were mainly interested in vertebrate pigmentation (D’Alba </w:t>
      </w:r>
      <w:r w:rsidR="00151991">
        <w:rPr>
          <w:rFonts w:ascii="Times New Roman" w:hAnsi="Times New Roman" w:cs="Times New Roman"/>
        </w:rPr>
        <w:t>and Shawkey</w:t>
      </w:r>
      <w:r>
        <w:rPr>
          <w:rFonts w:ascii="Times New Roman" w:hAnsi="Times New Roman" w:cs="Times New Roman"/>
        </w:rPr>
        <w:t>, 2019, Galvan and Solano, 2016, and McNamara et al., 2021) they did not spend much verbiage on the early evolution of melanin biosynthesis among lifeforms</w:t>
      </w:r>
      <w:r w:rsidR="00ED0CD9">
        <w:rPr>
          <w:rFonts w:ascii="Times New Roman" w:hAnsi="Times New Roman" w:cs="Times New Roman"/>
        </w:rPr>
        <w:t xml:space="preserve"> and concentrated on vertebrates.</w:t>
      </w:r>
      <w:r w:rsidR="00E97143">
        <w:rPr>
          <w:rFonts w:ascii="Times New Roman" w:hAnsi="Times New Roman" w:cs="Times New Roman"/>
        </w:rPr>
        <w:t xml:space="preserve">  Though</w:t>
      </w:r>
      <w:r w:rsidR="003A5F86">
        <w:rPr>
          <w:rFonts w:ascii="Times New Roman" w:hAnsi="Times New Roman" w:cs="Times New Roman"/>
        </w:rPr>
        <w:t xml:space="preserve"> melanin is made by a diverse array of lifeforms melanin biosy</w:t>
      </w:r>
      <w:r w:rsidR="003D7754">
        <w:rPr>
          <w:rFonts w:ascii="Times New Roman" w:hAnsi="Times New Roman" w:cs="Times New Roman"/>
        </w:rPr>
        <w:t>nthetic pathways vary between these lifeforms.</w:t>
      </w:r>
      <w:r w:rsidR="001B1CE1">
        <w:rPr>
          <w:rFonts w:ascii="Times New Roman" w:hAnsi="Times New Roman" w:cs="Times New Roman"/>
        </w:rPr>
        <w:t xml:space="preserve">  I found a couple papers that dealt with the evolution of tyrosinase (Aguilera et al., 2013 and Meitil et al., 2025) and the Meitil et al., 2025 paper confirmed what Aguilera et al., 2013 had found.  Meitil</w:t>
      </w:r>
      <w:r w:rsidR="006528EA">
        <w:rPr>
          <w:rFonts w:ascii="Times New Roman" w:hAnsi="Times New Roman" w:cs="Times New Roman"/>
        </w:rPr>
        <w:t xml:space="preserve"> et al., 2025</w:t>
      </w:r>
      <w:r w:rsidR="001B1CE1">
        <w:rPr>
          <w:rFonts w:ascii="Times New Roman" w:hAnsi="Times New Roman" w:cs="Times New Roman"/>
        </w:rPr>
        <w:t xml:space="preserve"> called the enzymes polyphenol oxidases, and Aguilera</w:t>
      </w:r>
      <w:r w:rsidR="006528EA">
        <w:rPr>
          <w:rFonts w:ascii="Times New Roman" w:hAnsi="Times New Roman" w:cs="Times New Roman"/>
        </w:rPr>
        <w:t xml:space="preserve"> et al., 2013</w:t>
      </w:r>
      <w:r w:rsidR="001B1CE1">
        <w:rPr>
          <w:rFonts w:ascii="Times New Roman" w:hAnsi="Times New Roman" w:cs="Times New Roman"/>
        </w:rPr>
        <w:t xml:space="preserve"> called the</w:t>
      </w:r>
      <w:r w:rsidR="00494423">
        <w:rPr>
          <w:rFonts w:ascii="Times New Roman" w:hAnsi="Times New Roman" w:cs="Times New Roman"/>
        </w:rPr>
        <w:t>m</w:t>
      </w:r>
      <w:r w:rsidR="001B1CE1">
        <w:rPr>
          <w:rFonts w:ascii="Times New Roman" w:hAnsi="Times New Roman" w:cs="Times New Roman"/>
        </w:rPr>
        <w:t xml:space="preserve"> Type</w:t>
      </w:r>
      <w:r w:rsidR="00454F2A">
        <w:rPr>
          <w:rFonts w:ascii="Times New Roman" w:hAnsi="Times New Roman" w:cs="Times New Roman"/>
        </w:rPr>
        <w:t>-</w:t>
      </w:r>
      <w:r w:rsidR="001B1CE1">
        <w:rPr>
          <w:rFonts w:ascii="Times New Roman" w:hAnsi="Times New Roman" w:cs="Times New Roman"/>
        </w:rPr>
        <w:t>3 or binuclear copper protein family.</w:t>
      </w:r>
      <w:r w:rsidR="00D21CD5">
        <w:rPr>
          <w:rFonts w:ascii="Times New Roman" w:hAnsi="Times New Roman" w:cs="Times New Roman"/>
        </w:rPr>
        <w:t xml:space="preserve">  </w:t>
      </w:r>
      <w:r w:rsidR="005F41A5">
        <w:rPr>
          <w:rFonts w:ascii="Times New Roman" w:hAnsi="Times New Roman" w:cs="Times New Roman"/>
        </w:rPr>
        <w:t xml:space="preserve">The </w:t>
      </w:r>
      <w:r w:rsidR="00FB75E7">
        <w:rPr>
          <w:rFonts w:ascii="Times New Roman" w:hAnsi="Times New Roman" w:cs="Times New Roman"/>
        </w:rPr>
        <w:t>copper oxidases</w:t>
      </w:r>
      <w:r w:rsidR="005F41A5">
        <w:rPr>
          <w:rFonts w:ascii="Times New Roman" w:hAnsi="Times New Roman" w:cs="Times New Roman"/>
        </w:rPr>
        <w:t xml:space="preserve"> likely existed in the common ancestor of all extant life on earth.  </w:t>
      </w:r>
      <w:r w:rsidR="00D21CD5">
        <w:rPr>
          <w:rFonts w:ascii="Times New Roman" w:hAnsi="Times New Roman" w:cs="Times New Roman"/>
        </w:rPr>
        <w:t xml:space="preserve">They are split into </w:t>
      </w:r>
      <w:r w:rsidR="00F065A6">
        <w:rPr>
          <w:rFonts w:ascii="Times New Roman" w:hAnsi="Times New Roman" w:cs="Times New Roman"/>
        </w:rPr>
        <w:t>three</w:t>
      </w:r>
      <w:r w:rsidR="00D21CD5">
        <w:rPr>
          <w:rFonts w:ascii="Times New Roman" w:hAnsi="Times New Roman" w:cs="Times New Roman"/>
        </w:rPr>
        <w:t xml:space="preserve"> main types (</w:t>
      </w:r>
      <w:r w:rsidR="005F41A5">
        <w:rPr>
          <w:rFonts w:ascii="Times New Roman" w:hAnsi="Times New Roman" w:cs="Times New Roman"/>
        </w:rPr>
        <w:t>alph</w:t>
      </w:r>
      <w:r w:rsidR="00F065A6">
        <w:rPr>
          <w:rFonts w:ascii="Times New Roman" w:hAnsi="Times New Roman" w:cs="Times New Roman"/>
        </w:rPr>
        <w:t>a,</w:t>
      </w:r>
      <w:r w:rsidR="00D21CD5">
        <w:rPr>
          <w:rFonts w:ascii="Times New Roman" w:hAnsi="Times New Roman" w:cs="Times New Roman"/>
        </w:rPr>
        <w:t xml:space="preserve"> </w:t>
      </w:r>
      <w:r w:rsidR="00582935">
        <w:rPr>
          <w:rFonts w:ascii="Times New Roman" w:hAnsi="Times New Roman" w:cs="Times New Roman"/>
        </w:rPr>
        <w:t>beta</w:t>
      </w:r>
      <w:r w:rsidR="00F065A6">
        <w:rPr>
          <w:rFonts w:ascii="Times New Roman" w:hAnsi="Times New Roman" w:cs="Times New Roman"/>
        </w:rPr>
        <w:t>, and gamma</w:t>
      </w:r>
      <w:r w:rsidR="00D21CD5">
        <w:rPr>
          <w:rFonts w:ascii="Times New Roman" w:hAnsi="Times New Roman" w:cs="Times New Roman"/>
        </w:rPr>
        <w:t xml:space="preserve">) that evolved from a common ancestral enzyme </w:t>
      </w:r>
      <w:r w:rsidR="00F065A6">
        <w:rPr>
          <w:rFonts w:ascii="Times New Roman" w:hAnsi="Times New Roman" w:cs="Times New Roman"/>
        </w:rPr>
        <w:t xml:space="preserve">that existed in our bacterial ancestors </w:t>
      </w:r>
      <w:r w:rsidR="00494423">
        <w:rPr>
          <w:rFonts w:ascii="Times New Roman" w:hAnsi="Times New Roman" w:cs="Times New Roman"/>
        </w:rPr>
        <w:t>(Aguilera et al., 2013)</w:t>
      </w:r>
      <w:r w:rsidR="00D21CD5">
        <w:rPr>
          <w:rFonts w:ascii="Times New Roman" w:hAnsi="Times New Roman" w:cs="Times New Roman"/>
        </w:rPr>
        <w:t>.</w:t>
      </w:r>
      <w:r w:rsidR="00454F2A">
        <w:rPr>
          <w:rFonts w:ascii="Times New Roman" w:hAnsi="Times New Roman" w:cs="Times New Roman"/>
        </w:rPr>
        <w:t xml:space="preserve">  </w:t>
      </w:r>
      <w:r w:rsidR="00F065A6">
        <w:rPr>
          <w:rFonts w:ascii="Times New Roman" w:hAnsi="Times New Roman" w:cs="Times New Roman"/>
        </w:rPr>
        <w:t xml:space="preserve">All three classes </w:t>
      </w:r>
      <w:r w:rsidR="004C4DC8">
        <w:rPr>
          <w:rFonts w:ascii="Times New Roman" w:hAnsi="Times New Roman" w:cs="Times New Roman"/>
        </w:rPr>
        <w:t xml:space="preserve">of copper oxidases </w:t>
      </w:r>
      <w:r w:rsidR="00F065A6">
        <w:rPr>
          <w:rFonts w:ascii="Times New Roman" w:hAnsi="Times New Roman" w:cs="Times New Roman"/>
        </w:rPr>
        <w:t xml:space="preserve">evolved tyrosinase </w:t>
      </w:r>
      <w:r w:rsidR="008166EE">
        <w:rPr>
          <w:rFonts w:ascii="Times New Roman" w:hAnsi="Times New Roman" w:cs="Times New Roman"/>
        </w:rPr>
        <w:t xml:space="preserve">(TYR) </w:t>
      </w:r>
      <w:r w:rsidR="00F065A6">
        <w:rPr>
          <w:rFonts w:ascii="Times New Roman" w:hAnsi="Times New Roman" w:cs="Times New Roman"/>
        </w:rPr>
        <w:t xml:space="preserve">activity.  </w:t>
      </w:r>
      <w:r w:rsidR="005F41A5">
        <w:rPr>
          <w:rFonts w:ascii="Times New Roman" w:hAnsi="Times New Roman" w:cs="Times New Roman"/>
        </w:rPr>
        <w:t xml:space="preserve">The gamma class (includes vertebrate tyrosinase) split off from the alpha class in one of the common ancestors </w:t>
      </w:r>
      <w:r w:rsidR="00582935">
        <w:rPr>
          <w:rFonts w:ascii="Times New Roman" w:hAnsi="Times New Roman" w:cs="Times New Roman"/>
        </w:rPr>
        <w:t>of</w:t>
      </w:r>
      <w:r w:rsidR="005F41A5">
        <w:rPr>
          <w:rFonts w:ascii="Times New Roman" w:hAnsi="Times New Roman" w:cs="Times New Roman"/>
        </w:rPr>
        <w:t xml:space="preserve"> Metazoa</w:t>
      </w:r>
      <w:r w:rsidR="001E52D1">
        <w:rPr>
          <w:rFonts w:ascii="Times New Roman" w:hAnsi="Times New Roman" w:cs="Times New Roman"/>
        </w:rPr>
        <w:t xml:space="preserve"> (Aguilera et al., 2013, Figure 1).</w:t>
      </w:r>
      <w:r w:rsidR="00DE1665">
        <w:rPr>
          <w:rFonts w:ascii="Times New Roman" w:hAnsi="Times New Roman" w:cs="Times New Roman"/>
        </w:rPr>
        <w:t xml:space="preserve">  The beta class copper oxidase split from the alpha and gamma lineage </w:t>
      </w:r>
      <w:r w:rsidR="008166EE">
        <w:rPr>
          <w:rFonts w:ascii="Times New Roman" w:hAnsi="Times New Roman" w:cs="Times New Roman"/>
        </w:rPr>
        <w:t xml:space="preserve">earlier </w:t>
      </w:r>
      <w:r w:rsidR="00DE1665">
        <w:rPr>
          <w:rFonts w:ascii="Times New Roman" w:hAnsi="Times New Roman" w:cs="Times New Roman"/>
        </w:rPr>
        <w:t>before Unikonta (includes Amoebozoa, Fungi, Porifera, Proto</w:t>
      </w:r>
      <w:r w:rsidR="000D17D6">
        <w:rPr>
          <w:rFonts w:ascii="Times New Roman" w:hAnsi="Times New Roman" w:cs="Times New Roman"/>
        </w:rPr>
        <w:t xml:space="preserve">stomia and Deuterostomia) </w:t>
      </w:r>
      <w:r w:rsidR="00DE1665">
        <w:rPr>
          <w:rFonts w:ascii="Times New Roman" w:hAnsi="Times New Roman" w:cs="Times New Roman"/>
        </w:rPr>
        <w:t>evolved.</w:t>
      </w:r>
      <w:r w:rsidR="000D17D6">
        <w:rPr>
          <w:rFonts w:ascii="Times New Roman" w:hAnsi="Times New Roman" w:cs="Times New Roman"/>
        </w:rPr>
        <w:t xml:space="preserve">  </w:t>
      </w:r>
      <w:r w:rsidR="008166EE">
        <w:rPr>
          <w:rFonts w:ascii="Times New Roman" w:hAnsi="Times New Roman" w:cs="Times New Roman"/>
        </w:rPr>
        <w:t xml:space="preserve">The </w:t>
      </w:r>
      <w:r w:rsidR="000A3B8C">
        <w:rPr>
          <w:rFonts w:ascii="Times New Roman" w:hAnsi="Times New Roman" w:cs="Times New Roman"/>
        </w:rPr>
        <w:t>Vertebrate</w:t>
      </w:r>
      <w:r w:rsidR="008166EE">
        <w:rPr>
          <w:rFonts w:ascii="Times New Roman" w:hAnsi="Times New Roman" w:cs="Times New Roman"/>
        </w:rPr>
        <w:t xml:space="preserve"> tyrosinase (</w:t>
      </w:r>
      <w:r w:rsidR="008166EE" w:rsidRPr="008166EE">
        <w:rPr>
          <w:rFonts w:ascii="Times New Roman" w:hAnsi="Times New Roman" w:cs="Times New Roman"/>
          <w:i/>
          <w:iCs/>
        </w:rPr>
        <w:t>TYR</w:t>
      </w:r>
      <w:r w:rsidR="008166EE">
        <w:rPr>
          <w:rFonts w:ascii="Times New Roman" w:hAnsi="Times New Roman" w:cs="Times New Roman"/>
        </w:rPr>
        <w:t xml:space="preserve">) gene evolved from the gamma lineage, while Mollusc </w:t>
      </w:r>
      <w:r w:rsidR="000A3B8C">
        <w:rPr>
          <w:rFonts w:ascii="Times New Roman" w:hAnsi="Times New Roman" w:cs="Times New Roman"/>
        </w:rPr>
        <w:t>(cuttlefish</w:t>
      </w:r>
      <w:r w:rsidR="00C859AF">
        <w:rPr>
          <w:rFonts w:ascii="Times New Roman" w:hAnsi="Times New Roman" w:cs="Times New Roman"/>
        </w:rPr>
        <w:t xml:space="preserve"> and mussel</w:t>
      </w:r>
      <w:r w:rsidR="000A3B8C">
        <w:rPr>
          <w:rFonts w:ascii="Times New Roman" w:hAnsi="Times New Roman" w:cs="Times New Roman"/>
        </w:rPr>
        <w:t xml:space="preserve">) </w:t>
      </w:r>
      <w:r w:rsidR="008166EE" w:rsidRPr="000A3B8C">
        <w:rPr>
          <w:rFonts w:ascii="Times New Roman" w:hAnsi="Times New Roman" w:cs="Times New Roman"/>
          <w:i/>
          <w:iCs/>
        </w:rPr>
        <w:t>TYR</w:t>
      </w:r>
      <w:r w:rsidR="008166EE">
        <w:rPr>
          <w:rFonts w:ascii="Times New Roman" w:hAnsi="Times New Roman" w:cs="Times New Roman"/>
        </w:rPr>
        <w:t xml:space="preserve"> evolved from the alpha lineage, and</w:t>
      </w:r>
      <w:r w:rsidR="000A3B8C">
        <w:rPr>
          <w:rFonts w:ascii="Times New Roman" w:hAnsi="Times New Roman" w:cs="Times New Roman"/>
        </w:rPr>
        <w:t xml:space="preserve"> Arthropod (insects) </w:t>
      </w:r>
      <w:r w:rsidR="000A3B8C" w:rsidRPr="000A3B8C">
        <w:rPr>
          <w:rFonts w:ascii="Times New Roman" w:hAnsi="Times New Roman" w:cs="Times New Roman"/>
          <w:i/>
          <w:iCs/>
        </w:rPr>
        <w:t>TYR</w:t>
      </w:r>
      <w:r w:rsidR="000A3B8C">
        <w:rPr>
          <w:rFonts w:ascii="Times New Roman" w:hAnsi="Times New Roman" w:cs="Times New Roman"/>
        </w:rPr>
        <w:t xml:space="preserve"> and hemocyanin evolved from the beta lineage. </w:t>
      </w:r>
      <w:r w:rsidR="008166EE">
        <w:rPr>
          <w:rFonts w:ascii="Times New Roman" w:hAnsi="Times New Roman" w:cs="Times New Roman"/>
        </w:rPr>
        <w:t xml:space="preserve"> </w:t>
      </w:r>
      <w:r w:rsidR="000D17D6">
        <w:rPr>
          <w:rFonts w:ascii="Times New Roman" w:hAnsi="Times New Roman" w:cs="Times New Roman"/>
        </w:rPr>
        <w:t>The story may be complicated by some horizontal gene transfer</w:t>
      </w:r>
      <w:r w:rsidR="001E2204">
        <w:rPr>
          <w:rFonts w:ascii="Times New Roman" w:hAnsi="Times New Roman" w:cs="Times New Roman"/>
        </w:rPr>
        <w:t xml:space="preserve"> between </w:t>
      </w:r>
      <w:r w:rsidR="004C4DC8">
        <w:rPr>
          <w:rFonts w:ascii="Times New Roman" w:hAnsi="Times New Roman" w:cs="Times New Roman"/>
        </w:rPr>
        <w:t>lineages</w:t>
      </w:r>
      <w:r w:rsidR="001E2204">
        <w:rPr>
          <w:rFonts w:ascii="Times New Roman" w:hAnsi="Times New Roman" w:cs="Times New Roman"/>
        </w:rPr>
        <w:t>.</w:t>
      </w:r>
      <w:r w:rsidR="008166EE">
        <w:rPr>
          <w:rFonts w:ascii="Times New Roman" w:hAnsi="Times New Roman" w:cs="Times New Roman"/>
        </w:rPr>
        <w:t xml:space="preserve">  </w:t>
      </w:r>
      <w:r w:rsidR="004C4DC8">
        <w:rPr>
          <w:rFonts w:ascii="Times New Roman" w:hAnsi="Times New Roman" w:cs="Times New Roman"/>
        </w:rPr>
        <w:t>So basically all bilateral animal lineages can make melanin but deuterostomes and protostomes use different TYR enzymes to make melanin.</w:t>
      </w:r>
    </w:p>
    <w:p w14:paraId="384E5979" w14:textId="19FFABB8" w:rsidR="00454F2A" w:rsidRDefault="00454F2A" w:rsidP="00184460">
      <w:pPr>
        <w:spacing w:after="0"/>
        <w:rPr>
          <w:rFonts w:ascii="Times New Roman" w:hAnsi="Times New Roman" w:cs="Times New Roman"/>
        </w:rPr>
      </w:pPr>
    </w:p>
    <w:p w14:paraId="497233BD" w14:textId="694179C6" w:rsidR="00875F48" w:rsidRPr="00875F48" w:rsidRDefault="00875F48" w:rsidP="00184460">
      <w:pPr>
        <w:spacing w:after="0"/>
        <w:rPr>
          <w:rFonts w:ascii="Times New Roman" w:hAnsi="Times New Roman" w:cs="Times New Roman"/>
          <w:b/>
          <w:bCs/>
          <w:sz w:val="32"/>
          <w:szCs w:val="32"/>
        </w:rPr>
      </w:pPr>
      <w:r w:rsidRPr="00875F48">
        <w:rPr>
          <w:rFonts w:ascii="Times New Roman" w:hAnsi="Times New Roman" w:cs="Times New Roman"/>
          <w:b/>
          <w:bCs/>
          <w:sz w:val="32"/>
          <w:szCs w:val="32"/>
        </w:rPr>
        <w:t>Melanosomes</w:t>
      </w:r>
      <w:r w:rsidR="00CD72CC">
        <w:rPr>
          <w:rFonts w:ascii="Times New Roman" w:hAnsi="Times New Roman" w:cs="Times New Roman"/>
          <w:b/>
          <w:bCs/>
          <w:sz w:val="32"/>
          <w:szCs w:val="32"/>
        </w:rPr>
        <w:t xml:space="preserve"> and Melanocytes</w:t>
      </w:r>
      <w:r w:rsidRPr="00875F48">
        <w:rPr>
          <w:rFonts w:ascii="Times New Roman" w:hAnsi="Times New Roman" w:cs="Times New Roman"/>
          <w:b/>
          <w:bCs/>
          <w:sz w:val="32"/>
          <w:szCs w:val="32"/>
        </w:rPr>
        <w:t>:</w:t>
      </w:r>
    </w:p>
    <w:p w14:paraId="3388078C" w14:textId="453CF4DA" w:rsidR="00005380" w:rsidRDefault="00005380" w:rsidP="00184460">
      <w:pPr>
        <w:spacing w:after="0"/>
        <w:rPr>
          <w:rFonts w:ascii="Times New Roman" w:hAnsi="Times New Roman" w:cs="Times New Roman"/>
        </w:rPr>
      </w:pPr>
      <w:r>
        <w:rPr>
          <w:rFonts w:ascii="Times New Roman" w:hAnsi="Times New Roman" w:cs="Times New Roman"/>
        </w:rPr>
        <w:t>Making melanin in melanosomes may be an ancient biotechnology</w:t>
      </w:r>
      <w:r w:rsidR="00B16795">
        <w:rPr>
          <w:rFonts w:ascii="Times New Roman" w:hAnsi="Times New Roman" w:cs="Times New Roman"/>
        </w:rPr>
        <w:t xml:space="preserve"> (Figure 1 has an abbreviated phylogeny relevant to this subject)</w:t>
      </w:r>
      <w:r>
        <w:rPr>
          <w:rFonts w:ascii="Times New Roman" w:hAnsi="Times New Roman" w:cs="Times New Roman"/>
        </w:rPr>
        <w:t>.</w:t>
      </w:r>
      <w:r w:rsidR="002C3317">
        <w:rPr>
          <w:rFonts w:ascii="Times New Roman" w:hAnsi="Times New Roman" w:cs="Times New Roman"/>
        </w:rPr>
        <w:t xml:space="preserve">  Cuttlefish produce melanosomes in their ink gland and a </w:t>
      </w:r>
      <w:r w:rsidR="002C3317">
        <w:rPr>
          <w:rFonts w:ascii="Times New Roman" w:hAnsi="Times New Roman" w:cs="Times New Roman"/>
        </w:rPr>
        <w:lastRenderedPageBreak/>
        <w:t xml:space="preserve">class of chromatophores called melanophores.  Melanosome production in ink glands has been well studied (Palumbo 2003).  </w:t>
      </w:r>
      <w:r w:rsidR="002672B6">
        <w:rPr>
          <w:rFonts w:ascii="Times New Roman" w:hAnsi="Times New Roman" w:cs="Times New Roman"/>
        </w:rPr>
        <w:t>What are called melanosomes are membrane bound vesicles derived from the golgi or endoplasmic reticulum</w:t>
      </w:r>
      <w:r w:rsidR="00492EA9">
        <w:rPr>
          <w:rFonts w:ascii="Times New Roman" w:hAnsi="Times New Roman" w:cs="Times New Roman"/>
        </w:rPr>
        <w:t xml:space="preserve"> </w:t>
      </w:r>
      <w:r w:rsidR="002672B6">
        <w:rPr>
          <w:rFonts w:ascii="Times New Roman" w:hAnsi="Times New Roman" w:cs="Times New Roman"/>
        </w:rPr>
        <w:t xml:space="preserve">of ink gland epidermal cells, and melanin granules form in these </w:t>
      </w:r>
      <w:r w:rsidR="00A86879">
        <w:rPr>
          <w:rFonts w:ascii="Times New Roman" w:hAnsi="Times New Roman" w:cs="Times New Roman"/>
        </w:rPr>
        <w:t>vesicles</w:t>
      </w:r>
      <w:r w:rsidR="002672B6">
        <w:rPr>
          <w:rFonts w:ascii="Times New Roman" w:hAnsi="Times New Roman" w:cs="Times New Roman"/>
        </w:rPr>
        <w:t>.</w:t>
      </w:r>
      <w:r w:rsidR="00492EA9">
        <w:rPr>
          <w:rFonts w:ascii="Times New Roman" w:hAnsi="Times New Roman" w:cs="Times New Roman"/>
        </w:rPr>
        <w:t xml:space="preserve">  </w:t>
      </w:r>
      <w:r w:rsidR="006D76EC">
        <w:rPr>
          <w:rFonts w:ascii="Times New Roman" w:hAnsi="Times New Roman" w:cs="Times New Roman"/>
        </w:rPr>
        <w:t>Vertebrate melanosomes</w:t>
      </w:r>
      <w:r w:rsidR="006528EA">
        <w:rPr>
          <w:rFonts w:ascii="Times New Roman" w:hAnsi="Times New Roman" w:cs="Times New Roman"/>
        </w:rPr>
        <w:t>,</w:t>
      </w:r>
      <w:r w:rsidR="006D76EC">
        <w:rPr>
          <w:rFonts w:ascii="Times New Roman" w:hAnsi="Times New Roman" w:cs="Times New Roman"/>
        </w:rPr>
        <w:t xml:space="preserve"> made in melanocytes</w:t>
      </w:r>
      <w:r w:rsidR="006528EA">
        <w:rPr>
          <w:rFonts w:ascii="Times New Roman" w:hAnsi="Times New Roman" w:cs="Times New Roman"/>
        </w:rPr>
        <w:t>,</w:t>
      </w:r>
      <w:r w:rsidR="006D76EC">
        <w:rPr>
          <w:rFonts w:ascii="Times New Roman" w:hAnsi="Times New Roman" w:cs="Times New Roman"/>
        </w:rPr>
        <w:t xml:space="preserve"> are derived from the endosomal membrane Raposo and Marks, 2007.  </w:t>
      </w:r>
      <w:r w:rsidR="002672B6">
        <w:rPr>
          <w:rFonts w:ascii="Times New Roman" w:hAnsi="Times New Roman" w:cs="Times New Roman"/>
        </w:rPr>
        <w:t>The</w:t>
      </w:r>
      <w:r w:rsidR="006D76EC">
        <w:rPr>
          <w:rFonts w:ascii="Times New Roman" w:hAnsi="Times New Roman" w:cs="Times New Roman"/>
        </w:rPr>
        <w:t xml:space="preserve"> cuttlefish</w:t>
      </w:r>
      <w:r w:rsidR="002672B6">
        <w:rPr>
          <w:rFonts w:ascii="Times New Roman" w:hAnsi="Times New Roman" w:cs="Times New Roman"/>
        </w:rPr>
        <w:t xml:space="preserve"> melanosomes release the melanin granules into the ink gland lumen by exocytosis</w:t>
      </w:r>
      <w:r w:rsidR="006D76EC">
        <w:rPr>
          <w:rFonts w:ascii="Times New Roman" w:hAnsi="Times New Roman" w:cs="Times New Roman"/>
        </w:rPr>
        <w:t>, while melanocytes transfer melanosomes intact to keratinocytes.</w:t>
      </w:r>
      <w:r w:rsidR="002672B6">
        <w:rPr>
          <w:rFonts w:ascii="Times New Roman" w:hAnsi="Times New Roman" w:cs="Times New Roman"/>
        </w:rPr>
        <w:t xml:space="preserve">  There are melanosomes in the cuttlefish melanin-containing chromatophores (melanophores), and Google claim</w:t>
      </w:r>
      <w:r w:rsidR="00CA73D9">
        <w:rPr>
          <w:rFonts w:ascii="Times New Roman" w:hAnsi="Times New Roman" w:cs="Times New Roman"/>
        </w:rPr>
        <w:t>ed</w:t>
      </w:r>
      <w:r w:rsidR="002672B6">
        <w:rPr>
          <w:rFonts w:ascii="Times New Roman" w:hAnsi="Times New Roman" w:cs="Times New Roman"/>
        </w:rPr>
        <w:t xml:space="preserve"> that the melanophores are derived from the neural crest as are </w:t>
      </w:r>
      <w:r w:rsidR="009F5F1F">
        <w:rPr>
          <w:rFonts w:ascii="Times New Roman" w:hAnsi="Times New Roman" w:cs="Times New Roman"/>
        </w:rPr>
        <w:t xml:space="preserve">melanophore and </w:t>
      </w:r>
      <w:r w:rsidR="002672B6">
        <w:rPr>
          <w:rFonts w:ascii="Times New Roman" w:hAnsi="Times New Roman" w:cs="Times New Roman"/>
        </w:rPr>
        <w:t>melanocytes in vertebrates</w:t>
      </w:r>
      <w:r w:rsidR="009F5F1F">
        <w:rPr>
          <w:rFonts w:ascii="Times New Roman" w:hAnsi="Times New Roman" w:cs="Times New Roman"/>
        </w:rPr>
        <w:t>, but they are obviously wrong because protostomes do not have a neural crest in their early embryos</w:t>
      </w:r>
      <w:r w:rsidR="002672B6">
        <w:rPr>
          <w:rFonts w:ascii="Times New Roman" w:hAnsi="Times New Roman" w:cs="Times New Roman"/>
        </w:rPr>
        <w:t>.</w:t>
      </w:r>
      <w:r w:rsidR="00CA73D9">
        <w:rPr>
          <w:rFonts w:ascii="Times New Roman" w:hAnsi="Times New Roman" w:cs="Times New Roman"/>
        </w:rPr>
        <w:t xml:space="preserve">  Google correctly noted, when asked, that cuttlefish did not have a neural crest.  </w:t>
      </w:r>
      <w:r w:rsidR="009F5F1F">
        <w:rPr>
          <w:rFonts w:ascii="Times New Roman" w:hAnsi="Times New Roman" w:cs="Times New Roman"/>
        </w:rPr>
        <w:t>It is likely a mix up because the same name (melanophore) is used for Mollusca and Vertebrata.</w:t>
      </w:r>
      <w:r w:rsidR="00CA73D9">
        <w:rPr>
          <w:rFonts w:ascii="Times New Roman" w:hAnsi="Times New Roman" w:cs="Times New Roman"/>
        </w:rPr>
        <w:t xml:space="preserve">  It is an example of “you can’t believe everything on the internet” and likely applies to some of my opinions.</w:t>
      </w:r>
      <w:r w:rsidR="00A86879">
        <w:rPr>
          <w:rFonts w:ascii="Times New Roman" w:hAnsi="Times New Roman" w:cs="Times New Roman"/>
        </w:rPr>
        <w:t xml:space="preserve">  Even with</w:t>
      </w:r>
      <w:r w:rsidR="006D76EC">
        <w:rPr>
          <w:rFonts w:ascii="Times New Roman" w:hAnsi="Times New Roman" w:cs="Times New Roman"/>
        </w:rPr>
        <w:t xml:space="preserve"> a few</w:t>
      </w:r>
      <w:r w:rsidR="00A86879">
        <w:rPr>
          <w:rFonts w:ascii="Times New Roman" w:hAnsi="Times New Roman" w:cs="Times New Roman"/>
        </w:rPr>
        <w:t xml:space="preserve"> similarities it is likely that mollusc and vertebrate melanosomes evolved independently, and their systems depend on different classes of tyrosinase.</w:t>
      </w:r>
      <w:r w:rsidR="009F5F1F">
        <w:rPr>
          <w:rFonts w:ascii="Times New Roman" w:hAnsi="Times New Roman" w:cs="Times New Roman"/>
        </w:rPr>
        <w:t xml:space="preserve">  This makes sense because Mol</w:t>
      </w:r>
      <w:r w:rsidR="00D42750">
        <w:rPr>
          <w:rFonts w:ascii="Times New Roman" w:hAnsi="Times New Roman" w:cs="Times New Roman"/>
        </w:rPr>
        <w:t>l</w:t>
      </w:r>
      <w:r w:rsidR="009F5F1F">
        <w:rPr>
          <w:rFonts w:ascii="Times New Roman" w:hAnsi="Times New Roman" w:cs="Times New Roman"/>
        </w:rPr>
        <w:t>usca</w:t>
      </w:r>
      <w:r w:rsidR="00711F66">
        <w:rPr>
          <w:rFonts w:ascii="Times New Roman" w:hAnsi="Times New Roman" w:cs="Times New Roman"/>
        </w:rPr>
        <w:t xml:space="preserve"> (includes cuttlefish)</w:t>
      </w:r>
      <w:r w:rsidR="009F5F1F">
        <w:rPr>
          <w:rFonts w:ascii="Times New Roman" w:hAnsi="Times New Roman" w:cs="Times New Roman"/>
        </w:rPr>
        <w:t xml:space="preserve"> and Vertebrata evolved their </w:t>
      </w:r>
      <w:r w:rsidR="001E2204">
        <w:rPr>
          <w:rFonts w:ascii="Times New Roman" w:hAnsi="Times New Roman" w:cs="Times New Roman"/>
        </w:rPr>
        <w:t xml:space="preserve">camera lens </w:t>
      </w:r>
      <w:r w:rsidR="009F5F1F">
        <w:rPr>
          <w:rFonts w:ascii="Times New Roman" w:hAnsi="Times New Roman" w:cs="Times New Roman"/>
        </w:rPr>
        <w:t>eyes independently and would not have been able to see the pigmentation differences until after the two lineages had separated.  There would have been no reason to evolve color displays and camouflage unless your mate or predators could see it.</w:t>
      </w:r>
      <w:r w:rsidR="00940C29">
        <w:rPr>
          <w:rFonts w:ascii="Times New Roman" w:hAnsi="Times New Roman" w:cs="Times New Roman"/>
        </w:rPr>
        <w:t xml:space="preserve">  I have a simplified phylogeny in Figure 1.</w:t>
      </w:r>
      <w:r w:rsidR="00A86879">
        <w:rPr>
          <w:rFonts w:ascii="Times New Roman" w:hAnsi="Times New Roman" w:cs="Times New Roman"/>
        </w:rPr>
        <w:t xml:space="preserve">  Cuttlefish use the alpha class and vertebrates use the gamma class of tyrosinase (Aguilera et al., 2013).</w:t>
      </w:r>
      <w:r w:rsidR="00950449">
        <w:rPr>
          <w:rFonts w:ascii="Times New Roman" w:hAnsi="Times New Roman" w:cs="Times New Roman"/>
        </w:rPr>
        <w:t xml:space="preserve">  </w:t>
      </w:r>
      <w:r w:rsidR="00940C29">
        <w:rPr>
          <w:rFonts w:ascii="Times New Roman" w:hAnsi="Times New Roman" w:cs="Times New Roman"/>
        </w:rPr>
        <w:t>As noted above t</w:t>
      </w:r>
      <w:r w:rsidR="00950449">
        <w:rPr>
          <w:rFonts w:ascii="Times New Roman" w:hAnsi="Times New Roman" w:cs="Times New Roman"/>
        </w:rPr>
        <w:t>he gamma class is a subtype of the alpha class and diverged from alpha before the common ancestor of metazoans existed</w:t>
      </w:r>
      <w:r w:rsidR="00EF36CF">
        <w:rPr>
          <w:rFonts w:ascii="Times New Roman" w:hAnsi="Times New Roman" w:cs="Times New Roman"/>
        </w:rPr>
        <w:t>.  B</w:t>
      </w:r>
      <w:r w:rsidR="006D76EC">
        <w:rPr>
          <w:rFonts w:ascii="Times New Roman" w:hAnsi="Times New Roman" w:cs="Times New Roman"/>
        </w:rPr>
        <w:t>ilateria is only one clade of metazoans</w:t>
      </w:r>
      <w:r w:rsidR="00EF36CF">
        <w:rPr>
          <w:rFonts w:ascii="Times New Roman" w:hAnsi="Times New Roman" w:cs="Times New Roman"/>
        </w:rPr>
        <w:t xml:space="preserve">.  </w:t>
      </w:r>
      <w:r w:rsidR="00D42750">
        <w:rPr>
          <w:rFonts w:ascii="Times New Roman" w:hAnsi="Times New Roman" w:cs="Times New Roman"/>
        </w:rPr>
        <w:t xml:space="preserve">The alpha and gamma class enzymes would have existed in the common ancestor shared by cuttlefish and vertebrates, but the alpha class evolved to be tyrosinase in the cuttlefish lineage, while the gamma class </w:t>
      </w:r>
      <w:r w:rsidR="00940C29">
        <w:rPr>
          <w:rFonts w:ascii="Times New Roman" w:hAnsi="Times New Roman" w:cs="Times New Roman"/>
        </w:rPr>
        <w:t>copper oxidase</w:t>
      </w:r>
      <w:r w:rsidR="00D42750">
        <w:rPr>
          <w:rFonts w:ascii="Times New Roman" w:hAnsi="Times New Roman" w:cs="Times New Roman"/>
        </w:rPr>
        <w:t xml:space="preserve"> evolved to be used as tyrosinase in </w:t>
      </w:r>
      <w:r w:rsidR="00D01041">
        <w:rPr>
          <w:rFonts w:ascii="Times New Roman" w:hAnsi="Times New Roman" w:cs="Times New Roman"/>
        </w:rPr>
        <w:t xml:space="preserve">the </w:t>
      </w:r>
      <w:r w:rsidR="00D42750">
        <w:rPr>
          <w:rFonts w:ascii="Times New Roman" w:hAnsi="Times New Roman" w:cs="Times New Roman"/>
        </w:rPr>
        <w:t>vertebrate</w:t>
      </w:r>
      <w:r w:rsidR="00D01041">
        <w:rPr>
          <w:rFonts w:ascii="Times New Roman" w:hAnsi="Times New Roman" w:cs="Times New Roman"/>
        </w:rPr>
        <w:t xml:space="preserve"> lineage</w:t>
      </w:r>
      <w:r w:rsidR="00D42750">
        <w:rPr>
          <w:rFonts w:ascii="Times New Roman" w:hAnsi="Times New Roman" w:cs="Times New Roman"/>
        </w:rPr>
        <w:t>.</w:t>
      </w:r>
    </w:p>
    <w:p w14:paraId="5B164EA5" w14:textId="77777777" w:rsidR="00DE41D3" w:rsidRDefault="00DE41D3" w:rsidP="00184460">
      <w:pPr>
        <w:spacing w:after="0"/>
        <w:rPr>
          <w:rFonts w:ascii="Times New Roman" w:hAnsi="Times New Roman" w:cs="Times New Roman"/>
        </w:rPr>
      </w:pPr>
    </w:p>
    <w:p w14:paraId="53512B9D" w14:textId="76877AAD" w:rsidR="00CE4807" w:rsidRDefault="005252B2" w:rsidP="00184460">
      <w:pPr>
        <w:spacing w:after="0"/>
        <w:rPr>
          <w:rFonts w:ascii="Times New Roman" w:hAnsi="Times New Roman" w:cs="Times New Roman"/>
        </w:rPr>
      </w:pPr>
      <w:r>
        <w:rPr>
          <w:rFonts w:ascii="Times New Roman" w:hAnsi="Times New Roman" w:cs="Times New Roman"/>
        </w:rPr>
        <w:t xml:space="preserve">It looks like melanocyte evolution occurred sometime after chordates had evolved, and that melanosome evolution predates that of </w:t>
      </w:r>
      <w:r w:rsidR="00AA6DC0">
        <w:rPr>
          <w:rFonts w:ascii="Times New Roman" w:hAnsi="Times New Roman" w:cs="Times New Roman"/>
        </w:rPr>
        <w:t xml:space="preserve">the existence of </w:t>
      </w:r>
      <w:r>
        <w:rPr>
          <w:rFonts w:ascii="Times New Roman" w:hAnsi="Times New Roman" w:cs="Times New Roman"/>
        </w:rPr>
        <w:t>melanocytes.</w:t>
      </w:r>
      <w:r w:rsidR="00E1585E">
        <w:rPr>
          <w:rFonts w:ascii="Times New Roman" w:hAnsi="Times New Roman" w:cs="Times New Roman"/>
        </w:rPr>
        <w:t xml:space="preserve">  Vopalensky et al., 2012 demonstrated that amphioxus (</w:t>
      </w:r>
      <w:r w:rsidR="00940C29">
        <w:rPr>
          <w:rFonts w:ascii="Times New Roman" w:hAnsi="Times New Roman" w:cs="Times New Roman"/>
        </w:rPr>
        <w:t>supposedly has a genome most closely similar to the cordate common ancestor of vertebrates</w:t>
      </w:r>
      <w:r w:rsidR="00E1585E">
        <w:rPr>
          <w:rFonts w:ascii="Times New Roman" w:hAnsi="Times New Roman" w:cs="Times New Roman"/>
        </w:rPr>
        <w:t>) had melanin pigmented cells associated with the</w:t>
      </w:r>
      <w:r w:rsidR="00C34027">
        <w:rPr>
          <w:rFonts w:ascii="Times New Roman" w:hAnsi="Times New Roman" w:cs="Times New Roman"/>
        </w:rPr>
        <w:t>ir</w:t>
      </w:r>
      <w:r w:rsidR="00E1585E">
        <w:rPr>
          <w:rFonts w:ascii="Times New Roman" w:hAnsi="Times New Roman" w:cs="Times New Roman"/>
        </w:rPr>
        <w:t xml:space="preserve"> frontal eye, and that these cells were subject to the same pigment inhibitors </w:t>
      </w:r>
      <w:r w:rsidR="004F01FC">
        <w:rPr>
          <w:rFonts w:ascii="Times New Roman" w:hAnsi="Times New Roman" w:cs="Times New Roman"/>
        </w:rPr>
        <w:t>that</w:t>
      </w:r>
      <w:r w:rsidR="00E1585E">
        <w:rPr>
          <w:rFonts w:ascii="Times New Roman" w:hAnsi="Times New Roman" w:cs="Times New Roman"/>
        </w:rPr>
        <w:t xml:space="preserve"> disrupted pigmentation in vertebrate melanocytes and retinal pigment epithelium (RPE).  They </w:t>
      </w:r>
      <w:r w:rsidR="006D67DC">
        <w:rPr>
          <w:rFonts w:ascii="Times New Roman" w:hAnsi="Times New Roman" w:cs="Times New Roman"/>
        </w:rPr>
        <w:t>determined</w:t>
      </w:r>
      <w:r w:rsidR="00E1585E">
        <w:rPr>
          <w:rFonts w:ascii="Times New Roman" w:hAnsi="Times New Roman" w:cs="Times New Roman"/>
        </w:rPr>
        <w:t xml:space="preserve"> that the </w:t>
      </w:r>
      <w:r w:rsidR="00151991">
        <w:rPr>
          <w:rFonts w:ascii="Times New Roman" w:hAnsi="Times New Roman" w:cs="Times New Roman"/>
        </w:rPr>
        <w:t xml:space="preserve">amphioxus </w:t>
      </w:r>
      <w:r w:rsidR="00AA6DC0">
        <w:rPr>
          <w:rFonts w:ascii="Times New Roman" w:hAnsi="Times New Roman" w:cs="Times New Roman"/>
        </w:rPr>
        <w:t xml:space="preserve">RPE </w:t>
      </w:r>
      <w:r w:rsidR="00E1585E">
        <w:rPr>
          <w:rFonts w:ascii="Times New Roman" w:hAnsi="Times New Roman" w:cs="Times New Roman"/>
        </w:rPr>
        <w:t>pigment cells ha</w:t>
      </w:r>
      <w:r w:rsidR="00CD72CC">
        <w:rPr>
          <w:rFonts w:ascii="Times New Roman" w:hAnsi="Times New Roman" w:cs="Times New Roman"/>
        </w:rPr>
        <w:t>ve</w:t>
      </w:r>
      <w:r w:rsidR="00E1585E">
        <w:rPr>
          <w:rFonts w:ascii="Times New Roman" w:hAnsi="Times New Roman" w:cs="Times New Roman"/>
        </w:rPr>
        <w:t xml:space="preserve"> the same embryonic origin as the RPE in vertebrates (neural ectoderm).</w:t>
      </w:r>
      <w:r w:rsidR="005E5B1A">
        <w:rPr>
          <w:rFonts w:ascii="Times New Roman" w:hAnsi="Times New Roman" w:cs="Times New Roman"/>
        </w:rPr>
        <w:t xml:space="preserve">  In vertebrates the RPE cells can produce melanosomes,</w:t>
      </w:r>
      <w:r w:rsidR="009B5BF2">
        <w:rPr>
          <w:rFonts w:ascii="Times New Roman" w:hAnsi="Times New Roman" w:cs="Times New Roman"/>
        </w:rPr>
        <w:t xml:space="preserve"> and RPE cells</w:t>
      </w:r>
      <w:r w:rsidR="005E5B1A">
        <w:rPr>
          <w:rFonts w:ascii="Times New Roman" w:hAnsi="Times New Roman" w:cs="Times New Roman"/>
        </w:rPr>
        <w:t xml:space="preserve"> are derived from the neural ectoderm while melanocytes are derived from the neural crest.  Amphioxus do</w:t>
      </w:r>
      <w:r w:rsidR="00D01041">
        <w:rPr>
          <w:rFonts w:ascii="Times New Roman" w:hAnsi="Times New Roman" w:cs="Times New Roman"/>
        </w:rPr>
        <w:t>es</w:t>
      </w:r>
      <w:r w:rsidR="005E5B1A">
        <w:rPr>
          <w:rFonts w:ascii="Times New Roman" w:hAnsi="Times New Roman" w:cs="Times New Roman"/>
        </w:rPr>
        <w:t xml:space="preserve"> not have melanocytes.  Melanosome producing cells derived from the neural crest apparently evolved in an early vertebrate ancestor (Smith, 2020).  </w:t>
      </w:r>
      <w:r w:rsidR="004A07A1">
        <w:rPr>
          <w:rFonts w:ascii="Times New Roman" w:hAnsi="Times New Roman" w:cs="Times New Roman"/>
        </w:rPr>
        <w:t xml:space="preserve">Lopes et al., 2007 found that </w:t>
      </w:r>
      <w:r w:rsidR="00540029">
        <w:rPr>
          <w:rFonts w:ascii="Times New Roman" w:hAnsi="Times New Roman" w:cs="Times New Roman"/>
        </w:rPr>
        <w:t xml:space="preserve">RPE cells of mice formed melanosomes that used PMEL17 to form the internal melanosomal protein scaffold during melanosome development.  PMEL17 is used to create the melanosome internal protein </w:t>
      </w:r>
      <w:r w:rsidR="00540029">
        <w:rPr>
          <w:rFonts w:ascii="Times New Roman" w:hAnsi="Times New Roman" w:cs="Times New Roman"/>
        </w:rPr>
        <w:lastRenderedPageBreak/>
        <w:t xml:space="preserve">scaffold into which eumelanin is embedded in some type of stacked array in vertebrate melanocytes.  </w:t>
      </w:r>
      <w:r w:rsidR="007C23E0">
        <w:rPr>
          <w:rFonts w:ascii="Times New Roman" w:hAnsi="Times New Roman" w:cs="Times New Roman"/>
        </w:rPr>
        <w:t>Everything doesn’t seem to be thoroughly worked out at this time, but i</w:t>
      </w:r>
      <w:r w:rsidR="00361970">
        <w:rPr>
          <w:rFonts w:ascii="Times New Roman" w:hAnsi="Times New Roman" w:cs="Times New Roman"/>
        </w:rPr>
        <w:t>t looks like melanosomes were involved in evolution of the initial eye spots before the camera lens eye evolved</w:t>
      </w:r>
      <w:r w:rsidR="00BB3564">
        <w:rPr>
          <w:rFonts w:ascii="Times New Roman" w:hAnsi="Times New Roman" w:cs="Times New Roman"/>
        </w:rPr>
        <w:t xml:space="preserve"> (Vopalensky et al., 2012)</w:t>
      </w:r>
      <w:r w:rsidR="00361970">
        <w:rPr>
          <w:rFonts w:ascii="Times New Roman" w:hAnsi="Times New Roman" w:cs="Times New Roman"/>
        </w:rPr>
        <w:t xml:space="preserve">.  </w:t>
      </w:r>
      <w:r w:rsidR="00A06E1F">
        <w:rPr>
          <w:rFonts w:ascii="Times New Roman" w:hAnsi="Times New Roman" w:cs="Times New Roman"/>
        </w:rPr>
        <w:t xml:space="preserve">As noted </w:t>
      </w:r>
      <w:r w:rsidR="00361970">
        <w:rPr>
          <w:rFonts w:ascii="Times New Roman" w:hAnsi="Times New Roman" w:cs="Times New Roman"/>
        </w:rPr>
        <w:t>RPE cells produce melan</w:t>
      </w:r>
      <w:r w:rsidR="007C23E0">
        <w:rPr>
          <w:rFonts w:ascii="Times New Roman" w:hAnsi="Times New Roman" w:cs="Times New Roman"/>
        </w:rPr>
        <w:t>o</w:t>
      </w:r>
      <w:r w:rsidR="00361970">
        <w:rPr>
          <w:rFonts w:ascii="Times New Roman" w:hAnsi="Times New Roman" w:cs="Times New Roman"/>
        </w:rPr>
        <w:t>somes</w:t>
      </w:r>
      <w:r w:rsidR="007C23E0">
        <w:rPr>
          <w:rFonts w:ascii="Times New Roman" w:hAnsi="Times New Roman" w:cs="Times New Roman"/>
        </w:rPr>
        <w:t>,</w:t>
      </w:r>
      <w:r w:rsidR="00361970">
        <w:rPr>
          <w:rFonts w:ascii="Times New Roman" w:hAnsi="Times New Roman" w:cs="Times New Roman"/>
        </w:rPr>
        <w:t xml:space="preserve"> but </w:t>
      </w:r>
      <w:r w:rsidR="007C23E0">
        <w:rPr>
          <w:rFonts w:ascii="Times New Roman" w:hAnsi="Times New Roman" w:cs="Times New Roman"/>
        </w:rPr>
        <w:t>RPE cells</w:t>
      </w:r>
      <w:r w:rsidR="00361970">
        <w:rPr>
          <w:rFonts w:ascii="Times New Roman" w:hAnsi="Times New Roman" w:cs="Times New Roman"/>
        </w:rPr>
        <w:t xml:space="preserve"> are not considered to be melanocytes and are derived from the neural ectoderm while </w:t>
      </w:r>
      <w:r w:rsidR="00CD72CC">
        <w:rPr>
          <w:rFonts w:ascii="Times New Roman" w:hAnsi="Times New Roman" w:cs="Times New Roman"/>
        </w:rPr>
        <w:t xml:space="preserve">vertebrate </w:t>
      </w:r>
      <w:r w:rsidR="00361970">
        <w:rPr>
          <w:rFonts w:ascii="Times New Roman" w:hAnsi="Times New Roman" w:cs="Times New Roman"/>
        </w:rPr>
        <w:t xml:space="preserve">melanocytes develop </w:t>
      </w:r>
      <w:r w:rsidR="006528EA">
        <w:rPr>
          <w:rFonts w:ascii="Times New Roman" w:hAnsi="Times New Roman" w:cs="Times New Roman"/>
        </w:rPr>
        <w:t>from</w:t>
      </w:r>
      <w:r w:rsidR="00361970">
        <w:rPr>
          <w:rFonts w:ascii="Times New Roman" w:hAnsi="Times New Roman" w:cs="Times New Roman"/>
        </w:rPr>
        <w:t xml:space="preserve"> the neural crest of the early embryo.</w:t>
      </w:r>
    </w:p>
    <w:p w14:paraId="1016AEDC" w14:textId="77777777" w:rsidR="00474C06" w:rsidRDefault="00474C06" w:rsidP="00184460">
      <w:pPr>
        <w:spacing w:after="0"/>
        <w:rPr>
          <w:rFonts w:ascii="Times New Roman" w:hAnsi="Times New Roman" w:cs="Times New Roman"/>
        </w:rPr>
      </w:pPr>
    </w:p>
    <w:p w14:paraId="75D546A7" w14:textId="45C64D05" w:rsidR="00474C06" w:rsidRDefault="00474C06" w:rsidP="00184460">
      <w:pPr>
        <w:spacing w:after="0"/>
        <w:rPr>
          <w:rFonts w:ascii="Times New Roman" w:hAnsi="Times New Roman" w:cs="Times New Roman"/>
        </w:rPr>
      </w:pPr>
      <w:r>
        <w:rPr>
          <w:rFonts w:ascii="Times New Roman" w:hAnsi="Times New Roman" w:cs="Times New Roman"/>
        </w:rPr>
        <w:t xml:space="preserve">Smith, 2020 notes that when </w:t>
      </w:r>
      <w:r w:rsidR="0075645F">
        <w:rPr>
          <w:rFonts w:ascii="Times New Roman" w:hAnsi="Times New Roman" w:cs="Times New Roman"/>
        </w:rPr>
        <w:t>melanosomes</w:t>
      </w:r>
      <w:r>
        <w:rPr>
          <w:rFonts w:ascii="Times New Roman" w:hAnsi="Times New Roman" w:cs="Times New Roman"/>
        </w:rPr>
        <w:t xml:space="preserve"> were evolving</w:t>
      </w:r>
      <w:r w:rsidR="004A07A1">
        <w:rPr>
          <w:rFonts w:ascii="Times New Roman" w:hAnsi="Times New Roman" w:cs="Times New Roman"/>
        </w:rPr>
        <w:t xml:space="preserve">, </w:t>
      </w:r>
      <w:r>
        <w:rPr>
          <w:rFonts w:ascii="Times New Roman" w:hAnsi="Times New Roman" w:cs="Times New Roman"/>
        </w:rPr>
        <w:t xml:space="preserve">our </w:t>
      </w:r>
      <w:r w:rsidR="00510489">
        <w:rPr>
          <w:rFonts w:ascii="Times New Roman" w:hAnsi="Times New Roman" w:cs="Times New Roman"/>
        </w:rPr>
        <w:t>c</w:t>
      </w:r>
      <w:r>
        <w:rPr>
          <w:rFonts w:ascii="Times New Roman" w:hAnsi="Times New Roman" w:cs="Times New Roman"/>
        </w:rPr>
        <w:t>ordate ancestors had not yet evolved the neural crest during their embryonic development</w:t>
      </w:r>
      <w:r w:rsidR="005C4C89">
        <w:rPr>
          <w:rFonts w:ascii="Times New Roman" w:hAnsi="Times New Roman" w:cs="Times New Roman"/>
        </w:rPr>
        <w:t>.  These ancestors did develop a neural tube, but they were sessile (bound to a substrate) filter feeders.</w:t>
      </w:r>
      <w:r w:rsidR="007D3C98">
        <w:rPr>
          <w:rFonts w:ascii="Times New Roman" w:hAnsi="Times New Roman" w:cs="Times New Roman"/>
        </w:rPr>
        <w:t xml:space="preserve">  Evolution of the neural crest is not just associated with pigmentation, but with the evolution from sessile filter feeders </w:t>
      </w:r>
      <w:r w:rsidR="00983550">
        <w:rPr>
          <w:rFonts w:ascii="Times New Roman" w:hAnsi="Times New Roman" w:cs="Times New Roman"/>
        </w:rPr>
        <w:t>in</w:t>
      </w:r>
      <w:r w:rsidR="007D3C98">
        <w:rPr>
          <w:rFonts w:ascii="Times New Roman" w:hAnsi="Times New Roman" w:cs="Times New Roman"/>
        </w:rPr>
        <w:t>to mobile vertebrate predators.  The neural crest does not just produce melanocyte stem cells, but is responsible for the production of peripheral neurons, glia (neuronal support cells), and skeletal/connective tissue.  Melanocytes evolved during a time when ou</w:t>
      </w:r>
      <w:r w:rsidR="00CD72CC">
        <w:rPr>
          <w:rFonts w:ascii="Times New Roman" w:hAnsi="Times New Roman" w:cs="Times New Roman"/>
        </w:rPr>
        <w:t>r</w:t>
      </w:r>
      <w:r w:rsidR="007D3C98">
        <w:rPr>
          <w:rFonts w:ascii="Times New Roman" w:hAnsi="Times New Roman" w:cs="Times New Roman"/>
        </w:rPr>
        <w:t xml:space="preserve"> ancestors were evolving a head and skeleton to support a mobile body</w:t>
      </w:r>
      <w:r w:rsidR="00BB3564">
        <w:rPr>
          <w:rFonts w:ascii="Times New Roman" w:hAnsi="Times New Roman" w:cs="Times New Roman"/>
        </w:rPr>
        <w:t xml:space="preserve"> and </w:t>
      </w:r>
      <w:r w:rsidR="00CD72CC">
        <w:rPr>
          <w:rFonts w:ascii="Times New Roman" w:hAnsi="Times New Roman" w:cs="Times New Roman"/>
        </w:rPr>
        <w:t>the neural crest likely</w:t>
      </w:r>
      <w:r w:rsidR="00BB3564">
        <w:rPr>
          <w:rFonts w:ascii="Times New Roman" w:hAnsi="Times New Roman" w:cs="Times New Roman"/>
        </w:rPr>
        <w:t xml:space="preserve"> evolved in our jawless fish ancestors</w:t>
      </w:r>
      <w:r w:rsidR="0075645F">
        <w:rPr>
          <w:rFonts w:ascii="Times New Roman" w:hAnsi="Times New Roman" w:cs="Times New Roman"/>
        </w:rPr>
        <w:t xml:space="preserve"> along with melanocytes.</w:t>
      </w:r>
    </w:p>
    <w:p w14:paraId="3C0FF407" w14:textId="5217861D" w:rsidR="00561D04" w:rsidRDefault="00561D04">
      <w:pPr>
        <w:rPr>
          <w:rFonts w:ascii="Times New Roman" w:hAnsi="Times New Roman" w:cs="Times New Roman"/>
        </w:rPr>
      </w:pPr>
      <w:r>
        <w:rPr>
          <w:rFonts w:ascii="Times New Roman" w:hAnsi="Times New Roman" w:cs="Times New Roman"/>
        </w:rPr>
        <w:br w:type="page"/>
      </w:r>
    </w:p>
    <w:p w14:paraId="7F877695" w14:textId="369482C6" w:rsidR="000B4954" w:rsidRDefault="00F77D2C" w:rsidP="00184460">
      <w:pPr>
        <w:spacing w:after="0"/>
        <w:rPr>
          <w:rFonts w:ascii="Times New Roman" w:hAnsi="Times New Roman" w:cs="Times New Roman"/>
        </w:rPr>
      </w:pPr>
      <w:r>
        <w:rPr>
          <w:rFonts w:ascii="Times New Roman" w:hAnsi="Times New Roman" w:cs="Times New Roman"/>
          <w:noProof/>
        </w:rPr>
        <w:lastRenderedPageBreak/>
        <w:drawing>
          <wp:inline distT="0" distB="0" distL="0" distR="0" wp14:anchorId="0C7B2EF9" wp14:editId="06C75D16">
            <wp:extent cx="5943600" cy="5448300"/>
            <wp:effectExtent l="0" t="0" r="0" b="0"/>
            <wp:docPr id="965223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448300"/>
                    </a:xfrm>
                    <a:prstGeom prst="rect">
                      <a:avLst/>
                    </a:prstGeom>
                    <a:noFill/>
                    <a:ln>
                      <a:noFill/>
                    </a:ln>
                  </pic:spPr>
                </pic:pic>
              </a:graphicData>
            </a:graphic>
          </wp:inline>
        </w:drawing>
      </w:r>
    </w:p>
    <w:p w14:paraId="614E4ABB" w14:textId="760106E0" w:rsidR="000B4954" w:rsidRDefault="000B4954" w:rsidP="00184460">
      <w:pPr>
        <w:spacing w:after="0"/>
        <w:rPr>
          <w:rFonts w:ascii="Times New Roman" w:hAnsi="Times New Roman" w:cs="Times New Roman"/>
        </w:rPr>
      </w:pPr>
      <w:r>
        <w:rPr>
          <w:rFonts w:ascii="Times New Roman" w:hAnsi="Times New Roman" w:cs="Times New Roman"/>
        </w:rPr>
        <w:t xml:space="preserve">Figure 1.  </w:t>
      </w:r>
      <w:r w:rsidR="00A57EAF">
        <w:rPr>
          <w:rFonts w:ascii="Times New Roman" w:hAnsi="Times New Roman" w:cs="Times New Roman"/>
        </w:rPr>
        <w:t>This is a reduced representation of D’Alba and Shawkey, 2019 Figure 1</w:t>
      </w:r>
      <w:r w:rsidR="00E1110F">
        <w:rPr>
          <w:rFonts w:ascii="Times New Roman" w:hAnsi="Times New Roman" w:cs="Times New Roman"/>
        </w:rPr>
        <w:t xml:space="preserve"> with some of the information from </w:t>
      </w:r>
      <w:r w:rsidR="008D754C">
        <w:rPr>
          <w:rFonts w:ascii="Times New Roman" w:hAnsi="Times New Roman" w:cs="Times New Roman"/>
        </w:rPr>
        <w:t>McNamara et al., 2021 Figure 2</w:t>
      </w:r>
      <w:r w:rsidR="00A57EAF">
        <w:rPr>
          <w:rFonts w:ascii="Times New Roman" w:hAnsi="Times New Roman" w:cs="Times New Roman"/>
        </w:rPr>
        <w:t>.  D’Alba and Shawkey, 2019 did not have mussel or nematodes on their figure, but those are the taxa that I could find dated by Carlisle et al., 2024.  The divergence estimate</w:t>
      </w:r>
      <w:r w:rsidR="00205357">
        <w:rPr>
          <w:rFonts w:ascii="Times New Roman" w:hAnsi="Times New Roman" w:cs="Times New Roman"/>
        </w:rPr>
        <w:t>s</w:t>
      </w:r>
      <w:r w:rsidR="00A57EAF">
        <w:rPr>
          <w:rFonts w:ascii="Times New Roman" w:hAnsi="Times New Roman" w:cs="Times New Roman"/>
        </w:rPr>
        <w:t xml:space="preserve"> </w:t>
      </w:r>
      <w:r w:rsidR="00205357">
        <w:rPr>
          <w:rFonts w:ascii="Times New Roman" w:hAnsi="Times New Roman" w:cs="Times New Roman"/>
        </w:rPr>
        <w:t>are</w:t>
      </w:r>
      <w:r w:rsidR="00A57EAF">
        <w:rPr>
          <w:rFonts w:ascii="Times New Roman" w:hAnsi="Times New Roman" w:cs="Times New Roman"/>
        </w:rPr>
        <w:t xml:space="preserve"> in Ma (million years</w:t>
      </w:r>
      <w:r w:rsidR="006D4E32">
        <w:rPr>
          <w:rFonts w:ascii="Times New Roman" w:hAnsi="Times New Roman" w:cs="Times New Roman"/>
        </w:rPr>
        <w:t xml:space="preserve"> in the past</w:t>
      </w:r>
      <w:r w:rsidR="00A57EAF">
        <w:rPr>
          <w:rFonts w:ascii="Times New Roman" w:hAnsi="Times New Roman" w:cs="Times New Roman"/>
        </w:rPr>
        <w:t>).</w:t>
      </w:r>
      <w:r w:rsidR="00F346C6">
        <w:rPr>
          <w:rFonts w:ascii="Times New Roman" w:hAnsi="Times New Roman" w:cs="Times New Roman"/>
        </w:rPr>
        <w:t xml:space="preserve">  I rounded to whole numbers because the precision of the estimates do not seem to warrant any decimal places.</w:t>
      </w:r>
      <w:r w:rsidR="00A57EAF">
        <w:rPr>
          <w:rFonts w:ascii="Times New Roman" w:hAnsi="Times New Roman" w:cs="Times New Roman"/>
        </w:rPr>
        <w:t xml:space="preserve">  I took their mean estimate</w:t>
      </w:r>
      <w:r w:rsidR="00E05DCE">
        <w:rPr>
          <w:rFonts w:ascii="Times New Roman" w:hAnsi="Times New Roman" w:cs="Times New Roman"/>
        </w:rPr>
        <w:t>s</w:t>
      </w:r>
      <w:r w:rsidR="00A57EAF">
        <w:rPr>
          <w:rFonts w:ascii="Times New Roman" w:hAnsi="Times New Roman" w:cs="Times New Roman"/>
        </w:rPr>
        <w:t xml:space="preserve"> from their model #1</w:t>
      </w:r>
      <w:r w:rsidR="00E05DCE">
        <w:rPr>
          <w:rFonts w:ascii="Times New Roman" w:hAnsi="Times New Roman" w:cs="Times New Roman"/>
        </w:rPr>
        <w:t xml:space="preserve"> (Carlisle et al., 2024 supplementary data)</w:t>
      </w:r>
      <w:r w:rsidR="00A57EAF">
        <w:rPr>
          <w:rFonts w:ascii="Times New Roman" w:hAnsi="Times New Roman" w:cs="Times New Roman"/>
        </w:rPr>
        <w:t>.  They are quite a bit different than the estimates of McNamara et al., 2021 in their Figure 2.</w:t>
      </w:r>
      <w:r w:rsidR="00C54C09">
        <w:rPr>
          <w:rFonts w:ascii="Times New Roman" w:hAnsi="Times New Roman" w:cs="Times New Roman"/>
        </w:rPr>
        <w:t xml:space="preserve">  I only have Chordata representing deuterostomes, and Carlisle et al., 2024 estimates that deuterostomes evolved around 565 Ma.</w:t>
      </w:r>
      <w:r w:rsidR="00A57EAF">
        <w:rPr>
          <w:rFonts w:ascii="Times New Roman" w:hAnsi="Times New Roman" w:cs="Times New Roman"/>
        </w:rPr>
        <w:t xml:space="preserve">  </w:t>
      </w:r>
      <w:r w:rsidR="008D754C" w:rsidRPr="00AA6DC0">
        <w:rPr>
          <w:rFonts w:ascii="Times New Roman" w:hAnsi="Times New Roman" w:cs="Times New Roman"/>
          <w:color w:val="C00000"/>
        </w:rPr>
        <w:t>R1</w:t>
      </w:r>
      <w:r w:rsidR="008D754C">
        <w:rPr>
          <w:rFonts w:ascii="Times New Roman" w:hAnsi="Times New Roman" w:cs="Times New Roman"/>
        </w:rPr>
        <w:t xml:space="preserve"> and </w:t>
      </w:r>
      <w:r w:rsidR="008D754C" w:rsidRPr="00AA6DC0">
        <w:rPr>
          <w:rFonts w:ascii="Times New Roman" w:hAnsi="Times New Roman" w:cs="Times New Roman"/>
          <w:color w:val="C00000"/>
        </w:rPr>
        <w:t>R2</w:t>
      </w:r>
      <w:r w:rsidR="008D754C">
        <w:rPr>
          <w:rFonts w:ascii="Times New Roman" w:hAnsi="Times New Roman" w:cs="Times New Roman"/>
        </w:rPr>
        <w:t xml:space="preserve"> indicate the two whole genome duplication events in the vertebrate lineage.  The black squares indicate that eumelanin is produced in those lineages.  The red squares indicate that pheomelanin is produced in those lineages.</w:t>
      </w:r>
      <w:r w:rsidR="00205357">
        <w:rPr>
          <w:rFonts w:ascii="Times New Roman" w:hAnsi="Times New Roman" w:cs="Times New Roman"/>
        </w:rPr>
        <w:t xml:space="preserve">  The long terminal branches are not to scale and were truncated to fit into a reasonably sized phylogeny.</w:t>
      </w:r>
      <w:r w:rsidR="00E05DCE">
        <w:rPr>
          <w:rFonts w:ascii="Times New Roman" w:hAnsi="Times New Roman" w:cs="Times New Roman"/>
        </w:rPr>
        <w:t xml:space="preserve">  The node branches are</w:t>
      </w:r>
      <w:r w:rsidR="00993C33">
        <w:rPr>
          <w:rFonts w:ascii="Times New Roman" w:hAnsi="Times New Roman" w:cs="Times New Roman"/>
        </w:rPr>
        <w:t xml:space="preserve"> set </w:t>
      </w:r>
      <w:r w:rsidR="00E05DCE">
        <w:rPr>
          <w:rFonts w:ascii="Times New Roman" w:hAnsi="Times New Roman" w:cs="Times New Roman"/>
        </w:rPr>
        <w:t>to scale</w:t>
      </w:r>
      <w:r w:rsidR="00993C33">
        <w:rPr>
          <w:rFonts w:ascii="Times New Roman" w:hAnsi="Times New Roman" w:cs="Times New Roman"/>
        </w:rPr>
        <w:t xml:space="preserve"> relative to each other</w:t>
      </w:r>
      <w:r w:rsidR="00E05DCE">
        <w:rPr>
          <w:rFonts w:ascii="Times New Roman" w:hAnsi="Times New Roman" w:cs="Times New Roman"/>
        </w:rPr>
        <w:t>.</w:t>
      </w:r>
    </w:p>
    <w:p w14:paraId="24DB1D47" w14:textId="77777777" w:rsidR="000B4954" w:rsidRDefault="000B4954" w:rsidP="00184460">
      <w:pPr>
        <w:spacing w:after="0"/>
        <w:rPr>
          <w:rFonts w:ascii="Times New Roman" w:hAnsi="Times New Roman" w:cs="Times New Roman"/>
        </w:rPr>
      </w:pPr>
    </w:p>
    <w:p w14:paraId="6E08CE7A" w14:textId="77777777" w:rsidR="00C35AF9" w:rsidRDefault="00C35AF9" w:rsidP="00184460">
      <w:pPr>
        <w:spacing w:after="0"/>
        <w:rPr>
          <w:rFonts w:ascii="Times New Roman" w:hAnsi="Times New Roman" w:cs="Times New Roman"/>
          <w:b/>
          <w:bCs/>
          <w:sz w:val="32"/>
          <w:szCs w:val="32"/>
        </w:rPr>
      </w:pPr>
    </w:p>
    <w:p w14:paraId="45400CD1" w14:textId="77777777" w:rsidR="00C35AF9" w:rsidRDefault="00C35AF9" w:rsidP="00184460">
      <w:pPr>
        <w:spacing w:after="0"/>
        <w:rPr>
          <w:rFonts w:ascii="Times New Roman" w:hAnsi="Times New Roman" w:cs="Times New Roman"/>
          <w:b/>
          <w:bCs/>
          <w:sz w:val="32"/>
          <w:szCs w:val="32"/>
        </w:rPr>
      </w:pPr>
    </w:p>
    <w:p w14:paraId="20110C86" w14:textId="1077212A" w:rsidR="00E80922" w:rsidRPr="00CD72CC" w:rsidRDefault="00CD72CC" w:rsidP="00184460">
      <w:pPr>
        <w:spacing w:after="0"/>
        <w:rPr>
          <w:rFonts w:ascii="Times New Roman" w:hAnsi="Times New Roman" w:cs="Times New Roman"/>
          <w:b/>
          <w:bCs/>
          <w:sz w:val="32"/>
          <w:szCs w:val="32"/>
        </w:rPr>
      </w:pPr>
      <w:r w:rsidRPr="00CD72CC">
        <w:rPr>
          <w:rFonts w:ascii="Times New Roman" w:hAnsi="Times New Roman" w:cs="Times New Roman"/>
          <w:b/>
          <w:bCs/>
          <w:sz w:val="32"/>
          <w:szCs w:val="32"/>
        </w:rPr>
        <w:t>Genome duplications:</w:t>
      </w:r>
    </w:p>
    <w:p w14:paraId="62203D1C" w14:textId="1199EF7F" w:rsidR="00E80922" w:rsidRDefault="00E80922" w:rsidP="00184460">
      <w:pPr>
        <w:spacing w:after="0"/>
        <w:rPr>
          <w:rFonts w:ascii="Times New Roman" w:hAnsi="Times New Roman" w:cs="Times New Roman"/>
        </w:rPr>
      </w:pPr>
      <w:r>
        <w:rPr>
          <w:rFonts w:ascii="Times New Roman" w:hAnsi="Times New Roman" w:cs="Times New Roman"/>
        </w:rPr>
        <w:t>First, a digression about homology.  Homology is a concept in evolutionary biology</w:t>
      </w:r>
      <w:r w:rsidR="00B85D87">
        <w:rPr>
          <w:rFonts w:ascii="Times New Roman" w:hAnsi="Times New Roman" w:cs="Times New Roman"/>
        </w:rPr>
        <w:t xml:space="preserve"> that is used to deal with structures shared between species that these different species inherited by descent from a common ancestor.  They are inherited by lineage splitting and the same structure is inherited by </w:t>
      </w:r>
      <w:r w:rsidR="004E1772">
        <w:rPr>
          <w:rFonts w:ascii="Times New Roman" w:hAnsi="Times New Roman" w:cs="Times New Roman"/>
        </w:rPr>
        <w:t xml:space="preserve">descent from </w:t>
      </w:r>
      <w:r w:rsidR="008F1522">
        <w:rPr>
          <w:rFonts w:ascii="Times New Roman" w:hAnsi="Times New Roman" w:cs="Times New Roman"/>
        </w:rPr>
        <w:t xml:space="preserve">a common </w:t>
      </w:r>
      <w:r w:rsidR="004E1772">
        <w:rPr>
          <w:rFonts w:ascii="Times New Roman" w:hAnsi="Times New Roman" w:cs="Times New Roman"/>
        </w:rPr>
        <w:t>ancestor</w:t>
      </w:r>
      <w:r w:rsidR="006D4E32">
        <w:rPr>
          <w:rFonts w:ascii="Times New Roman" w:hAnsi="Times New Roman" w:cs="Times New Roman"/>
        </w:rPr>
        <w:t xml:space="preserve"> of the two related lineages</w:t>
      </w:r>
      <w:r w:rsidR="004E1772">
        <w:rPr>
          <w:rFonts w:ascii="Times New Roman" w:hAnsi="Times New Roman" w:cs="Times New Roman"/>
        </w:rPr>
        <w:t>.</w:t>
      </w:r>
      <w:r w:rsidR="00B85D87">
        <w:rPr>
          <w:rFonts w:ascii="Times New Roman" w:hAnsi="Times New Roman" w:cs="Times New Roman"/>
        </w:rPr>
        <w:t xml:space="preserve">  In each speciation event the new species inherits a lot of things from the parent population.</w:t>
      </w:r>
      <w:r w:rsidR="004E1772">
        <w:rPr>
          <w:rFonts w:ascii="Times New Roman" w:hAnsi="Times New Roman" w:cs="Times New Roman"/>
        </w:rPr>
        <w:t xml:space="preserve">  For genes there are two types of homologs, orthologs are genes related by descent from a common ancestor, and paralogs are genes that duplicated within the same species.</w:t>
      </w:r>
      <w:r w:rsidR="00A73BD7">
        <w:rPr>
          <w:rFonts w:ascii="Times New Roman" w:hAnsi="Times New Roman" w:cs="Times New Roman"/>
        </w:rPr>
        <w:t xml:space="preserve">  Paralogs are homologous</w:t>
      </w:r>
      <w:r w:rsidR="003C48D8">
        <w:rPr>
          <w:rFonts w:ascii="Times New Roman" w:hAnsi="Times New Roman" w:cs="Times New Roman"/>
        </w:rPr>
        <w:t xml:space="preserve"> (share a common ancestral gene)</w:t>
      </w:r>
      <w:r w:rsidR="00A73BD7">
        <w:rPr>
          <w:rFonts w:ascii="Times New Roman" w:hAnsi="Times New Roman" w:cs="Times New Roman"/>
        </w:rPr>
        <w:t>, but they were not inherited from a direct line of descent from an ancestral species, but instead arose by a gene duplication event.</w:t>
      </w:r>
      <w:r w:rsidR="003C48D8">
        <w:rPr>
          <w:rFonts w:ascii="Times New Roman" w:hAnsi="Times New Roman" w:cs="Times New Roman"/>
        </w:rPr>
        <w:t xml:space="preserve">  Whole genome duplication creates a lot of potential paralogs.  </w:t>
      </w:r>
      <w:r w:rsidR="008B78FE">
        <w:rPr>
          <w:rFonts w:ascii="Times New Roman" w:hAnsi="Times New Roman" w:cs="Times New Roman"/>
        </w:rPr>
        <w:t>After a genome duplication event t</w:t>
      </w:r>
      <w:r w:rsidR="003C48D8">
        <w:rPr>
          <w:rFonts w:ascii="Times New Roman" w:hAnsi="Times New Roman" w:cs="Times New Roman"/>
        </w:rPr>
        <w:t xml:space="preserve">here are now 4 copies of the same gene instead of the normal 2 </w:t>
      </w:r>
      <w:r w:rsidR="00E80218">
        <w:rPr>
          <w:rFonts w:ascii="Times New Roman" w:hAnsi="Times New Roman" w:cs="Times New Roman"/>
        </w:rPr>
        <w:t>of</w:t>
      </w:r>
      <w:r w:rsidR="003C48D8">
        <w:rPr>
          <w:rFonts w:ascii="Times New Roman" w:hAnsi="Times New Roman" w:cs="Times New Roman"/>
        </w:rPr>
        <w:t xml:space="preserve"> a diploid organism.  Most of the duplicated genes are lost or inactivated in future evolutionary events involving that lineage because they are basically extra genes that can be lost, but some of them evolve to do something a little different and they start their own orthologous gene lineage</w:t>
      </w:r>
      <w:r w:rsidR="00526DA3">
        <w:rPr>
          <w:rFonts w:ascii="Times New Roman" w:hAnsi="Times New Roman" w:cs="Times New Roman"/>
        </w:rPr>
        <w:t>s</w:t>
      </w:r>
      <w:r w:rsidR="00265723">
        <w:rPr>
          <w:rFonts w:ascii="Times New Roman" w:hAnsi="Times New Roman" w:cs="Times New Roman"/>
        </w:rPr>
        <w:t xml:space="preserve"> that are inherited by descent</w:t>
      </w:r>
      <w:r w:rsidR="003C48D8">
        <w:rPr>
          <w:rFonts w:ascii="Times New Roman" w:hAnsi="Times New Roman" w:cs="Times New Roman"/>
        </w:rPr>
        <w:t>.  They are paralogs to the original duplicated gene, but have come to be inherited by descent from a common ancestor</w:t>
      </w:r>
      <w:r w:rsidR="00265723">
        <w:rPr>
          <w:rFonts w:ascii="Times New Roman" w:hAnsi="Times New Roman" w:cs="Times New Roman"/>
        </w:rPr>
        <w:t xml:space="preserve"> during subsequent evolution of the lineage</w:t>
      </w:r>
      <w:r w:rsidR="003C48D8">
        <w:rPr>
          <w:rFonts w:ascii="Times New Roman" w:hAnsi="Times New Roman" w:cs="Times New Roman"/>
        </w:rPr>
        <w:t>.  Tyrosinase</w:t>
      </w:r>
      <w:r w:rsidR="008E0F9C">
        <w:rPr>
          <w:rFonts w:ascii="Times New Roman" w:hAnsi="Times New Roman" w:cs="Times New Roman"/>
        </w:rPr>
        <w:t xml:space="preserve"> (</w:t>
      </w:r>
      <w:r w:rsidR="008E0F9C" w:rsidRPr="001D6528">
        <w:rPr>
          <w:rFonts w:ascii="Times New Roman" w:hAnsi="Times New Roman" w:cs="Times New Roman"/>
          <w:i/>
          <w:iCs/>
        </w:rPr>
        <w:t>TYR</w:t>
      </w:r>
      <w:r w:rsidR="008E0F9C">
        <w:rPr>
          <w:rFonts w:ascii="Times New Roman" w:hAnsi="Times New Roman" w:cs="Times New Roman"/>
        </w:rPr>
        <w:t>)</w:t>
      </w:r>
      <w:r w:rsidR="003C48D8">
        <w:rPr>
          <w:rFonts w:ascii="Times New Roman" w:hAnsi="Times New Roman" w:cs="Times New Roman"/>
        </w:rPr>
        <w:t xml:space="preserve"> and </w:t>
      </w:r>
      <w:r w:rsidR="00C52F5F">
        <w:rPr>
          <w:rFonts w:ascii="Times New Roman" w:hAnsi="Times New Roman" w:cs="Times New Roman"/>
        </w:rPr>
        <w:t>t</w:t>
      </w:r>
      <w:r w:rsidR="003C48D8">
        <w:rPr>
          <w:rFonts w:ascii="Times New Roman" w:hAnsi="Times New Roman" w:cs="Times New Roman"/>
        </w:rPr>
        <w:t>yrosinase related protein</w:t>
      </w:r>
      <w:r w:rsidR="008E0F9C">
        <w:rPr>
          <w:rFonts w:ascii="Times New Roman" w:hAnsi="Times New Roman" w:cs="Times New Roman"/>
        </w:rPr>
        <w:t xml:space="preserve"> (</w:t>
      </w:r>
      <w:r w:rsidR="008E0F9C" w:rsidRPr="001D6528">
        <w:rPr>
          <w:rFonts w:ascii="Times New Roman" w:hAnsi="Times New Roman" w:cs="Times New Roman"/>
          <w:i/>
          <w:iCs/>
        </w:rPr>
        <w:t>TYRP</w:t>
      </w:r>
      <w:r w:rsidR="008E0F9C">
        <w:rPr>
          <w:rFonts w:ascii="Times New Roman" w:hAnsi="Times New Roman" w:cs="Times New Roman"/>
        </w:rPr>
        <w:t>)</w:t>
      </w:r>
      <w:r w:rsidR="003C48D8">
        <w:rPr>
          <w:rFonts w:ascii="Times New Roman" w:hAnsi="Times New Roman" w:cs="Times New Roman"/>
        </w:rPr>
        <w:t xml:space="preserve"> are paralogs</w:t>
      </w:r>
      <w:r w:rsidR="00C52F5F">
        <w:rPr>
          <w:rFonts w:ascii="Times New Roman" w:hAnsi="Times New Roman" w:cs="Times New Roman"/>
        </w:rPr>
        <w:t xml:space="preserve"> due to a gene duplication in </w:t>
      </w:r>
      <w:r w:rsidR="00DC7C6C">
        <w:rPr>
          <w:rFonts w:ascii="Times New Roman" w:hAnsi="Times New Roman" w:cs="Times New Roman"/>
        </w:rPr>
        <w:t>c</w:t>
      </w:r>
      <w:r w:rsidR="00C52F5F">
        <w:rPr>
          <w:rFonts w:ascii="Times New Roman" w:hAnsi="Times New Roman" w:cs="Times New Roman"/>
        </w:rPr>
        <w:t>hordates (</w:t>
      </w:r>
      <w:r w:rsidR="00526DA3">
        <w:rPr>
          <w:rFonts w:ascii="Times New Roman" w:hAnsi="Times New Roman" w:cs="Times New Roman"/>
        </w:rPr>
        <w:t xml:space="preserve">the </w:t>
      </w:r>
      <w:r w:rsidR="00DC7C6C">
        <w:rPr>
          <w:rFonts w:ascii="Times New Roman" w:hAnsi="Times New Roman" w:cs="Times New Roman"/>
        </w:rPr>
        <w:t>c</w:t>
      </w:r>
      <w:r w:rsidR="00526DA3">
        <w:rPr>
          <w:rFonts w:ascii="Times New Roman" w:hAnsi="Times New Roman" w:cs="Times New Roman"/>
        </w:rPr>
        <w:t>hordate ancestor of vertebrates</w:t>
      </w:r>
      <w:r w:rsidR="00C52F5F">
        <w:rPr>
          <w:rFonts w:ascii="Times New Roman" w:hAnsi="Times New Roman" w:cs="Times New Roman"/>
        </w:rPr>
        <w:t xml:space="preserve"> had tyrosinase and tyrosinase related protein genes).  In jawed vertebrates </w:t>
      </w:r>
      <w:r w:rsidR="00C52F5F" w:rsidRPr="00C52F5F">
        <w:rPr>
          <w:rFonts w:ascii="Times New Roman" w:hAnsi="Times New Roman" w:cs="Times New Roman"/>
          <w:i/>
          <w:iCs/>
        </w:rPr>
        <w:t>TYRP1</w:t>
      </w:r>
      <w:r w:rsidR="00C52F5F">
        <w:rPr>
          <w:rFonts w:ascii="Times New Roman" w:hAnsi="Times New Roman" w:cs="Times New Roman"/>
        </w:rPr>
        <w:t xml:space="preserve"> and </w:t>
      </w:r>
      <w:r w:rsidR="00C52F5F" w:rsidRPr="00C52F5F">
        <w:rPr>
          <w:rFonts w:ascii="Times New Roman" w:hAnsi="Times New Roman" w:cs="Times New Roman"/>
          <w:i/>
          <w:iCs/>
        </w:rPr>
        <w:t>TYRP2</w:t>
      </w:r>
      <w:r w:rsidR="00C52F5F">
        <w:rPr>
          <w:rFonts w:ascii="Times New Roman" w:hAnsi="Times New Roman" w:cs="Times New Roman"/>
        </w:rPr>
        <w:t xml:space="preserve"> </w:t>
      </w:r>
      <w:r w:rsidR="008F1522">
        <w:rPr>
          <w:rFonts w:ascii="Times New Roman" w:hAnsi="Times New Roman" w:cs="Times New Roman"/>
        </w:rPr>
        <w:t xml:space="preserve">(tyrosinase related proteins 1 and 2) </w:t>
      </w:r>
      <w:r w:rsidR="00C52F5F">
        <w:rPr>
          <w:rFonts w:ascii="Times New Roman" w:hAnsi="Times New Roman" w:cs="Times New Roman"/>
        </w:rPr>
        <w:t xml:space="preserve">are paralogs that evolved from </w:t>
      </w:r>
      <w:r w:rsidR="008F1522" w:rsidRPr="008F1522">
        <w:rPr>
          <w:rFonts w:ascii="Times New Roman" w:hAnsi="Times New Roman" w:cs="Times New Roman"/>
          <w:i/>
          <w:iCs/>
        </w:rPr>
        <w:t>TYRP</w:t>
      </w:r>
      <w:r w:rsidR="00C52F5F">
        <w:rPr>
          <w:rFonts w:ascii="Times New Roman" w:hAnsi="Times New Roman" w:cs="Times New Roman"/>
        </w:rPr>
        <w:t xml:space="preserve"> that duplicated in the R2 whole genome duplication event described below.  </w:t>
      </w:r>
      <w:r w:rsidR="00E80218">
        <w:rPr>
          <w:rFonts w:ascii="Times New Roman" w:hAnsi="Times New Roman" w:cs="Times New Roman"/>
        </w:rPr>
        <w:t xml:space="preserve">The </w:t>
      </w:r>
      <w:r w:rsidR="00E80218" w:rsidRPr="00E80218">
        <w:rPr>
          <w:rFonts w:ascii="Times New Roman" w:hAnsi="Times New Roman" w:cs="Times New Roman"/>
          <w:i/>
          <w:iCs/>
        </w:rPr>
        <w:t>TYRP1</w:t>
      </w:r>
      <w:r w:rsidR="00E80218">
        <w:rPr>
          <w:rFonts w:ascii="Times New Roman" w:hAnsi="Times New Roman" w:cs="Times New Roman"/>
        </w:rPr>
        <w:t xml:space="preserve"> gene</w:t>
      </w:r>
      <w:r w:rsidR="006D4E32">
        <w:rPr>
          <w:rFonts w:ascii="Times New Roman" w:hAnsi="Times New Roman" w:cs="Times New Roman"/>
        </w:rPr>
        <w:t>s</w:t>
      </w:r>
      <w:r w:rsidR="00E80218">
        <w:rPr>
          <w:rFonts w:ascii="Times New Roman" w:hAnsi="Times New Roman" w:cs="Times New Roman"/>
        </w:rPr>
        <w:t xml:space="preserve"> found in </w:t>
      </w:r>
      <w:r w:rsidR="00526DA3">
        <w:rPr>
          <w:rFonts w:ascii="Times New Roman" w:hAnsi="Times New Roman" w:cs="Times New Roman"/>
        </w:rPr>
        <w:t xml:space="preserve">extant </w:t>
      </w:r>
      <w:r w:rsidR="00E80218">
        <w:rPr>
          <w:rFonts w:ascii="Times New Roman" w:hAnsi="Times New Roman" w:cs="Times New Roman"/>
        </w:rPr>
        <w:t xml:space="preserve">birds and mammals are orthologs inherited from the same common tetrapod ancestor.  </w:t>
      </w:r>
      <w:r w:rsidR="00C52F5F">
        <w:rPr>
          <w:rFonts w:ascii="Times New Roman" w:hAnsi="Times New Roman" w:cs="Times New Roman"/>
        </w:rPr>
        <w:t xml:space="preserve">Most of the genes in extant organisms are found in gene families whose members are paralogs like </w:t>
      </w:r>
      <w:r w:rsidR="00C52F5F" w:rsidRPr="00C52F5F">
        <w:rPr>
          <w:rFonts w:ascii="Times New Roman" w:hAnsi="Times New Roman" w:cs="Times New Roman"/>
          <w:i/>
          <w:iCs/>
        </w:rPr>
        <w:t>TYR</w:t>
      </w:r>
      <w:r w:rsidR="00C52F5F">
        <w:rPr>
          <w:rFonts w:ascii="Times New Roman" w:hAnsi="Times New Roman" w:cs="Times New Roman"/>
        </w:rPr>
        <w:t xml:space="preserve">, </w:t>
      </w:r>
      <w:r w:rsidR="00C52F5F" w:rsidRPr="00C52F5F">
        <w:rPr>
          <w:rFonts w:ascii="Times New Roman" w:hAnsi="Times New Roman" w:cs="Times New Roman"/>
          <w:i/>
          <w:iCs/>
        </w:rPr>
        <w:t>TYRP1</w:t>
      </w:r>
      <w:r w:rsidR="00C52F5F">
        <w:rPr>
          <w:rFonts w:ascii="Times New Roman" w:hAnsi="Times New Roman" w:cs="Times New Roman"/>
        </w:rPr>
        <w:t xml:space="preserve">, and </w:t>
      </w:r>
      <w:r w:rsidR="00C52F5F" w:rsidRPr="00C52F5F">
        <w:rPr>
          <w:rFonts w:ascii="Times New Roman" w:hAnsi="Times New Roman" w:cs="Times New Roman"/>
          <w:i/>
          <w:iCs/>
        </w:rPr>
        <w:t>TYRP2</w:t>
      </w:r>
      <w:r w:rsidR="00C52F5F">
        <w:rPr>
          <w:rFonts w:ascii="Times New Roman" w:hAnsi="Times New Roman" w:cs="Times New Roman"/>
        </w:rPr>
        <w:t>.</w:t>
      </w:r>
    </w:p>
    <w:p w14:paraId="5399032D" w14:textId="77777777" w:rsidR="00E80922" w:rsidRDefault="00E80922" w:rsidP="00184460">
      <w:pPr>
        <w:spacing w:after="0"/>
        <w:rPr>
          <w:rFonts w:ascii="Times New Roman" w:hAnsi="Times New Roman" w:cs="Times New Roman"/>
        </w:rPr>
      </w:pPr>
    </w:p>
    <w:p w14:paraId="5F207CC2" w14:textId="58AB143D" w:rsidR="00CD72CC" w:rsidRPr="006C171E" w:rsidRDefault="00171E1E" w:rsidP="00184460">
      <w:pPr>
        <w:spacing w:after="0"/>
        <w:rPr>
          <w:rFonts w:ascii="Times New Roman" w:hAnsi="Times New Roman" w:cs="Times New Roman"/>
        </w:rPr>
      </w:pPr>
      <w:r>
        <w:rPr>
          <w:rFonts w:ascii="Times New Roman" w:hAnsi="Times New Roman" w:cs="Times New Roman"/>
        </w:rPr>
        <w:t xml:space="preserve">The chordate amphioxus genome </w:t>
      </w:r>
      <w:r w:rsidR="00543BDA">
        <w:rPr>
          <w:rFonts w:ascii="Times New Roman" w:hAnsi="Times New Roman" w:cs="Times New Roman"/>
        </w:rPr>
        <w:t xml:space="preserve">may </w:t>
      </w:r>
      <w:r w:rsidR="008E4784">
        <w:rPr>
          <w:rFonts w:ascii="Times New Roman" w:hAnsi="Times New Roman" w:cs="Times New Roman"/>
        </w:rPr>
        <w:t xml:space="preserve">best </w:t>
      </w:r>
      <w:r>
        <w:rPr>
          <w:rFonts w:ascii="Times New Roman" w:hAnsi="Times New Roman" w:cs="Times New Roman"/>
        </w:rPr>
        <w:t xml:space="preserve">represent the chordate genome that our vertebrate lineage had before two rounds </w:t>
      </w:r>
      <w:r w:rsidR="009B6609">
        <w:rPr>
          <w:rFonts w:ascii="Times New Roman" w:hAnsi="Times New Roman" w:cs="Times New Roman"/>
        </w:rPr>
        <w:t xml:space="preserve">(R1 and R2) </w:t>
      </w:r>
      <w:r>
        <w:rPr>
          <w:rFonts w:ascii="Times New Roman" w:hAnsi="Times New Roman" w:cs="Times New Roman"/>
        </w:rPr>
        <w:t>of whole genome duplication occurred (references in Braso-Vives et al., 2022).</w:t>
      </w:r>
      <w:r w:rsidR="000758D0">
        <w:rPr>
          <w:rFonts w:ascii="Times New Roman" w:hAnsi="Times New Roman" w:cs="Times New Roman"/>
        </w:rPr>
        <w:t xml:space="preserve">  </w:t>
      </w:r>
      <w:r w:rsidR="00064FAC">
        <w:rPr>
          <w:rFonts w:ascii="Times New Roman" w:hAnsi="Times New Roman" w:cs="Times New Roman"/>
        </w:rPr>
        <w:t xml:space="preserve">In Figure 1 </w:t>
      </w:r>
      <w:r w:rsidR="009729B9">
        <w:rPr>
          <w:rFonts w:ascii="Times New Roman" w:hAnsi="Times New Roman" w:cs="Times New Roman"/>
        </w:rPr>
        <w:t xml:space="preserve">I have noted where the duplications occurred in the evolution of vertebrates, and some of the information on what melanogenesis genes existed before and after the duplication events.  </w:t>
      </w:r>
      <w:r w:rsidR="000758D0">
        <w:rPr>
          <w:rFonts w:ascii="Times New Roman" w:hAnsi="Times New Roman" w:cs="Times New Roman"/>
        </w:rPr>
        <w:t xml:space="preserve">This means that the common ancestor of all extant vertebrates was </w:t>
      </w:r>
      <w:r w:rsidR="002E7345">
        <w:rPr>
          <w:rFonts w:ascii="Times New Roman" w:hAnsi="Times New Roman" w:cs="Times New Roman"/>
        </w:rPr>
        <w:t xml:space="preserve">tetraploid </w:t>
      </w:r>
      <w:r w:rsidR="000758D0">
        <w:rPr>
          <w:rFonts w:ascii="Times New Roman" w:hAnsi="Times New Roman" w:cs="Times New Roman"/>
        </w:rPr>
        <w:t>compared to our chordate common ancestor with amphioxus</w:t>
      </w:r>
      <w:r w:rsidR="00526DA3">
        <w:rPr>
          <w:rFonts w:ascii="Times New Roman" w:hAnsi="Times New Roman" w:cs="Times New Roman"/>
        </w:rPr>
        <w:t xml:space="preserve"> (Carlisle et al., 2024 has this split occurring </w:t>
      </w:r>
      <w:r w:rsidR="00285F9D">
        <w:rPr>
          <w:rFonts w:ascii="Times New Roman" w:hAnsi="Times New Roman" w:cs="Times New Roman"/>
        </w:rPr>
        <w:t>559 million years ago</w:t>
      </w:r>
      <w:r w:rsidR="008B78FE">
        <w:rPr>
          <w:rFonts w:ascii="Times New Roman" w:hAnsi="Times New Roman" w:cs="Times New Roman"/>
        </w:rPr>
        <w:t xml:space="preserve">.  This is </w:t>
      </w:r>
      <w:r w:rsidR="00526DA3">
        <w:rPr>
          <w:rFonts w:ascii="Times New Roman" w:hAnsi="Times New Roman" w:cs="Times New Roman"/>
        </w:rPr>
        <w:t xml:space="preserve">before the </w:t>
      </w:r>
      <w:r w:rsidR="00285F9D">
        <w:rPr>
          <w:rFonts w:ascii="Times New Roman" w:hAnsi="Times New Roman" w:cs="Times New Roman"/>
        </w:rPr>
        <w:t>Cambrian explosion started 538 million years ago)</w:t>
      </w:r>
      <w:r w:rsidR="00611A6A">
        <w:rPr>
          <w:rFonts w:ascii="Times New Roman" w:hAnsi="Times New Roman" w:cs="Times New Roman"/>
        </w:rPr>
        <w:t xml:space="preserve"> and there was a second duplication </w:t>
      </w:r>
      <w:r w:rsidR="00285F9D">
        <w:rPr>
          <w:rFonts w:ascii="Times New Roman" w:hAnsi="Times New Roman" w:cs="Times New Roman"/>
        </w:rPr>
        <w:t xml:space="preserve">(R2) </w:t>
      </w:r>
      <w:r w:rsidR="00611A6A">
        <w:rPr>
          <w:rFonts w:ascii="Times New Roman" w:hAnsi="Times New Roman" w:cs="Times New Roman"/>
        </w:rPr>
        <w:t>that is shared by all jawed vertebrates making our</w:t>
      </w:r>
      <w:r w:rsidR="002C7516">
        <w:rPr>
          <w:rFonts w:ascii="Times New Roman" w:hAnsi="Times New Roman" w:cs="Times New Roman"/>
        </w:rPr>
        <w:t xml:space="preserve"> (including humans)</w:t>
      </w:r>
      <w:r w:rsidR="00611A6A">
        <w:rPr>
          <w:rFonts w:ascii="Times New Roman" w:hAnsi="Times New Roman" w:cs="Times New Roman"/>
        </w:rPr>
        <w:t xml:space="preserve"> jawed vertebrate common ancestor octoploid compared to amphioxus.</w:t>
      </w:r>
      <w:r w:rsidR="00CB5C1D">
        <w:rPr>
          <w:rFonts w:ascii="Times New Roman" w:hAnsi="Times New Roman" w:cs="Times New Roman"/>
        </w:rPr>
        <w:t xml:space="preserve">  Jawed vertebrates  may have evolved by 507 million years ago (after the Cambrian explosion had ended around 511 million years ago).</w:t>
      </w:r>
      <w:r w:rsidR="000758D0">
        <w:rPr>
          <w:rFonts w:ascii="Times New Roman" w:hAnsi="Times New Roman" w:cs="Times New Roman"/>
        </w:rPr>
        <w:t xml:space="preserve">  </w:t>
      </w:r>
      <w:r w:rsidR="00611A6A">
        <w:rPr>
          <w:rFonts w:ascii="Times New Roman" w:hAnsi="Times New Roman" w:cs="Times New Roman"/>
        </w:rPr>
        <w:t xml:space="preserve">These genome duplications </w:t>
      </w:r>
      <w:r w:rsidR="00611A6A">
        <w:rPr>
          <w:rFonts w:ascii="Times New Roman" w:hAnsi="Times New Roman" w:cs="Times New Roman"/>
        </w:rPr>
        <w:lastRenderedPageBreak/>
        <w:t xml:space="preserve">are noted in McNamara et al., 2021 Figure 2.  </w:t>
      </w:r>
      <w:r w:rsidR="000758D0">
        <w:rPr>
          <w:rFonts w:ascii="Times New Roman" w:hAnsi="Times New Roman" w:cs="Times New Roman"/>
        </w:rPr>
        <w:t>Most lineages have lost a lot of those extra genes, but many of those extra genes contributed to the evolution of the diversity that we find among extant vertebrates.  There have been subsequent genome duplications that have occurred in some vertebrate lineages, but primates and birds are not among them.</w:t>
      </w:r>
      <w:r w:rsidR="00E3033F">
        <w:rPr>
          <w:rFonts w:ascii="Times New Roman" w:hAnsi="Times New Roman" w:cs="Times New Roman"/>
        </w:rPr>
        <w:t xml:space="preserve">  Braso-vives et al., 2022 identified over 26,000 protein coding genes in the </w:t>
      </w:r>
      <w:r w:rsidR="00E3033F" w:rsidRPr="008F1522">
        <w:rPr>
          <w:rFonts w:ascii="Times New Roman" w:hAnsi="Times New Roman" w:cs="Times New Roman"/>
          <w:i/>
          <w:iCs/>
        </w:rPr>
        <w:t>Branchiostoma lanceolatum</w:t>
      </w:r>
      <w:r w:rsidR="00E3033F">
        <w:rPr>
          <w:rFonts w:ascii="Times New Roman" w:hAnsi="Times New Roman" w:cs="Times New Roman"/>
        </w:rPr>
        <w:t xml:space="preserve"> (amphioxus) genome.  They also note that there has been significant small scale gene duplication events in the amphioxus genome </w:t>
      </w:r>
      <w:r w:rsidR="006C171E">
        <w:rPr>
          <w:rFonts w:ascii="Times New Roman" w:hAnsi="Times New Roman" w:cs="Times New Roman"/>
        </w:rPr>
        <w:t>similar to the gene duplications observed among vertebrates</w:t>
      </w:r>
      <w:r w:rsidR="00C32360">
        <w:rPr>
          <w:rFonts w:ascii="Times New Roman" w:hAnsi="Times New Roman" w:cs="Times New Roman"/>
        </w:rPr>
        <w:t xml:space="preserve"> since the common ancestor with vertebrates existed</w:t>
      </w:r>
      <w:r w:rsidR="006C171E">
        <w:rPr>
          <w:rFonts w:ascii="Times New Roman" w:hAnsi="Times New Roman" w:cs="Times New Roman"/>
        </w:rPr>
        <w:t>.</w:t>
      </w:r>
      <w:r w:rsidR="009729B9">
        <w:rPr>
          <w:rFonts w:ascii="Times New Roman" w:hAnsi="Times New Roman" w:cs="Times New Roman"/>
        </w:rPr>
        <w:t xml:space="preserve">  There were a lot of local segmental duplications of chromosomes that created all the duplicated genes in </w:t>
      </w:r>
      <w:r w:rsidR="009729B9" w:rsidRPr="008F1522">
        <w:rPr>
          <w:rFonts w:ascii="Times New Roman" w:hAnsi="Times New Roman" w:cs="Times New Roman"/>
          <w:i/>
          <w:iCs/>
        </w:rPr>
        <w:t xml:space="preserve">B. </w:t>
      </w:r>
      <w:r w:rsidR="008F1522" w:rsidRPr="008F1522">
        <w:rPr>
          <w:rFonts w:ascii="Times New Roman" w:hAnsi="Times New Roman" w:cs="Times New Roman"/>
          <w:i/>
          <w:iCs/>
        </w:rPr>
        <w:t>l</w:t>
      </w:r>
      <w:r w:rsidR="009729B9" w:rsidRPr="008F1522">
        <w:rPr>
          <w:rFonts w:ascii="Times New Roman" w:hAnsi="Times New Roman" w:cs="Times New Roman"/>
          <w:i/>
          <w:iCs/>
        </w:rPr>
        <w:t>anceolatum</w:t>
      </w:r>
      <w:r w:rsidR="009729B9">
        <w:rPr>
          <w:rFonts w:ascii="Times New Roman" w:hAnsi="Times New Roman" w:cs="Times New Roman"/>
        </w:rPr>
        <w:t xml:space="preserve"> that have occurred since it split off from the lineage that would become vertebrates.</w:t>
      </w:r>
      <w:r w:rsidR="006C171E">
        <w:rPr>
          <w:rFonts w:ascii="Times New Roman" w:hAnsi="Times New Roman" w:cs="Times New Roman"/>
        </w:rPr>
        <w:t xml:space="preserve">  </w:t>
      </w:r>
      <w:r w:rsidR="006C171E" w:rsidRPr="006C171E">
        <w:rPr>
          <w:rFonts w:ascii="Times New Roman" w:hAnsi="Times New Roman" w:cs="Times New Roman"/>
        </w:rPr>
        <w:t>Nurk et al., 2022 identified over 19,000 protein coding genes in t</w:t>
      </w:r>
      <w:r w:rsidR="006C171E">
        <w:rPr>
          <w:rFonts w:ascii="Times New Roman" w:hAnsi="Times New Roman" w:cs="Times New Roman"/>
        </w:rPr>
        <w:t>he telomere-to-telomere human genome sequence</w:t>
      </w:r>
      <w:r w:rsidR="008F1522">
        <w:rPr>
          <w:rFonts w:ascii="Times New Roman" w:hAnsi="Times New Roman" w:cs="Times New Roman"/>
        </w:rPr>
        <w:t xml:space="preserve"> (</w:t>
      </w:r>
      <w:r w:rsidR="008F1522" w:rsidRPr="008F1522">
        <w:rPr>
          <w:rFonts w:ascii="Times New Roman" w:hAnsi="Times New Roman" w:cs="Times New Roman"/>
          <w:i/>
          <w:iCs/>
        </w:rPr>
        <w:t>B. lanceolatum</w:t>
      </w:r>
      <w:r w:rsidR="008F1522">
        <w:rPr>
          <w:rFonts w:ascii="Times New Roman" w:hAnsi="Times New Roman" w:cs="Times New Roman"/>
        </w:rPr>
        <w:t xml:space="preserve"> has more </w:t>
      </w:r>
      <w:r w:rsidR="008E4784">
        <w:rPr>
          <w:rFonts w:ascii="Times New Roman" w:hAnsi="Times New Roman" w:cs="Times New Roman"/>
        </w:rPr>
        <w:t xml:space="preserve">protein coding </w:t>
      </w:r>
      <w:r w:rsidR="008F1522">
        <w:rPr>
          <w:rFonts w:ascii="Times New Roman" w:hAnsi="Times New Roman" w:cs="Times New Roman"/>
        </w:rPr>
        <w:t>genes than humans)</w:t>
      </w:r>
      <w:r w:rsidR="006C171E">
        <w:rPr>
          <w:rFonts w:ascii="Times New Roman" w:hAnsi="Times New Roman" w:cs="Times New Roman"/>
        </w:rPr>
        <w:t xml:space="preserve">.  This means that </w:t>
      </w:r>
      <w:r w:rsidR="007D3A1E">
        <w:rPr>
          <w:rFonts w:ascii="Times New Roman" w:hAnsi="Times New Roman" w:cs="Times New Roman"/>
        </w:rPr>
        <w:t>many</w:t>
      </w:r>
      <w:r w:rsidR="00C32360">
        <w:rPr>
          <w:rFonts w:ascii="Times New Roman" w:hAnsi="Times New Roman" w:cs="Times New Roman"/>
        </w:rPr>
        <w:t xml:space="preserve"> of the</w:t>
      </w:r>
      <w:r w:rsidR="006C171E">
        <w:rPr>
          <w:rFonts w:ascii="Times New Roman" w:hAnsi="Times New Roman" w:cs="Times New Roman"/>
        </w:rPr>
        <w:t xml:space="preserve"> genes duplicated in the R1 and R2 whole genome duplication events have been lost during the evolution of the vertebrate lineage</w:t>
      </w:r>
      <w:r w:rsidR="00543BDA">
        <w:rPr>
          <w:rFonts w:ascii="Times New Roman" w:hAnsi="Times New Roman" w:cs="Times New Roman"/>
        </w:rPr>
        <w:t xml:space="preserve"> and a lot of segmental gene duplications </w:t>
      </w:r>
      <w:r w:rsidR="00285F9D">
        <w:rPr>
          <w:rFonts w:ascii="Times New Roman" w:hAnsi="Times New Roman" w:cs="Times New Roman"/>
        </w:rPr>
        <w:t xml:space="preserve">have </w:t>
      </w:r>
      <w:r w:rsidR="00543BDA">
        <w:rPr>
          <w:rFonts w:ascii="Times New Roman" w:hAnsi="Times New Roman" w:cs="Times New Roman"/>
        </w:rPr>
        <w:t xml:space="preserve">occurred in the </w:t>
      </w:r>
      <w:r w:rsidR="00543BDA" w:rsidRPr="00543BDA">
        <w:rPr>
          <w:rFonts w:ascii="Times New Roman" w:hAnsi="Times New Roman" w:cs="Times New Roman"/>
          <w:i/>
          <w:iCs/>
        </w:rPr>
        <w:t>B. lanceolatum</w:t>
      </w:r>
      <w:r w:rsidR="00543BDA">
        <w:rPr>
          <w:rFonts w:ascii="Times New Roman" w:hAnsi="Times New Roman" w:cs="Times New Roman"/>
        </w:rPr>
        <w:t xml:space="preserve"> </w:t>
      </w:r>
      <w:r w:rsidR="00510489">
        <w:rPr>
          <w:rFonts w:ascii="Times New Roman" w:hAnsi="Times New Roman" w:cs="Times New Roman"/>
        </w:rPr>
        <w:t>C</w:t>
      </w:r>
      <w:r w:rsidR="00543BDA">
        <w:rPr>
          <w:rFonts w:ascii="Times New Roman" w:hAnsi="Times New Roman" w:cs="Times New Roman"/>
        </w:rPr>
        <w:t>hordate lineage</w:t>
      </w:r>
      <w:r w:rsidR="006C171E">
        <w:rPr>
          <w:rFonts w:ascii="Times New Roman" w:hAnsi="Times New Roman" w:cs="Times New Roman"/>
        </w:rPr>
        <w:t>.</w:t>
      </w:r>
    </w:p>
    <w:p w14:paraId="25B7E401" w14:textId="77777777" w:rsidR="0043465B" w:rsidRDefault="0043465B" w:rsidP="00184460">
      <w:pPr>
        <w:spacing w:after="0"/>
        <w:rPr>
          <w:rFonts w:ascii="Times New Roman" w:hAnsi="Times New Roman" w:cs="Times New Roman"/>
        </w:rPr>
      </w:pPr>
    </w:p>
    <w:p w14:paraId="04ACABD1" w14:textId="338AC22B" w:rsidR="00C86574" w:rsidRDefault="0043465B" w:rsidP="00C86574">
      <w:pPr>
        <w:spacing w:after="0"/>
        <w:rPr>
          <w:rFonts w:ascii="Times New Roman" w:hAnsi="Times New Roman" w:cs="Times New Roman"/>
        </w:rPr>
      </w:pPr>
      <w:r>
        <w:rPr>
          <w:rFonts w:ascii="Times New Roman" w:hAnsi="Times New Roman" w:cs="Times New Roman"/>
        </w:rPr>
        <w:t xml:space="preserve">These two genome duplications are important for the evolution of melanocyte pigmentation because the neural crest and genes such as </w:t>
      </w:r>
      <w:r w:rsidRPr="0043465B">
        <w:rPr>
          <w:rFonts w:ascii="Times New Roman" w:hAnsi="Times New Roman" w:cs="Times New Roman"/>
          <w:i/>
          <w:iCs/>
        </w:rPr>
        <w:t>MC1R</w:t>
      </w:r>
      <w:r>
        <w:rPr>
          <w:rFonts w:ascii="Times New Roman" w:hAnsi="Times New Roman" w:cs="Times New Roman"/>
        </w:rPr>
        <w:t xml:space="preserve"> </w:t>
      </w:r>
      <w:r w:rsidR="00235C17">
        <w:rPr>
          <w:rFonts w:ascii="Times New Roman" w:hAnsi="Times New Roman" w:cs="Times New Roman"/>
        </w:rPr>
        <w:t xml:space="preserve">(melanocortin 1 receptor) </w:t>
      </w:r>
      <w:r>
        <w:rPr>
          <w:rFonts w:ascii="Times New Roman" w:hAnsi="Times New Roman" w:cs="Times New Roman"/>
        </w:rPr>
        <w:t xml:space="preserve">and </w:t>
      </w:r>
      <w:r w:rsidRPr="0043465B">
        <w:rPr>
          <w:rFonts w:ascii="Times New Roman" w:hAnsi="Times New Roman" w:cs="Times New Roman"/>
          <w:i/>
          <w:iCs/>
        </w:rPr>
        <w:t>POMC</w:t>
      </w:r>
      <w:r>
        <w:rPr>
          <w:rFonts w:ascii="Times New Roman" w:hAnsi="Times New Roman" w:cs="Times New Roman"/>
        </w:rPr>
        <w:t xml:space="preserve"> </w:t>
      </w:r>
      <w:r w:rsidR="00235C17">
        <w:rPr>
          <w:rFonts w:ascii="Times New Roman" w:hAnsi="Times New Roman" w:cs="Times New Roman"/>
        </w:rPr>
        <w:t xml:space="preserve">(proopiomelanocortin) </w:t>
      </w:r>
      <w:r>
        <w:rPr>
          <w:rFonts w:ascii="Times New Roman" w:hAnsi="Times New Roman" w:cs="Times New Roman"/>
        </w:rPr>
        <w:t xml:space="preserve">did not evolve until after the </w:t>
      </w:r>
      <w:r w:rsidR="009B6609">
        <w:rPr>
          <w:rFonts w:ascii="Times New Roman" w:hAnsi="Times New Roman" w:cs="Times New Roman"/>
        </w:rPr>
        <w:t>R1</w:t>
      </w:r>
      <w:r>
        <w:rPr>
          <w:rFonts w:ascii="Times New Roman" w:hAnsi="Times New Roman" w:cs="Times New Roman"/>
        </w:rPr>
        <w:t xml:space="preserve"> genome duplication</w:t>
      </w:r>
      <w:r w:rsidR="00B319BC">
        <w:rPr>
          <w:rFonts w:ascii="Times New Roman" w:hAnsi="Times New Roman" w:cs="Times New Roman"/>
        </w:rPr>
        <w:t xml:space="preserve"> event</w:t>
      </w:r>
      <w:r w:rsidR="00287E2C">
        <w:rPr>
          <w:rFonts w:ascii="Times New Roman" w:hAnsi="Times New Roman" w:cs="Times New Roman"/>
        </w:rPr>
        <w:t xml:space="preserve"> and would have evolved from the additional copies of each </w:t>
      </w:r>
      <w:r w:rsidR="00543BDA">
        <w:rPr>
          <w:rFonts w:ascii="Times New Roman" w:hAnsi="Times New Roman" w:cs="Times New Roman"/>
        </w:rPr>
        <w:t xml:space="preserve">ancestral </w:t>
      </w:r>
      <w:r w:rsidR="00287E2C">
        <w:rPr>
          <w:rFonts w:ascii="Times New Roman" w:hAnsi="Times New Roman" w:cs="Times New Roman"/>
        </w:rPr>
        <w:t xml:space="preserve">gene in the </w:t>
      </w:r>
      <w:r w:rsidR="00510489">
        <w:rPr>
          <w:rFonts w:ascii="Times New Roman" w:hAnsi="Times New Roman" w:cs="Times New Roman"/>
        </w:rPr>
        <w:t>C</w:t>
      </w:r>
      <w:r w:rsidR="00287E2C">
        <w:rPr>
          <w:rFonts w:ascii="Times New Roman" w:hAnsi="Times New Roman" w:cs="Times New Roman"/>
        </w:rPr>
        <w:t>hordate genome</w:t>
      </w:r>
      <w:r>
        <w:rPr>
          <w:rFonts w:ascii="Times New Roman" w:hAnsi="Times New Roman" w:cs="Times New Roman"/>
        </w:rPr>
        <w:t>.</w:t>
      </w:r>
      <w:r w:rsidR="00905A17">
        <w:rPr>
          <w:rFonts w:ascii="Times New Roman" w:hAnsi="Times New Roman" w:cs="Times New Roman"/>
        </w:rPr>
        <w:t xml:space="preserve">  </w:t>
      </w:r>
      <w:r w:rsidR="00905A17" w:rsidRPr="00905A17">
        <w:rPr>
          <w:rFonts w:ascii="Times New Roman" w:hAnsi="Times New Roman" w:cs="Times New Roman"/>
          <w:i/>
          <w:iCs/>
        </w:rPr>
        <w:t>POMC</w:t>
      </w:r>
      <w:r w:rsidR="00905A17">
        <w:rPr>
          <w:rFonts w:ascii="Times New Roman" w:hAnsi="Times New Roman" w:cs="Times New Roman"/>
        </w:rPr>
        <w:t xml:space="preserve"> </w:t>
      </w:r>
      <w:r w:rsidR="00CB5C1D">
        <w:rPr>
          <w:rFonts w:ascii="Times New Roman" w:hAnsi="Times New Roman" w:cs="Times New Roman"/>
        </w:rPr>
        <w:t>may be</w:t>
      </w:r>
      <w:r w:rsidR="00905A17">
        <w:rPr>
          <w:rFonts w:ascii="Times New Roman" w:hAnsi="Times New Roman" w:cs="Times New Roman"/>
        </w:rPr>
        <w:t xml:space="preserve"> a paralog of an ancestral opio</w:t>
      </w:r>
      <w:r w:rsidR="00C644A9">
        <w:rPr>
          <w:rFonts w:ascii="Times New Roman" w:hAnsi="Times New Roman" w:cs="Times New Roman"/>
        </w:rPr>
        <w:t>i</w:t>
      </w:r>
      <w:r w:rsidR="00905A17">
        <w:rPr>
          <w:rFonts w:ascii="Times New Roman" w:hAnsi="Times New Roman" w:cs="Times New Roman"/>
        </w:rPr>
        <w:t>d</w:t>
      </w:r>
      <w:r w:rsidR="00CB5C1D">
        <w:rPr>
          <w:rFonts w:ascii="Times New Roman" w:hAnsi="Times New Roman" w:cs="Times New Roman"/>
        </w:rPr>
        <w:t xml:space="preserve"> ligand</w:t>
      </w:r>
      <w:r w:rsidR="00905A17">
        <w:rPr>
          <w:rFonts w:ascii="Times New Roman" w:hAnsi="Times New Roman" w:cs="Times New Roman"/>
        </w:rPr>
        <w:t xml:space="preserve"> coding gene (Dores and Baron, 2011) and </w:t>
      </w:r>
      <w:r w:rsidR="00905A17" w:rsidRPr="00905A17">
        <w:rPr>
          <w:rFonts w:ascii="Times New Roman" w:hAnsi="Times New Roman" w:cs="Times New Roman"/>
          <w:i/>
          <w:iCs/>
        </w:rPr>
        <w:t>MC1R</w:t>
      </w:r>
      <w:r w:rsidR="00C644A9">
        <w:rPr>
          <w:rFonts w:ascii="Times New Roman" w:hAnsi="Times New Roman" w:cs="Times New Roman"/>
        </w:rPr>
        <w:t xml:space="preserve"> is a member of the family of G protein-coupled receptors with 7 transmembrane regions (Yang et al., 2021.  </w:t>
      </w:r>
      <w:r w:rsidR="00224774">
        <w:rPr>
          <w:rFonts w:ascii="Times New Roman" w:hAnsi="Times New Roman" w:cs="Times New Roman"/>
        </w:rPr>
        <w:t xml:space="preserve">POMC is processed into the melanocortin peptide ligands that bind to MC1R and other melanocortin receptors.  </w:t>
      </w:r>
      <w:r>
        <w:rPr>
          <w:rFonts w:ascii="Times New Roman" w:hAnsi="Times New Roman" w:cs="Times New Roman"/>
        </w:rPr>
        <w:t xml:space="preserve">Amphioxus can produce melanosomes in their RPE cells as do vertebrates, but they do not have </w:t>
      </w:r>
      <w:r w:rsidRPr="0043465B">
        <w:rPr>
          <w:rFonts w:ascii="Times New Roman" w:hAnsi="Times New Roman" w:cs="Times New Roman"/>
          <w:i/>
          <w:iCs/>
        </w:rPr>
        <w:t>POMC</w:t>
      </w:r>
      <w:r>
        <w:rPr>
          <w:rFonts w:ascii="Times New Roman" w:hAnsi="Times New Roman" w:cs="Times New Roman"/>
        </w:rPr>
        <w:t xml:space="preserve"> nor </w:t>
      </w:r>
      <w:r w:rsidRPr="0043465B">
        <w:rPr>
          <w:rFonts w:ascii="Times New Roman" w:hAnsi="Times New Roman" w:cs="Times New Roman"/>
          <w:i/>
          <w:iCs/>
        </w:rPr>
        <w:t>MC1R</w:t>
      </w:r>
      <w:r>
        <w:rPr>
          <w:rFonts w:ascii="Times New Roman" w:hAnsi="Times New Roman" w:cs="Times New Roman"/>
        </w:rPr>
        <w:t xml:space="preserve">.  They do have genes associated with melanin biosynthesis such as </w:t>
      </w:r>
      <w:r w:rsidRPr="0043465B">
        <w:rPr>
          <w:rFonts w:ascii="Times New Roman" w:hAnsi="Times New Roman" w:cs="Times New Roman"/>
          <w:i/>
          <w:iCs/>
        </w:rPr>
        <w:t>MITF</w:t>
      </w:r>
      <w:r>
        <w:rPr>
          <w:rFonts w:ascii="Times New Roman" w:hAnsi="Times New Roman" w:cs="Times New Roman"/>
        </w:rPr>
        <w:t xml:space="preserve"> (Ji et al., 2024).  </w:t>
      </w:r>
      <w:r w:rsidRPr="0043465B">
        <w:rPr>
          <w:rFonts w:ascii="Times New Roman" w:hAnsi="Times New Roman" w:cs="Times New Roman"/>
          <w:i/>
          <w:iCs/>
        </w:rPr>
        <w:t>POMC</w:t>
      </w:r>
      <w:r>
        <w:rPr>
          <w:rFonts w:ascii="Times New Roman" w:hAnsi="Times New Roman" w:cs="Times New Roman"/>
        </w:rPr>
        <w:t xml:space="preserve"> and </w:t>
      </w:r>
      <w:r w:rsidRPr="0043465B">
        <w:rPr>
          <w:rFonts w:ascii="Times New Roman" w:hAnsi="Times New Roman" w:cs="Times New Roman"/>
          <w:i/>
          <w:iCs/>
        </w:rPr>
        <w:t>MC1R</w:t>
      </w:r>
      <w:r>
        <w:rPr>
          <w:rFonts w:ascii="Times New Roman" w:hAnsi="Times New Roman" w:cs="Times New Roman"/>
        </w:rPr>
        <w:t xml:space="preserve"> are found in jawless fish and </w:t>
      </w:r>
      <w:r w:rsidR="00EF7DF7">
        <w:rPr>
          <w:rFonts w:ascii="Times New Roman" w:hAnsi="Times New Roman" w:cs="Times New Roman"/>
        </w:rPr>
        <w:t xml:space="preserve">probably </w:t>
      </w:r>
      <w:r>
        <w:rPr>
          <w:rFonts w:ascii="Times New Roman" w:hAnsi="Times New Roman" w:cs="Times New Roman"/>
        </w:rPr>
        <w:t xml:space="preserve">existed before the second full </w:t>
      </w:r>
      <w:r w:rsidR="007D3A1E">
        <w:rPr>
          <w:rFonts w:ascii="Times New Roman" w:hAnsi="Times New Roman" w:cs="Times New Roman"/>
        </w:rPr>
        <w:t xml:space="preserve">R2 </w:t>
      </w:r>
      <w:r>
        <w:rPr>
          <w:rFonts w:ascii="Times New Roman" w:hAnsi="Times New Roman" w:cs="Times New Roman"/>
        </w:rPr>
        <w:t>genome</w:t>
      </w:r>
      <w:r w:rsidR="006C171E">
        <w:rPr>
          <w:rFonts w:ascii="Times New Roman" w:hAnsi="Times New Roman" w:cs="Times New Roman"/>
        </w:rPr>
        <w:t xml:space="preserve"> </w:t>
      </w:r>
      <w:r>
        <w:rPr>
          <w:rFonts w:ascii="Times New Roman" w:hAnsi="Times New Roman" w:cs="Times New Roman"/>
        </w:rPr>
        <w:t>duplication</w:t>
      </w:r>
      <w:r w:rsidR="00EF7DF7">
        <w:rPr>
          <w:rFonts w:ascii="Times New Roman" w:hAnsi="Times New Roman" w:cs="Times New Roman"/>
        </w:rPr>
        <w:t>.</w:t>
      </w:r>
      <w:r w:rsidR="0075645F">
        <w:rPr>
          <w:rFonts w:ascii="Times New Roman" w:hAnsi="Times New Roman" w:cs="Times New Roman"/>
        </w:rPr>
        <w:t xml:space="preserve">  As noted </w:t>
      </w:r>
      <w:r w:rsidR="008B78FE">
        <w:rPr>
          <w:rFonts w:ascii="Times New Roman" w:hAnsi="Times New Roman" w:cs="Times New Roman"/>
        </w:rPr>
        <w:t xml:space="preserve">above </w:t>
      </w:r>
      <w:r w:rsidR="0075645F">
        <w:rPr>
          <w:rFonts w:ascii="Times New Roman" w:hAnsi="Times New Roman" w:cs="Times New Roman"/>
        </w:rPr>
        <w:t>the neural crest and melanocytes likely evolved in jawless fish</w:t>
      </w:r>
      <w:r w:rsidR="00BB06EB">
        <w:rPr>
          <w:rFonts w:ascii="Times New Roman" w:hAnsi="Times New Roman" w:cs="Times New Roman"/>
        </w:rPr>
        <w:t>.  M</w:t>
      </w:r>
      <w:r w:rsidR="0075645F">
        <w:rPr>
          <w:rFonts w:ascii="Times New Roman" w:hAnsi="Times New Roman" w:cs="Times New Roman"/>
        </w:rPr>
        <w:t>elanocytes existed before the R2 duplication event that occurred in the common ancestor of all extant jawed vertebrates.</w:t>
      </w:r>
      <w:r w:rsidR="00C86574">
        <w:rPr>
          <w:rFonts w:ascii="Times New Roman" w:hAnsi="Times New Roman" w:cs="Times New Roman"/>
        </w:rPr>
        <w:t xml:space="preserve">  McNamara et al., 2021 noted that MC1R was likely initially involved in the regulation of pigmentation in the dorsal and ventral regions of the fish.  Fish bellies have less pigment than their backs.  This probably served as both camouflage and protection against UV light.  From below white bellies are lost in the glare of the light coming down from the surface.  Tetrapods also usually produce less melanin on their ventral surface than on their backs.  </w:t>
      </w:r>
    </w:p>
    <w:p w14:paraId="13C6F8BF" w14:textId="77777777" w:rsidR="008B78FE" w:rsidRDefault="008B78FE" w:rsidP="00184460">
      <w:pPr>
        <w:spacing w:after="0"/>
        <w:rPr>
          <w:rFonts w:ascii="Times New Roman" w:hAnsi="Times New Roman" w:cs="Times New Roman"/>
        </w:rPr>
      </w:pPr>
    </w:p>
    <w:p w14:paraId="301AA69A" w14:textId="3B6120F9" w:rsidR="009B6609" w:rsidRDefault="009B6609" w:rsidP="00184460">
      <w:pPr>
        <w:spacing w:after="0"/>
        <w:rPr>
          <w:rFonts w:ascii="Times New Roman" w:hAnsi="Times New Roman" w:cs="Times New Roman"/>
        </w:rPr>
      </w:pPr>
      <w:r>
        <w:rPr>
          <w:rFonts w:ascii="Times New Roman" w:hAnsi="Times New Roman" w:cs="Times New Roman"/>
        </w:rPr>
        <w:t>Tyrosinase</w:t>
      </w:r>
      <w:r w:rsidR="00575449">
        <w:rPr>
          <w:rFonts w:ascii="Times New Roman" w:hAnsi="Times New Roman" w:cs="Times New Roman"/>
        </w:rPr>
        <w:t xml:space="preserve"> (</w:t>
      </w:r>
      <w:r w:rsidR="00575449" w:rsidRPr="00575449">
        <w:rPr>
          <w:rFonts w:ascii="Times New Roman" w:hAnsi="Times New Roman" w:cs="Times New Roman"/>
        </w:rPr>
        <w:t>TYR</w:t>
      </w:r>
      <w:r w:rsidR="00575449">
        <w:rPr>
          <w:rFonts w:ascii="Times New Roman" w:hAnsi="Times New Roman" w:cs="Times New Roman"/>
        </w:rPr>
        <w:t>)</w:t>
      </w:r>
      <w:r>
        <w:rPr>
          <w:rFonts w:ascii="Times New Roman" w:hAnsi="Times New Roman" w:cs="Times New Roman"/>
        </w:rPr>
        <w:t xml:space="preserve"> is required for melanin biosynthesis, but it was doing many other things in amphioxus besides producing melanin in the RPE cells (Pang et al., 2013.</w:t>
      </w:r>
      <w:r w:rsidR="00575449">
        <w:rPr>
          <w:rFonts w:ascii="Times New Roman" w:hAnsi="Times New Roman" w:cs="Times New Roman"/>
        </w:rPr>
        <w:t xml:space="preserve">  In invertebrates TYR has been associated with sclerotization of the cuticle, defensive encapsulation and melanization of foreign organisms, and wound healing.</w:t>
      </w:r>
      <w:r w:rsidR="00063B2B">
        <w:rPr>
          <w:rFonts w:ascii="Times New Roman" w:hAnsi="Times New Roman" w:cs="Times New Roman"/>
        </w:rPr>
        <w:t xml:space="preserve">  Pang et al, 2013 found TYR expressed in many </w:t>
      </w:r>
      <w:r w:rsidR="00DB344C">
        <w:rPr>
          <w:rFonts w:ascii="Times New Roman" w:hAnsi="Times New Roman" w:cs="Times New Roman"/>
        </w:rPr>
        <w:t xml:space="preserve">amphioxus </w:t>
      </w:r>
      <w:r w:rsidR="00063B2B">
        <w:rPr>
          <w:rFonts w:ascii="Times New Roman" w:hAnsi="Times New Roman" w:cs="Times New Roman"/>
        </w:rPr>
        <w:t>tissues (</w:t>
      </w:r>
      <w:r w:rsidR="00063B2B" w:rsidRPr="00063B2B">
        <w:rPr>
          <w:rFonts w:ascii="Times New Roman" w:hAnsi="Times New Roman" w:cs="Times New Roman"/>
        </w:rPr>
        <w:t>muscle, epidermis, notochord, ovary, hepatic caecum, pharynx and gil</w:t>
      </w:r>
      <w:r w:rsidR="002752CD">
        <w:rPr>
          <w:rFonts w:ascii="Times New Roman" w:hAnsi="Times New Roman" w:cs="Times New Roman"/>
        </w:rPr>
        <w:t>l</w:t>
      </w:r>
      <w:r w:rsidR="00063B2B">
        <w:rPr>
          <w:rFonts w:ascii="Times New Roman" w:hAnsi="Times New Roman" w:cs="Times New Roman"/>
        </w:rPr>
        <w:t>).</w:t>
      </w:r>
      <w:r w:rsidR="002956D0">
        <w:rPr>
          <w:rFonts w:ascii="Times New Roman" w:hAnsi="Times New Roman" w:cs="Times New Roman"/>
        </w:rPr>
        <w:t xml:space="preserve">  </w:t>
      </w:r>
      <w:r w:rsidR="00333B4B">
        <w:rPr>
          <w:rFonts w:ascii="Times New Roman" w:hAnsi="Times New Roman" w:cs="Times New Roman"/>
        </w:rPr>
        <w:lastRenderedPageBreak/>
        <w:t xml:space="preserve">Characterization of </w:t>
      </w:r>
      <w:r w:rsidR="00333B4B" w:rsidRPr="00333B4B">
        <w:rPr>
          <w:rFonts w:ascii="Times New Roman" w:hAnsi="Times New Roman" w:cs="Times New Roman"/>
          <w:i/>
          <w:iCs/>
        </w:rPr>
        <w:t>TYR</w:t>
      </w:r>
      <w:r w:rsidR="00333B4B">
        <w:rPr>
          <w:rFonts w:ascii="Times New Roman" w:hAnsi="Times New Roman" w:cs="Times New Roman"/>
        </w:rPr>
        <w:t xml:space="preserve"> gene sequences by Esposito et al., 2012 indicates that </w:t>
      </w:r>
      <w:r w:rsidR="00D07F79">
        <w:rPr>
          <w:rFonts w:ascii="Times New Roman" w:hAnsi="Times New Roman" w:cs="Times New Roman"/>
        </w:rPr>
        <w:t xml:space="preserve">the </w:t>
      </w:r>
      <w:r w:rsidR="00333B4B" w:rsidRPr="00D07F79">
        <w:rPr>
          <w:rFonts w:ascii="Times New Roman" w:hAnsi="Times New Roman" w:cs="Times New Roman"/>
          <w:i/>
          <w:iCs/>
        </w:rPr>
        <w:t>TYR</w:t>
      </w:r>
      <w:r w:rsidR="00333B4B">
        <w:rPr>
          <w:rFonts w:ascii="Times New Roman" w:hAnsi="Times New Roman" w:cs="Times New Roman"/>
        </w:rPr>
        <w:t xml:space="preserve"> </w:t>
      </w:r>
      <w:r w:rsidR="00D07F79">
        <w:rPr>
          <w:rFonts w:ascii="Times New Roman" w:hAnsi="Times New Roman" w:cs="Times New Roman"/>
        </w:rPr>
        <w:t xml:space="preserve">gene </w:t>
      </w:r>
      <w:r w:rsidR="00333B4B">
        <w:rPr>
          <w:rFonts w:ascii="Times New Roman" w:hAnsi="Times New Roman" w:cs="Times New Roman"/>
        </w:rPr>
        <w:t xml:space="preserve">had already duplicated to create a tyrosinase related protein copy in </w:t>
      </w:r>
      <w:r w:rsidR="00F53A0A">
        <w:rPr>
          <w:rFonts w:ascii="Times New Roman" w:hAnsi="Times New Roman" w:cs="Times New Roman"/>
        </w:rPr>
        <w:t>the chordate lineage</w:t>
      </w:r>
      <w:r w:rsidR="00333B4B">
        <w:rPr>
          <w:rFonts w:ascii="Times New Roman" w:hAnsi="Times New Roman" w:cs="Times New Roman"/>
        </w:rPr>
        <w:t xml:space="preserve"> before the R1 genome duplication event.  This tyrosinase related protein gene was then duplicated during the R1 and R2 duplication events, but </w:t>
      </w:r>
      <w:r w:rsidR="00333B4B" w:rsidRPr="002956D0">
        <w:rPr>
          <w:rFonts w:ascii="Times New Roman" w:hAnsi="Times New Roman" w:cs="Times New Roman"/>
          <w:i/>
          <w:iCs/>
        </w:rPr>
        <w:t>TYR</w:t>
      </w:r>
      <w:r w:rsidR="00333B4B">
        <w:rPr>
          <w:rFonts w:ascii="Times New Roman" w:hAnsi="Times New Roman" w:cs="Times New Roman"/>
        </w:rPr>
        <w:t xml:space="preserve"> remained single copy in the vertebrate lineage likely due to loss of the duplicated copies</w:t>
      </w:r>
      <w:r w:rsidR="00150558">
        <w:rPr>
          <w:rFonts w:ascii="Times New Roman" w:hAnsi="Times New Roman" w:cs="Times New Roman"/>
        </w:rPr>
        <w:t xml:space="preserve"> with only one set surviving</w:t>
      </w:r>
      <w:r w:rsidR="00333B4B">
        <w:rPr>
          <w:rFonts w:ascii="Times New Roman" w:hAnsi="Times New Roman" w:cs="Times New Roman"/>
        </w:rPr>
        <w:t>.</w:t>
      </w:r>
      <w:r w:rsidR="00D07F79">
        <w:rPr>
          <w:rFonts w:ascii="Times New Roman" w:hAnsi="Times New Roman" w:cs="Times New Roman"/>
        </w:rPr>
        <w:t xml:space="preserve">  McNamara et al</w:t>
      </w:r>
      <w:r w:rsidR="00DA6BD4">
        <w:rPr>
          <w:rFonts w:ascii="Times New Roman" w:hAnsi="Times New Roman" w:cs="Times New Roman"/>
        </w:rPr>
        <w:t>.</w:t>
      </w:r>
      <w:r w:rsidR="00D07F79">
        <w:rPr>
          <w:rFonts w:ascii="Times New Roman" w:hAnsi="Times New Roman" w:cs="Times New Roman"/>
        </w:rPr>
        <w:t xml:space="preserve">, 2021 has the </w:t>
      </w:r>
      <w:r w:rsidR="00D07F79" w:rsidRPr="00D07F79">
        <w:rPr>
          <w:rFonts w:ascii="Times New Roman" w:hAnsi="Times New Roman" w:cs="Times New Roman"/>
          <w:i/>
          <w:iCs/>
        </w:rPr>
        <w:t>TYRP1</w:t>
      </w:r>
      <w:r w:rsidR="00D07F79">
        <w:rPr>
          <w:rFonts w:ascii="Times New Roman" w:hAnsi="Times New Roman" w:cs="Times New Roman"/>
        </w:rPr>
        <w:t xml:space="preserve"> and </w:t>
      </w:r>
      <w:r w:rsidR="00D07F79" w:rsidRPr="00D07F79">
        <w:rPr>
          <w:rFonts w:ascii="Times New Roman" w:hAnsi="Times New Roman" w:cs="Times New Roman"/>
          <w:i/>
          <w:iCs/>
        </w:rPr>
        <w:t>TYRP2</w:t>
      </w:r>
      <w:r w:rsidR="00D07F79">
        <w:rPr>
          <w:rFonts w:ascii="Times New Roman" w:hAnsi="Times New Roman" w:cs="Times New Roman"/>
        </w:rPr>
        <w:t xml:space="preserve"> (tyrosinase related protein 1 and 2, respectively) created during the R2 genome duplication event, so one of the </w:t>
      </w:r>
      <w:r w:rsidR="00150558">
        <w:rPr>
          <w:rFonts w:ascii="Times New Roman" w:hAnsi="Times New Roman" w:cs="Times New Roman"/>
        </w:rPr>
        <w:t xml:space="preserve">duplicated </w:t>
      </w:r>
      <w:r w:rsidR="00D07F79">
        <w:rPr>
          <w:rFonts w:ascii="Times New Roman" w:hAnsi="Times New Roman" w:cs="Times New Roman"/>
        </w:rPr>
        <w:t xml:space="preserve">cordate </w:t>
      </w:r>
      <w:r w:rsidR="009A6CCD">
        <w:rPr>
          <w:rFonts w:ascii="Times New Roman" w:hAnsi="Times New Roman" w:cs="Times New Roman"/>
        </w:rPr>
        <w:t>t</w:t>
      </w:r>
      <w:r w:rsidR="00D07F79">
        <w:rPr>
          <w:rFonts w:ascii="Times New Roman" w:hAnsi="Times New Roman" w:cs="Times New Roman"/>
        </w:rPr>
        <w:t>yrosinase related protein genes was lost and only one of the R1 copi</w:t>
      </w:r>
      <w:r w:rsidR="009A6CCD">
        <w:rPr>
          <w:rFonts w:ascii="Times New Roman" w:hAnsi="Times New Roman" w:cs="Times New Roman"/>
        </w:rPr>
        <w:t xml:space="preserve">es </w:t>
      </w:r>
      <w:r w:rsidR="00D07F79">
        <w:rPr>
          <w:rFonts w:ascii="Times New Roman" w:hAnsi="Times New Roman" w:cs="Times New Roman"/>
        </w:rPr>
        <w:t>duplicate</w:t>
      </w:r>
      <w:r w:rsidR="009A6CCD">
        <w:rPr>
          <w:rFonts w:ascii="Times New Roman" w:hAnsi="Times New Roman" w:cs="Times New Roman"/>
        </w:rPr>
        <w:t>d and survived</w:t>
      </w:r>
      <w:r w:rsidR="00D07F79">
        <w:rPr>
          <w:rFonts w:ascii="Times New Roman" w:hAnsi="Times New Roman" w:cs="Times New Roman"/>
        </w:rPr>
        <w:t xml:space="preserve"> </w:t>
      </w:r>
      <w:r w:rsidR="00287E2C">
        <w:rPr>
          <w:rFonts w:ascii="Times New Roman" w:hAnsi="Times New Roman" w:cs="Times New Roman"/>
        </w:rPr>
        <w:t>after</w:t>
      </w:r>
      <w:r w:rsidR="00D07F79">
        <w:rPr>
          <w:rFonts w:ascii="Times New Roman" w:hAnsi="Times New Roman" w:cs="Times New Roman"/>
        </w:rPr>
        <w:t xml:space="preserve"> the R2 event.</w:t>
      </w:r>
      <w:r w:rsidR="00973B76">
        <w:rPr>
          <w:rFonts w:ascii="Times New Roman" w:hAnsi="Times New Roman" w:cs="Times New Roman"/>
        </w:rPr>
        <w:t xml:space="preserve">  T</w:t>
      </w:r>
      <w:r w:rsidR="002956D0">
        <w:rPr>
          <w:rFonts w:ascii="Times New Roman" w:hAnsi="Times New Roman" w:cs="Times New Roman"/>
        </w:rPr>
        <w:t>his is consistent with t</w:t>
      </w:r>
      <w:r w:rsidR="00973B76">
        <w:rPr>
          <w:rFonts w:ascii="Times New Roman" w:hAnsi="Times New Roman" w:cs="Times New Roman"/>
        </w:rPr>
        <w:t>he tyrosinase phylogeny of Esposito et al., 2012.</w:t>
      </w:r>
      <w:r w:rsidR="00DA6BD4">
        <w:rPr>
          <w:rFonts w:ascii="Times New Roman" w:hAnsi="Times New Roman" w:cs="Times New Roman"/>
        </w:rPr>
        <w:t xml:space="preserve">  The reference cited by McNamara et al., 2021</w:t>
      </w:r>
      <w:r w:rsidR="002778E8">
        <w:rPr>
          <w:rFonts w:ascii="Times New Roman" w:hAnsi="Times New Roman" w:cs="Times New Roman"/>
        </w:rPr>
        <w:t xml:space="preserve"> (Braasch et al., 2009) notes that nearly all the genes related to pigmentation in terrestrial tetrapods are also found in fish.  This indicates that melanocytes had evolved to about their current state after the R2 genome duplication event</w:t>
      </w:r>
      <w:r w:rsidR="00E84E5C">
        <w:rPr>
          <w:rFonts w:ascii="Times New Roman" w:hAnsi="Times New Roman" w:cs="Times New Roman"/>
        </w:rPr>
        <w:t xml:space="preserve">.  There was </w:t>
      </w:r>
      <w:r w:rsidR="002956D0">
        <w:rPr>
          <w:rFonts w:ascii="Times New Roman" w:hAnsi="Times New Roman" w:cs="Times New Roman"/>
        </w:rPr>
        <w:t>an additional</w:t>
      </w:r>
      <w:r w:rsidR="00E84E5C">
        <w:rPr>
          <w:rFonts w:ascii="Times New Roman" w:hAnsi="Times New Roman" w:cs="Times New Roman"/>
        </w:rPr>
        <w:t xml:space="preserve"> evolutionary step that tetrapods made and that is </w:t>
      </w:r>
      <w:r w:rsidR="001C679F">
        <w:rPr>
          <w:rFonts w:ascii="Times New Roman" w:hAnsi="Times New Roman" w:cs="Times New Roman"/>
        </w:rPr>
        <w:t xml:space="preserve">the production of </w:t>
      </w:r>
      <w:r w:rsidR="00E84E5C">
        <w:rPr>
          <w:rFonts w:ascii="Times New Roman" w:hAnsi="Times New Roman" w:cs="Times New Roman"/>
        </w:rPr>
        <w:t xml:space="preserve">pheomelanosomes.  Fish have eumelanosomes, but not pheomelanosomes.  Amphibians, reptiles, birds and mammals all can produce pheomelanin (D’Alba and Shawkey, 2019).  Arthropods (insects, shimp etc.) produce pheomelanin, but use different </w:t>
      </w:r>
      <w:r w:rsidR="005122C2">
        <w:rPr>
          <w:rFonts w:ascii="Times New Roman" w:hAnsi="Times New Roman" w:cs="Times New Roman"/>
        </w:rPr>
        <w:t xml:space="preserve">cells and </w:t>
      </w:r>
      <w:r w:rsidR="00E84E5C">
        <w:rPr>
          <w:rFonts w:ascii="Times New Roman" w:hAnsi="Times New Roman" w:cs="Times New Roman"/>
        </w:rPr>
        <w:t>enzymes to make melanin (D’Alba and Shawkey, 2019).</w:t>
      </w:r>
      <w:r w:rsidR="001C679F">
        <w:rPr>
          <w:rFonts w:ascii="Times New Roman" w:hAnsi="Times New Roman" w:cs="Times New Roman"/>
        </w:rPr>
        <w:t xml:space="preserve">  Figure 1 should help with tracking when melanogenesis and melanocytes evolved during the evolution of vertebrates.</w:t>
      </w:r>
    </w:p>
    <w:p w14:paraId="00D53EDB" w14:textId="77777777" w:rsidR="00C32360" w:rsidRDefault="00C32360" w:rsidP="00184460">
      <w:pPr>
        <w:spacing w:after="0"/>
        <w:rPr>
          <w:rFonts w:ascii="Times New Roman" w:hAnsi="Times New Roman" w:cs="Times New Roman"/>
        </w:rPr>
      </w:pPr>
    </w:p>
    <w:p w14:paraId="002C3F06" w14:textId="0DCF5221" w:rsidR="004621E4" w:rsidRPr="004621E4" w:rsidRDefault="004621E4" w:rsidP="00184460">
      <w:pPr>
        <w:spacing w:after="0"/>
        <w:rPr>
          <w:rFonts w:ascii="Times New Roman" w:hAnsi="Times New Roman" w:cs="Times New Roman"/>
          <w:b/>
          <w:bCs/>
          <w:sz w:val="32"/>
          <w:szCs w:val="32"/>
        </w:rPr>
      </w:pPr>
      <w:r w:rsidRPr="004621E4">
        <w:rPr>
          <w:rFonts w:ascii="Times New Roman" w:hAnsi="Times New Roman" w:cs="Times New Roman"/>
          <w:b/>
          <w:bCs/>
          <w:sz w:val="32"/>
          <w:szCs w:val="32"/>
        </w:rPr>
        <w:t>Conclusion:</w:t>
      </w:r>
    </w:p>
    <w:p w14:paraId="46F51EE7" w14:textId="5F3BD1AB" w:rsidR="00AC2B71" w:rsidRDefault="00BB06EB" w:rsidP="00184460">
      <w:pPr>
        <w:spacing w:after="0"/>
        <w:rPr>
          <w:rFonts w:ascii="Times New Roman" w:hAnsi="Times New Roman" w:cs="Times New Roman"/>
        </w:rPr>
      </w:pPr>
      <w:r>
        <w:rPr>
          <w:rFonts w:ascii="Times New Roman" w:hAnsi="Times New Roman" w:cs="Times New Roman"/>
        </w:rPr>
        <w:t xml:space="preserve">Protostomes and deuterostomes both produce what are called melanosomes.  My opinion is that melanosomes evolved independently in both protostomes and deuterostomes (Figure 1 has the phylogeny).  </w:t>
      </w:r>
      <w:r w:rsidR="004C6354">
        <w:rPr>
          <w:rFonts w:ascii="Times New Roman" w:hAnsi="Times New Roman" w:cs="Times New Roman"/>
        </w:rPr>
        <w:t xml:space="preserve">Melanocytes are derived from the neural crest early in embryonic development.  The neural crest evolved in jawless fish after the R1 whole genome duplication event.  Pigmentation genes such as </w:t>
      </w:r>
      <w:r w:rsidR="004C6354" w:rsidRPr="004C6354">
        <w:rPr>
          <w:rFonts w:ascii="Times New Roman" w:hAnsi="Times New Roman" w:cs="Times New Roman"/>
          <w:i/>
          <w:iCs/>
        </w:rPr>
        <w:t>POMC</w:t>
      </w:r>
      <w:r w:rsidR="004C6354">
        <w:rPr>
          <w:rFonts w:ascii="Times New Roman" w:hAnsi="Times New Roman" w:cs="Times New Roman"/>
        </w:rPr>
        <w:t xml:space="preserve"> and </w:t>
      </w:r>
      <w:r w:rsidR="004C6354" w:rsidRPr="004C6354">
        <w:rPr>
          <w:rFonts w:ascii="Times New Roman" w:hAnsi="Times New Roman" w:cs="Times New Roman"/>
          <w:i/>
          <w:iCs/>
        </w:rPr>
        <w:t>MC1R</w:t>
      </w:r>
      <w:r w:rsidR="004C6354">
        <w:rPr>
          <w:rFonts w:ascii="Times New Roman" w:hAnsi="Times New Roman" w:cs="Times New Roman"/>
        </w:rPr>
        <w:t xml:space="preserve"> evolved from among the </w:t>
      </w:r>
      <w:r w:rsidR="00235C17">
        <w:rPr>
          <w:rFonts w:ascii="Times New Roman" w:hAnsi="Times New Roman" w:cs="Times New Roman"/>
        </w:rPr>
        <w:t xml:space="preserve">R1 </w:t>
      </w:r>
      <w:r w:rsidR="004C6354">
        <w:rPr>
          <w:rFonts w:ascii="Times New Roman" w:hAnsi="Times New Roman" w:cs="Times New Roman"/>
        </w:rPr>
        <w:t>duplicated genes and jawless fish evolved</w:t>
      </w:r>
      <w:r w:rsidR="00A97963">
        <w:rPr>
          <w:rFonts w:ascii="Times New Roman" w:hAnsi="Times New Roman" w:cs="Times New Roman"/>
        </w:rPr>
        <w:t xml:space="preserve"> </w:t>
      </w:r>
      <w:r w:rsidR="004C6354">
        <w:rPr>
          <w:rFonts w:ascii="Times New Roman" w:hAnsi="Times New Roman" w:cs="Times New Roman"/>
        </w:rPr>
        <w:t xml:space="preserve">melanocytes that produced eumelanosomes.  </w:t>
      </w:r>
      <w:r w:rsidR="004621E4">
        <w:rPr>
          <w:rFonts w:ascii="Times New Roman" w:hAnsi="Times New Roman" w:cs="Times New Roman"/>
        </w:rPr>
        <w:t>After</w:t>
      </w:r>
      <w:r w:rsidR="00C32360">
        <w:rPr>
          <w:rFonts w:ascii="Times New Roman" w:hAnsi="Times New Roman" w:cs="Times New Roman"/>
        </w:rPr>
        <w:t xml:space="preserve"> the R2 whole genome duplication</w:t>
      </w:r>
      <w:r w:rsidR="00D62C82">
        <w:rPr>
          <w:rFonts w:ascii="Times New Roman" w:hAnsi="Times New Roman" w:cs="Times New Roman"/>
        </w:rPr>
        <w:t xml:space="preserve"> eumelanosome producing melanocytes were functioning in jawed vertebrates (all </w:t>
      </w:r>
      <w:r w:rsidR="001C679F">
        <w:rPr>
          <w:rFonts w:ascii="Times New Roman" w:hAnsi="Times New Roman" w:cs="Times New Roman"/>
        </w:rPr>
        <w:t xml:space="preserve">jawed vertebrates were </w:t>
      </w:r>
      <w:r w:rsidR="00D62C82">
        <w:rPr>
          <w:rFonts w:ascii="Times New Roman" w:hAnsi="Times New Roman" w:cs="Times New Roman"/>
        </w:rPr>
        <w:t>fish at th</w:t>
      </w:r>
      <w:r w:rsidR="001C679F">
        <w:rPr>
          <w:rFonts w:ascii="Times New Roman" w:hAnsi="Times New Roman" w:cs="Times New Roman"/>
        </w:rPr>
        <w:t>at</w:t>
      </w:r>
      <w:r w:rsidR="00D62C82">
        <w:rPr>
          <w:rFonts w:ascii="Times New Roman" w:hAnsi="Times New Roman" w:cs="Times New Roman"/>
        </w:rPr>
        <w:t xml:space="preserve"> time</w:t>
      </w:r>
      <w:r w:rsidR="001C679F">
        <w:rPr>
          <w:rFonts w:ascii="Times New Roman" w:hAnsi="Times New Roman" w:cs="Times New Roman"/>
        </w:rPr>
        <w:t xml:space="preserve"> in the past</w:t>
      </w:r>
      <w:r w:rsidR="00D62C82">
        <w:rPr>
          <w:rFonts w:ascii="Times New Roman" w:hAnsi="Times New Roman" w:cs="Times New Roman"/>
        </w:rPr>
        <w:t xml:space="preserve">) </w:t>
      </w:r>
      <w:r w:rsidR="005122C2">
        <w:rPr>
          <w:rFonts w:ascii="Times New Roman" w:hAnsi="Times New Roman" w:cs="Times New Roman"/>
        </w:rPr>
        <w:t>and the fish had</w:t>
      </w:r>
      <w:r w:rsidR="00D62C82">
        <w:rPr>
          <w:rFonts w:ascii="Times New Roman" w:hAnsi="Times New Roman" w:cs="Times New Roman"/>
        </w:rPr>
        <w:t xml:space="preserve"> nearly the complete modern complement of genes associated with pigmentation.  Members of the lobefin fish lineage started to evolve limbs and the </w:t>
      </w:r>
      <w:r w:rsidR="00AC2B71">
        <w:rPr>
          <w:rFonts w:ascii="Times New Roman" w:hAnsi="Times New Roman" w:cs="Times New Roman"/>
        </w:rPr>
        <w:t xml:space="preserve">lobefin fish </w:t>
      </w:r>
      <w:r w:rsidR="00D62C82">
        <w:rPr>
          <w:rFonts w:ascii="Times New Roman" w:hAnsi="Times New Roman" w:cs="Times New Roman"/>
        </w:rPr>
        <w:t>lineage that became amphibians w</w:t>
      </w:r>
      <w:r w:rsidR="00AC2B71">
        <w:rPr>
          <w:rFonts w:ascii="Times New Roman" w:hAnsi="Times New Roman" w:cs="Times New Roman"/>
        </w:rPr>
        <w:t>as</w:t>
      </w:r>
      <w:r w:rsidR="00D62C82">
        <w:rPr>
          <w:rFonts w:ascii="Times New Roman" w:hAnsi="Times New Roman" w:cs="Times New Roman"/>
        </w:rPr>
        <w:t xml:space="preserve"> able to evolve pheomelanin biosynthesis and the production of pheomelanosomes</w:t>
      </w:r>
      <w:r w:rsidR="00624EDF">
        <w:rPr>
          <w:rFonts w:ascii="Times New Roman" w:hAnsi="Times New Roman" w:cs="Times New Roman"/>
        </w:rPr>
        <w:t xml:space="preserve"> in </w:t>
      </w:r>
      <w:r>
        <w:rPr>
          <w:rFonts w:ascii="Times New Roman" w:hAnsi="Times New Roman" w:cs="Times New Roman"/>
        </w:rPr>
        <w:t>an</w:t>
      </w:r>
      <w:r w:rsidR="00624EDF">
        <w:rPr>
          <w:rFonts w:ascii="Times New Roman" w:hAnsi="Times New Roman" w:cs="Times New Roman"/>
        </w:rPr>
        <w:t xml:space="preserve"> early ancestor of all extant tetrapods.</w:t>
      </w:r>
      <w:r w:rsidR="00D62C82">
        <w:rPr>
          <w:rFonts w:ascii="Times New Roman" w:hAnsi="Times New Roman" w:cs="Times New Roman"/>
        </w:rPr>
        <w:t xml:space="preserve">  All </w:t>
      </w:r>
      <w:r w:rsidR="00F26917">
        <w:rPr>
          <w:rFonts w:ascii="Times New Roman" w:hAnsi="Times New Roman" w:cs="Times New Roman"/>
        </w:rPr>
        <w:t xml:space="preserve">classes of </w:t>
      </w:r>
      <w:r w:rsidR="00D62C82">
        <w:rPr>
          <w:rFonts w:ascii="Times New Roman" w:hAnsi="Times New Roman" w:cs="Times New Roman"/>
        </w:rPr>
        <w:t xml:space="preserve">terrestrial tetrapods (amphibians, reptiles, birds and mammals) can make pheomelanosomes and can have melanocytes producing the black eumelanin as well as red pigment pheomelanin.  </w:t>
      </w:r>
      <w:r w:rsidR="00D62C82" w:rsidRPr="004621E4">
        <w:rPr>
          <w:rFonts w:ascii="Times New Roman" w:hAnsi="Times New Roman" w:cs="Times New Roman"/>
          <w:i/>
          <w:iCs/>
        </w:rPr>
        <w:t>MC1R</w:t>
      </w:r>
      <w:r w:rsidR="00D62C82">
        <w:rPr>
          <w:rFonts w:ascii="Times New Roman" w:hAnsi="Times New Roman" w:cs="Times New Roman"/>
        </w:rPr>
        <w:t xml:space="preserve"> had existed since the R1 genome duplication event, but during the transition from water to land MC1R took on a</w:t>
      </w:r>
      <w:r w:rsidR="00C86574">
        <w:rPr>
          <w:rFonts w:ascii="Times New Roman" w:hAnsi="Times New Roman" w:cs="Times New Roman"/>
        </w:rPr>
        <w:t>n additional</w:t>
      </w:r>
      <w:r w:rsidR="00D62C82">
        <w:rPr>
          <w:rFonts w:ascii="Times New Roman" w:hAnsi="Times New Roman" w:cs="Times New Roman"/>
        </w:rPr>
        <w:t xml:space="preserve"> new function for controlling the </w:t>
      </w:r>
      <w:r w:rsidR="002752CD">
        <w:rPr>
          <w:rFonts w:ascii="Times New Roman" w:hAnsi="Times New Roman" w:cs="Times New Roman"/>
        </w:rPr>
        <w:t xml:space="preserve">differential </w:t>
      </w:r>
      <w:r w:rsidR="00D62C82">
        <w:rPr>
          <w:rFonts w:ascii="Times New Roman" w:hAnsi="Times New Roman" w:cs="Times New Roman"/>
        </w:rPr>
        <w:t xml:space="preserve">production of eumelanin or pheomelainin.  </w:t>
      </w:r>
      <w:r w:rsidR="00C86574">
        <w:rPr>
          <w:rFonts w:ascii="Times New Roman" w:hAnsi="Times New Roman" w:cs="Times New Roman"/>
        </w:rPr>
        <w:t>T</w:t>
      </w:r>
      <w:r w:rsidR="007A6998">
        <w:rPr>
          <w:rFonts w:ascii="Times New Roman" w:hAnsi="Times New Roman" w:cs="Times New Roman"/>
        </w:rPr>
        <w:t>he MC1R system was coopted to regulate the production of eumelanosomes or pheomelanosomes in the melanocytes</w:t>
      </w:r>
      <w:r w:rsidR="00DB344C">
        <w:rPr>
          <w:rFonts w:ascii="Times New Roman" w:hAnsi="Times New Roman" w:cs="Times New Roman"/>
        </w:rPr>
        <w:t xml:space="preserve"> in tetrapods</w:t>
      </w:r>
      <w:r w:rsidR="007A6998">
        <w:rPr>
          <w:rFonts w:ascii="Times New Roman" w:hAnsi="Times New Roman" w:cs="Times New Roman"/>
        </w:rPr>
        <w:t>.</w:t>
      </w:r>
      <w:r w:rsidR="00AC2B71">
        <w:rPr>
          <w:rFonts w:ascii="Times New Roman" w:hAnsi="Times New Roman" w:cs="Times New Roman"/>
        </w:rPr>
        <w:t xml:space="preserve">  </w:t>
      </w:r>
    </w:p>
    <w:p w14:paraId="3FA8E9BF" w14:textId="77777777" w:rsidR="00CC0E7F" w:rsidRPr="00BD2752" w:rsidRDefault="00CC0E7F" w:rsidP="00184460">
      <w:pPr>
        <w:spacing w:after="0"/>
        <w:rPr>
          <w:rFonts w:ascii="Times New Roman" w:hAnsi="Times New Roman" w:cs="Times New Roman"/>
        </w:rPr>
      </w:pPr>
    </w:p>
    <w:p w14:paraId="71BE98A1" w14:textId="77777777" w:rsidR="00DC7C6C" w:rsidRDefault="00DC7C6C">
      <w:pPr>
        <w:rPr>
          <w:rFonts w:ascii="Times New Roman" w:hAnsi="Times New Roman" w:cs="Times New Roman"/>
          <w:b/>
          <w:bCs/>
          <w:sz w:val="32"/>
          <w:szCs w:val="32"/>
        </w:rPr>
      </w:pPr>
      <w:r>
        <w:rPr>
          <w:rFonts w:ascii="Times New Roman" w:hAnsi="Times New Roman" w:cs="Times New Roman"/>
          <w:b/>
          <w:bCs/>
          <w:sz w:val="32"/>
          <w:szCs w:val="32"/>
        </w:rPr>
        <w:br w:type="page"/>
      </w:r>
    </w:p>
    <w:p w14:paraId="78774287" w14:textId="0CDC1281" w:rsidR="00CC0E7F" w:rsidRPr="00235C17" w:rsidRDefault="00CC0E7F" w:rsidP="00CC0E7F">
      <w:pPr>
        <w:spacing w:after="0"/>
        <w:rPr>
          <w:rFonts w:ascii="Times New Roman" w:hAnsi="Times New Roman" w:cs="Times New Roman"/>
          <w:b/>
          <w:bCs/>
          <w:sz w:val="32"/>
          <w:szCs w:val="32"/>
        </w:rPr>
      </w:pPr>
      <w:r w:rsidRPr="00CC0E7F">
        <w:rPr>
          <w:rFonts w:ascii="Times New Roman" w:hAnsi="Times New Roman" w:cs="Times New Roman"/>
          <w:b/>
          <w:bCs/>
          <w:sz w:val="32"/>
          <w:szCs w:val="32"/>
        </w:rPr>
        <w:lastRenderedPageBreak/>
        <w:t>References:</w:t>
      </w:r>
    </w:p>
    <w:p w14:paraId="42A85E02" w14:textId="450DBBA5" w:rsidR="00494423" w:rsidRDefault="00494423" w:rsidP="00CC0E7F">
      <w:pPr>
        <w:spacing w:after="0"/>
        <w:rPr>
          <w:rFonts w:ascii="Times New Roman" w:hAnsi="Times New Roman" w:cs="Times New Roman"/>
        </w:rPr>
      </w:pPr>
      <w:r w:rsidRPr="00CA73D9">
        <w:rPr>
          <w:rFonts w:ascii="Times New Roman" w:hAnsi="Times New Roman" w:cs="Times New Roman"/>
        </w:rPr>
        <w:t xml:space="preserve">Aguilera, F., McDougall, C., and Deganan, B.M..  2013.  </w:t>
      </w:r>
      <w:r w:rsidRPr="00494423">
        <w:rPr>
          <w:rFonts w:ascii="Times New Roman" w:hAnsi="Times New Roman" w:cs="Times New Roman"/>
        </w:rPr>
        <w:t>Origin, evolution and classification o</w:t>
      </w:r>
      <w:r>
        <w:rPr>
          <w:rFonts w:ascii="Times New Roman" w:hAnsi="Times New Roman" w:cs="Times New Roman"/>
        </w:rPr>
        <w:t>f type-3 copper proteins: lineage-specific gene expansions and losses across the Metazoa.  BMC Evolutionary Biology.  13: 96.</w:t>
      </w:r>
    </w:p>
    <w:p w14:paraId="6B91034B" w14:textId="02FDC323" w:rsidR="00494423" w:rsidRDefault="00494423" w:rsidP="00CC0E7F">
      <w:pPr>
        <w:spacing w:after="0"/>
        <w:rPr>
          <w:rFonts w:ascii="Times New Roman" w:hAnsi="Times New Roman" w:cs="Times New Roman"/>
        </w:rPr>
      </w:pPr>
      <w:hyperlink r:id="rId5" w:history="1">
        <w:r w:rsidRPr="00EF73E3">
          <w:rPr>
            <w:rStyle w:val="Hyperlink"/>
            <w:rFonts w:ascii="Times New Roman" w:hAnsi="Times New Roman" w:cs="Times New Roman"/>
          </w:rPr>
          <w:t>https://bmcecolevol.biomedcentral.com/articles/10.1186/1471-2148-13-96</w:t>
        </w:r>
      </w:hyperlink>
    </w:p>
    <w:p w14:paraId="7E28DE90" w14:textId="77777777" w:rsidR="00494423" w:rsidRDefault="00494423" w:rsidP="00CC0E7F">
      <w:pPr>
        <w:spacing w:after="0"/>
        <w:rPr>
          <w:rFonts w:ascii="Times New Roman" w:hAnsi="Times New Roman" w:cs="Times New Roman"/>
        </w:rPr>
      </w:pPr>
    </w:p>
    <w:p w14:paraId="1FBF8C3B" w14:textId="402A1C9B" w:rsidR="00E40054" w:rsidRDefault="00E40054" w:rsidP="00CC0E7F">
      <w:pPr>
        <w:spacing w:after="0"/>
        <w:rPr>
          <w:rFonts w:ascii="Times New Roman" w:hAnsi="Times New Roman" w:cs="Times New Roman"/>
        </w:rPr>
      </w:pPr>
      <w:r>
        <w:rPr>
          <w:rFonts w:ascii="Times New Roman" w:hAnsi="Times New Roman" w:cs="Times New Roman"/>
        </w:rPr>
        <w:t>Braasch, I., Brunet, F., Volff, J.-N., and Schartl, M.  2009.  Pigmentation Pathway evolution after whole-genome duplication in fish.  Genome Biol. Evol.  1: 479-493.</w:t>
      </w:r>
    </w:p>
    <w:p w14:paraId="4C24D798" w14:textId="2C756D0A" w:rsidR="00E40054" w:rsidRDefault="00E40054" w:rsidP="00CC0E7F">
      <w:pPr>
        <w:spacing w:after="0"/>
        <w:rPr>
          <w:rFonts w:ascii="Times New Roman" w:hAnsi="Times New Roman" w:cs="Times New Roman"/>
        </w:rPr>
      </w:pPr>
      <w:hyperlink r:id="rId6" w:history="1">
        <w:r w:rsidRPr="00B27381">
          <w:rPr>
            <w:rStyle w:val="Hyperlink"/>
            <w:rFonts w:ascii="Times New Roman" w:hAnsi="Times New Roman" w:cs="Times New Roman"/>
          </w:rPr>
          <w:t>https://academic.oup.com/gbe/article/doi/10.1093/gbe/evp050/604403?login=false</w:t>
        </w:r>
      </w:hyperlink>
    </w:p>
    <w:p w14:paraId="725F11DF" w14:textId="77777777" w:rsidR="00E40054" w:rsidRDefault="00E40054" w:rsidP="00CC0E7F">
      <w:pPr>
        <w:spacing w:after="0"/>
        <w:rPr>
          <w:rFonts w:ascii="Times New Roman" w:hAnsi="Times New Roman" w:cs="Times New Roman"/>
        </w:rPr>
      </w:pPr>
    </w:p>
    <w:p w14:paraId="5444CF09" w14:textId="66ABF458" w:rsidR="00171E1E" w:rsidRDefault="00171E1E" w:rsidP="00CC0E7F">
      <w:pPr>
        <w:spacing w:after="0"/>
        <w:rPr>
          <w:rFonts w:ascii="Times New Roman" w:hAnsi="Times New Roman" w:cs="Times New Roman"/>
        </w:rPr>
      </w:pPr>
      <w:r w:rsidRPr="00171E1E">
        <w:rPr>
          <w:rFonts w:ascii="Times New Roman" w:hAnsi="Times New Roman" w:cs="Times New Roman"/>
        </w:rPr>
        <w:t>Braso-Vives, M., Marletaz, F., Echchiki, A., Acemel, R.D., Gomez-Skarmeta, J.L., Hartasanchez, D.A., Targa, L.L., Pontarotti, P., Tena, J.J., Maeso, I., Escriva, H., Iri</w:t>
      </w:r>
      <w:r>
        <w:rPr>
          <w:rFonts w:ascii="Times New Roman" w:hAnsi="Times New Roman" w:cs="Times New Roman"/>
        </w:rPr>
        <w:t xml:space="preserve">mia, M., Robinson-Rechavi, M.  2022.  Parallel evolution of amphioxus and vertebrate small-scale gene duplications.  Genome Biology.  </w:t>
      </w:r>
      <w:r w:rsidR="000758D0">
        <w:rPr>
          <w:rFonts w:ascii="Times New Roman" w:hAnsi="Times New Roman" w:cs="Times New Roman"/>
        </w:rPr>
        <w:t xml:space="preserve">23: </w:t>
      </w:r>
      <w:r>
        <w:rPr>
          <w:rFonts w:ascii="Times New Roman" w:hAnsi="Times New Roman" w:cs="Times New Roman"/>
        </w:rPr>
        <w:t>243</w:t>
      </w:r>
    </w:p>
    <w:p w14:paraId="6E0C4522" w14:textId="5EDBFE04" w:rsidR="000758D0" w:rsidRDefault="000758D0" w:rsidP="00CC0E7F">
      <w:pPr>
        <w:spacing w:after="0"/>
        <w:rPr>
          <w:rFonts w:ascii="Times New Roman" w:hAnsi="Times New Roman" w:cs="Times New Roman"/>
        </w:rPr>
      </w:pPr>
      <w:hyperlink r:id="rId7" w:history="1">
        <w:r w:rsidRPr="00D54516">
          <w:rPr>
            <w:rStyle w:val="Hyperlink"/>
            <w:rFonts w:ascii="Times New Roman" w:hAnsi="Times New Roman" w:cs="Times New Roman"/>
          </w:rPr>
          <w:t>https://genomebiology.biomedcentral.com/articles/10.1186/s13059-022-02808-6</w:t>
        </w:r>
      </w:hyperlink>
    </w:p>
    <w:p w14:paraId="4142467F" w14:textId="77777777" w:rsidR="00CC0E7F" w:rsidRDefault="00CC0E7F" w:rsidP="00CC0E7F">
      <w:pPr>
        <w:spacing w:after="0"/>
        <w:rPr>
          <w:rFonts w:ascii="Times New Roman" w:hAnsi="Times New Roman" w:cs="Times New Roman"/>
        </w:rPr>
      </w:pPr>
    </w:p>
    <w:p w14:paraId="5EDA4DA7" w14:textId="42191E9A" w:rsidR="00096086" w:rsidRDefault="00096086" w:rsidP="00CC0E7F">
      <w:pPr>
        <w:spacing w:after="0"/>
        <w:rPr>
          <w:rFonts w:ascii="Times New Roman" w:hAnsi="Times New Roman" w:cs="Times New Roman"/>
        </w:rPr>
      </w:pPr>
      <w:r w:rsidRPr="00096086">
        <w:rPr>
          <w:rFonts w:ascii="Times New Roman" w:hAnsi="Times New Roman" w:cs="Times New Roman"/>
        </w:rPr>
        <w:t>Carlisle, E., Yin, Z., Pisani, D., an</w:t>
      </w:r>
      <w:r>
        <w:rPr>
          <w:rFonts w:ascii="Times New Roman" w:hAnsi="Times New Roman" w:cs="Times New Roman"/>
        </w:rPr>
        <w:t xml:space="preserve">d Donoghue, P.C.J.  </w:t>
      </w:r>
      <w:r w:rsidRPr="00106A6C">
        <w:rPr>
          <w:rFonts w:ascii="Times New Roman" w:hAnsi="Times New Roman" w:cs="Times New Roman"/>
        </w:rPr>
        <w:t xml:space="preserve">2024.  </w:t>
      </w:r>
      <w:r w:rsidRPr="00096086">
        <w:rPr>
          <w:rFonts w:ascii="Times New Roman" w:hAnsi="Times New Roman" w:cs="Times New Roman"/>
        </w:rPr>
        <w:t>Ediacaran origin and Ediacaran-Cambrian diversification of</w:t>
      </w:r>
      <w:r>
        <w:rPr>
          <w:rFonts w:ascii="Times New Roman" w:hAnsi="Times New Roman" w:cs="Times New Roman"/>
        </w:rPr>
        <w:t xml:space="preserve"> Metazoa.  Science Advances.  10: eadp7161.</w:t>
      </w:r>
    </w:p>
    <w:p w14:paraId="413ADC85" w14:textId="0DF9FBCF" w:rsidR="00096086" w:rsidRDefault="00096086" w:rsidP="00CC0E7F">
      <w:pPr>
        <w:spacing w:after="0"/>
        <w:rPr>
          <w:rFonts w:ascii="Times New Roman" w:hAnsi="Times New Roman" w:cs="Times New Roman"/>
        </w:rPr>
      </w:pPr>
      <w:hyperlink r:id="rId8" w:history="1">
        <w:r w:rsidRPr="008617B6">
          <w:rPr>
            <w:rStyle w:val="Hyperlink"/>
            <w:rFonts w:ascii="Times New Roman" w:hAnsi="Times New Roman" w:cs="Times New Roman"/>
          </w:rPr>
          <w:t>https://www.science.org/doi/10.1126/sciadv.adp7161</w:t>
        </w:r>
      </w:hyperlink>
    </w:p>
    <w:p w14:paraId="32029821" w14:textId="77777777" w:rsidR="00096086" w:rsidRPr="00096086" w:rsidRDefault="00096086" w:rsidP="00CC0E7F">
      <w:pPr>
        <w:spacing w:after="0"/>
        <w:rPr>
          <w:rFonts w:ascii="Times New Roman" w:hAnsi="Times New Roman" w:cs="Times New Roman"/>
        </w:rPr>
      </w:pPr>
    </w:p>
    <w:p w14:paraId="48AAAE6D" w14:textId="2F916909" w:rsidR="00CC0E7F" w:rsidRDefault="00CC0E7F" w:rsidP="00CC0E7F">
      <w:pPr>
        <w:spacing w:after="0"/>
        <w:rPr>
          <w:rFonts w:ascii="Times New Roman" w:hAnsi="Times New Roman" w:cs="Times New Roman"/>
        </w:rPr>
      </w:pPr>
      <w:r>
        <w:rPr>
          <w:rFonts w:ascii="Times New Roman" w:hAnsi="Times New Roman" w:cs="Times New Roman"/>
        </w:rPr>
        <w:t>D’Alba, L. and Shawkey, M.D..  2019.  Melanosomes: biogenesis, properties, and evolution of an ancient organelle.  Physiol Rev. 99: 1-19.</w:t>
      </w:r>
    </w:p>
    <w:p w14:paraId="70E2B31C" w14:textId="56F276BE" w:rsidR="00CC0E7F" w:rsidRDefault="00CC0E7F" w:rsidP="00CC0E7F">
      <w:pPr>
        <w:spacing w:after="0"/>
      </w:pPr>
      <w:hyperlink r:id="rId9" w:history="1">
        <w:r w:rsidRPr="005B71C6">
          <w:rPr>
            <w:rStyle w:val="Hyperlink"/>
            <w:rFonts w:ascii="Times New Roman" w:hAnsi="Times New Roman" w:cs="Times New Roman"/>
          </w:rPr>
          <w:t>https://journals.physiology.org/doi/full/10.1152/physrev.00059.2017</w:t>
        </w:r>
      </w:hyperlink>
    </w:p>
    <w:p w14:paraId="6F236E8D" w14:textId="77777777" w:rsidR="00CC0E7F" w:rsidRDefault="00CC0E7F" w:rsidP="00CC0E7F">
      <w:pPr>
        <w:spacing w:after="0"/>
        <w:rPr>
          <w:rFonts w:ascii="Times New Roman" w:hAnsi="Times New Roman" w:cs="Times New Roman"/>
        </w:rPr>
      </w:pPr>
    </w:p>
    <w:p w14:paraId="4546260A" w14:textId="145445EC" w:rsidR="00905A17" w:rsidRDefault="00905A17" w:rsidP="00CC0E7F">
      <w:pPr>
        <w:spacing w:after="0"/>
        <w:rPr>
          <w:rFonts w:ascii="Times New Roman" w:hAnsi="Times New Roman" w:cs="Times New Roman"/>
        </w:rPr>
      </w:pPr>
      <w:r>
        <w:rPr>
          <w:rFonts w:ascii="Times New Roman" w:hAnsi="Times New Roman" w:cs="Times New Roman"/>
        </w:rPr>
        <w:t>Dores, R.M. and Baron, A.J.  2011.  Evolution of POMC: origin, phylogeny, posttranslational processing, and the melanocortins.  Ann NY Acad Sci.  1220:34-48.</w:t>
      </w:r>
    </w:p>
    <w:p w14:paraId="4A149649" w14:textId="3A3AE118" w:rsidR="00905A17" w:rsidRDefault="00905A17" w:rsidP="00CC0E7F">
      <w:pPr>
        <w:spacing w:after="0"/>
        <w:rPr>
          <w:rFonts w:ascii="Times New Roman" w:hAnsi="Times New Roman" w:cs="Times New Roman"/>
        </w:rPr>
      </w:pPr>
      <w:hyperlink r:id="rId10" w:history="1">
        <w:r w:rsidRPr="00394B10">
          <w:rPr>
            <w:rStyle w:val="Hyperlink"/>
            <w:rFonts w:ascii="Times New Roman" w:hAnsi="Times New Roman" w:cs="Times New Roman"/>
          </w:rPr>
          <w:t>https://pubmed.ncbi.nlm.nih.gov/21388402/</w:t>
        </w:r>
      </w:hyperlink>
    </w:p>
    <w:p w14:paraId="1A1A2E35" w14:textId="77777777" w:rsidR="00905A17" w:rsidRPr="00333B4B" w:rsidRDefault="00905A17" w:rsidP="00CC0E7F">
      <w:pPr>
        <w:spacing w:after="0"/>
        <w:rPr>
          <w:rFonts w:ascii="Times New Roman" w:hAnsi="Times New Roman" w:cs="Times New Roman"/>
        </w:rPr>
      </w:pPr>
    </w:p>
    <w:p w14:paraId="516D8647" w14:textId="146B09A0" w:rsidR="00333B4B" w:rsidRDefault="00333B4B" w:rsidP="00CC0E7F">
      <w:pPr>
        <w:spacing w:after="0"/>
        <w:rPr>
          <w:rFonts w:ascii="Times New Roman" w:hAnsi="Times New Roman" w:cs="Times New Roman"/>
        </w:rPr>
      </w:pPr>
      <w:r w:rsidRPr="00333B4B">
        <w:rPr>
          <w:rFonts w:ascii="Times New Roman" w:hAnsi="Times New Roman" w:cs="Times New Roman"/>
        </w:rPr>
        <w:t>Esposito, R., D’Aniello, S., Squarzoni, P., Pezzotti, M.R., Ri</w:t>
      </w:r>
      <w:r>
        <w:rPr>
          <w:rFonts w:ascii="Times New Roman" w:hAnsi="Times New Roman" w:cs="Times New Roman"/>
        </w:rPr>
        <w:t>storatore, F., and Spagnuolo, A.  2012.  New insights into the evolution of metazoan tyrosinase gene family.  PLoS One.  7: e35731.</w:t>
      </w:r>
    </w:p>
    <w:p w14:paraId="2CC2BBE8" w14:textId="539E61CA" w:rsidR="00333B4B" w:rsidRDefault="00333B4B" w:rsidP="00CC0E7F">
      <w:pPr>
        <w:spacing w:after="0"/>
        <w:rPr>
          <w:rFonts w:ascii="Times New Roman" w:hAnsi="Times New Roman" w:cs="Times New Roman"/>
        </w:rPr>
      </w:pPr>
      <w:hyperlink r:id="rId11" w:history="1">
        <w:r w:rsidRPr="00D54516">
          <w:rPr>
            <w:rStyle w:val="Hyperlink"/>
            <w:rFonts w:ascii="Times New Roman" w:hAnsi="Times New Roman" w:cs="Times New Roman"/>
          </w:rPr>
          <w:t>https://journals.plos.org/plosone/article?id=10.1371/journal.pone.0035731</w:t>
        </w:r>
      </w:hyperlink>
    </w:p>
    <w:p w14:paraId="36977B76" w14:textId="77777777" w:rsidR="00333B4B" w:rsidRPr="00333B4B" w:rsidRDefault="00333B4B" w:rsidP="00CC0E7F">
      <w:pPr>
        <w:spacing w:after="0"/>
        <w:rPr>
          <w:rFonts w:ascii="Times New Roman" w:hAnsi="Times New Roman" w:cs="Times New Roman"/>
        </w:rPr>
      </w:pPr>
    </w:p>
    <w:p w14:paraId="2C3B0DD0" w14:textId="77777777" w:rsidR="001A4D41" w:rsidRDefault="001A4D41" w:rsidP="001A4D41">
      <w:pPr>
        <w:spacing w:after="0"/>
        <w:rPr>
          <w:rFonts w:ascii="Times New Roman" w:hAnsi="Times New Roman" w:cs="Times New Roman"/>
        </w:rPr>
      </w:pPr>
      <w:r>
        <w:rPr>
          <w:rFonts w:ascii="Times New Roman" w:hAnsi="Times New Roman" w:cs="Times New Roman"/>
        </w:rPr>
        <w:t>Galvan, I. and Solano F..  2016.  Bird integumentary melanins: biosynthesis, forms, function and evolution.  Int. J. Mol. Sci.   17: 520-541</w:t>
      </w:r>
    </w:p>
    <w:p w14:paraId="042B8574" w14:textId="708DBBDA" w:rsidR="00CC0E7F" w:rsidRDefault="001A4D41" w:rsidP="001A4D41">
      <w:pPr>
        <w:spacing w:after="0"/>
      </w:pPr>
      <w:hyperlink r:id="rId12" w:history="1">
        <w:r w:rsidRPr="003417E9">
          <w:rPr>
            <w:rStyle w:val="Hyperlink"/>
            <w:rFonts w:ascii="Times New Roman" w:hAnsi="Times New Roman" w:cs="Times New Roman"/>
          </w:rPr>
          <w:t>https://www.mdpi.com/1422-0067/17/4/520</w:t>
        </w:r>
      </w:hyperlink>
    </w:p>
    <w:p w14:paraId="47300676" w14:textId="77777777" w:rsidR="001A4D41" w:rsidRDefault="001A4D41" w:rsidP="001A4D41">
      <w:pPr>
        <w:spacing w:after="0"/>
        <w:rPr>
          <w:rFonts w:ascii="Times New Roman" w:hAnsi="Times New Roman" w:cs="Times New Roman"/>
        </w:rPr>
      </w:pPr>
    </w:p>
    <w:p w14:paraId="23C850B2" w14:textId="541E7E0C" w:rsidR="00F11F3B" w:rsidRDefault="00F11F3B" w:rsidP="001A4D41">
      <w:pPr>
        <w:spacing w:after="0"/>
        <w:rPr>
          <w:rFonts w:ascii="Times New Roman" w:hAnsi="Times New Roman" w:cs="Times New Roman"/>
        </w:rPr>
      </w:pPr>
      <w:r w:rsidRPr="00F11F3B">
        <w:rPr>
          <w:rFonts w:ascii="Times New Roman" w:hAnsi="Times New Roman" w:cs="Times New Roman"/>
        </w:rPr>
        <w:t>Ji, R.-L., Jiang, S.-S., Kleinau, G., Scheerer, P., and</w:t>
      </w:r>
      <w:r>
        <w:rPr>
          <w:rFonts w:ascii="Times New Roman" w:hAnsi="Times New Roman" w:cs="Times New Roman"/>
        </w:rPr>
        <w:t xml:space="preserve"> Tao, Y.-X.  2024.  Are melanocortin receptors present in extant protochordates?  Biomolecules.  14: 1120.</w:t>
      </w:r>
    </w:p>
    <w:p w14:paraId="2D4C6ED7" w14:textId="06182CD1" w:rsidR="00F11F3B" w:rsidRDefault="00F11F3B" w:rsidP="001A4D41">
      <w:pPr>
        <w:spacing w:after="0"/>
        <w:rPr>
          <w:rFonts w:ascii="Times New Roman" w:hAnsi="Times New Roman" w:cs="Times New Roman"/>
        </w:rPr>
      </w:pPr>
      <w:hyperlink r:id="rId13" w:history="1">
        <w:r w:rsidRPr="00D54516">
          <w:rPr>
            <w:rStyle w:val="Hyperlink"/>
            <w:rFonts w:ascii="Times New Roman" w:hAnsi="Times New Roman" w:cs="Times New Roman"/>
          </w:rPr>
          <w:t>https://pmc.ncbi.nlm.nih.gov/articles/PMC11430673/</w:t>
        </w:r>
      </w:hyperlink>
    </w:p>
    <w:p w14:paraId="63605FC9" w14:textId="77777777" w:rsidR="00F11F3B" w:rsidRPr="00F11F3B" w:rsidRDefault="00F11F3B" w:rsidP="001A4D41">
      <w:pPr>
        <w:spacing w:after="0"/>
        <w:rPr>
          <w:rFonts w:ascii="Times New Roman" w:hAnsi="Times New Roman" w:cs="Times New Roman"/>
        </w:rPr>
      </w:pPr>
    </w:p>
    <w:p w14:paraId="7F32C180" w14:textId="12ED658A" w:rsidR="00F11F3B" w:rsidRDefault="00540029" w:rsidP="001A4D41">
      <w:pPr>
        <w:spacing w:after="0"/>
        <w:rPr>
          <w:rFonts w:ascii="Times New Roman" w:hAnsi="Times New Roman" w:cs="Times New Roman"/>
        </w:rPr>
      </w:pPr>
      <w:r>
        <w:rPr>
          <w:rFonts w:ascii="Times New Roman" w:hAnsi="Times New Roman" w:cs="Times New Roman"/>
        </w:rPr>
        <w:t>Lopes, V.S., Wasmeier, C., Seabra, M.C., and Futter, C.E.  2007.  Melanosome maturation defect in Rab38-deficient retinal pigment epithelium results in instability of immature melanosomes during transient melanogenesis.  Molecular Biology of the Cell.  18: 3914-3927.</w:t>
      </w:r>
    </w:p>
    <w:p w14:paraId="683A9E57" w14:textId="4F16986F" w:rsidR="00540029" w:rsidRDefault="00540029" w:rsidP="001A4D41">
      <w:pPr>
        <w:spacing w:after="0"/>
        <w:rPr>
          <w:rFonts w:ascii="Times New Roman" w:hAnsi="Times New Roman" w:cs="Times New Roman"/>
        </w:rPr>
      </w:pPr>
      <w:hyperlink r:id="rId14" w:history="1">
        <w:r w:rsidRPr="00B27381">
          <w:rPr>
            <w:rStyle w:val="Hyperlink"/>
            <w:rFonts w:ascii="Times New Roman" w:hAnsi="Times New Roman" w:cs="Times New Roman"/>
          </w:rPr>
          <w:t>https://www.molbiolcell.org/doi/10.1091/mbc.e07-03-0268</w:t>
        </w:r>
      </w:hyperlink>
    </w:p>
    <w:p w14:paraId="4A4527B0" w14:textId="77777777" w:rsidR="00540029" w:rsidRPr="00F11F3B" w:rsidRDefault="00540029" w:rsidP="001A4D41">
      <w:pPr>
        <w:spacing w:after="0"/>
        <w:rPr>
          <w:rFonts w:ascii="Times New Roman" w:hAnsi="Times New Roman" w:cs="Times New Roman"/>
        </w:rPr>
      </w:pPr>
    </w:p>
    <w:p w14:paraId="514C6DEC" w14:textId="401BCDEA" w:rsidR="00875F48" w:rsidRDefault="00875F48" w:rsidP="001A4D41">
      <w:pPr>
        <w:spacing w:after="0"/>
        <w:rPr>
          <w:rFonts w:ascii="Times New Roman" w:hAnsi="Times New Roman" w:cs="Times New Roman"/>
        </w:rPr>
      </w:pPr>
      <w:r>
        <w:rPr>
          <w:rFonts w:ascii="Times New Roman" w:hAnsi="Times New Roman" w:cs="Times New Roman"/>
        </w:rPr>
        <w:t>Smith, D.J.</w:t>
      </w:r>
      <w:r w:rsidR="005955B3">
        <w:rPr>
          <w:rFonts w:ascii="Times New Roman" w:hAnsi="Times New Roman" w:cs="Times New Roman"/>
        </w:rPr>
        <w:t>M.</w:t>
      </w:r>
      <w:r>
        <w:rPr>
          <w:rFonts w:ascii="Times New Roman" w:hAnsi="Times New Roman" w:cs="Times New Roman"/>
        </w:rPr>
        <w:t xml:space="preserve">  2020.  The melanocyte in vertebrate evolution.  Journal of Dermatology and Cosmetology.  4: 62-67.</w:t>
      </w:r>
    </w:p>
    <w:p w14:paraId="4BAEC92A" w14:textId="6E24519F" w:rsidR="00875F48" w:rsidRDefault="00875F48" w:rsidP="001A4D41">
      <w:pPr>
        <w:spacing w:after="0"/>
        <w:rPr>
          <w:rFonts w:ascii="Times New Roman" w:hAnsi="Times New Roman" w:cs="Times New Roman"/>
        </w:rPr>
      </w:pPr>
      <w:hyperlink r:id="rId15" w:history="1">
        <w:r w:rsidRPr="00D54516">
          <w:rPr>
            <w:rStyle w:val="Hyperlink"/>
            <w:rFonts w:ascii="Times New Roman" w:hAnsi="Times New Roman" w:cs="Times New Roman"/>
          </w:rPr>
          <w:t>https://medcraveonline.com/JDC/the-melanocyte-in-vertebrate-evolution.html</w:t>
        </w:r>
      </w:hyperlink>
    </w:p>
    <w:p w14:paraId="161E0C99" w14:textId="77777777" w:rsidR="00875F48" w:rsidRDefault="00875F48" w:rsidP="001A4D41">
      <w:pPr>
        <w:spacing w:after="0"/>
        <w:rPr>
          <w:rFonts w:ascii="Times New Roman" w:hAnsi="Times New Roman" w:cs="Times New Roman"/>
        </w:rPr>
      </w:pPr>
    </w:p>
    <w:p w14:paraId="686529A7" w14:textId="5949574A" w:rsidR="001A4D41" w:rsidRDefault="001A4D41" w:rsidP="001A4D41">
      <w:pPr>
        <w:spacing w:after="0"/>
        <w:rPr>
          <w:rFonts w:ascii="Times New Roman" w:hAnsi="Times New Roman" w:cs="Times New Roman"/>
        </w:rPr>
      </w:pPr>
      <w:r>
        <w:rPr>
          <w:rFonts w:ascii="Times New Roman" w:hAnsi="Times New Roman" w:cs="Times New Roman"/>
        </w:rPr>
        <w:t xml:space="preserve">McNamara, M.E., Rossi, V., Slater, T.S., Rogers, C.S., Ducrest, A.-L., Dubey, S., and Roulin, A..  2021.  Decoding the evolution of </w:t>
      </w:r>
      <w:r w:rsidR="00510489">
        <w:rPr>
          <w:rFonts w:ascii="Times New Roman" w:hAnsi="Times New Roman" w:cs="Times New Roman"/>
        </w:rPr>
        <w:t>m</w:t>
      </w:r>
      <w:r>
        <w:rPr>
          <w:rFonts w:ascii="Times New Roman" w:hAnsi="Times New Roman" w:cs="Times New Roman"/>
        </w:rPr>
        <w:t xml:space="preserve">elanin in </w:t>
      </w:r>
      <w:r w:rsidR="00510489">
        <w:rPr>
          <w:rFonts w:ascii="Times New Roman" w:hAnsi="Times New Roman" w:cs="Times New Roman"/>
        </w:rPr>
        <w:t>v</w:t>
      </w:r>
      <w:r>
        <w:rPr>
          <w:rFonts w:ascii="Times New Roman" w:hAnsi="Times New Roman" w:cs="Times New Roman"/>
        </w:rPr>
        <w:t>ertebrates.  Trends in Ecology &amp; Evolution.  36: 430-443.</w:t>
      </w:r>
    </w:p>
    <w:p w14:paraId="0BFBE0EF" w14:textId="77777777" w:rsidR="001A4D41" w:rsidRDefault="001A4D41" w:rsidP="001A4D41">
      <w:pPr>
        <w:spacing w:after="0"/>
        <w:rPr>
          <w:rFonts w:ascii="Times New Roman" w:hAnsi="Times New Roman" w:cs="Times New Roman"/>
        </w:rPr>
      </w:pPr>
      <w:hyperlink r:id="rId16" w:history="1">
        <w:r w:rsidRPr="003417E9">
          <w:rPr>
            <w:rStyle w:val="Hyperlink"/>
            <w:rFonts w:ascii="Times New Roman" w:hAnsi="Times New Roman" w:cs="Times New Roman"/>
          </w:rPr>
          <w:t>https://www.cell.com/trends/ecology-evolution/fulltext/S0169-5347(20)30375-X</w:t>
        </w:r>
      </w:hyperlink>
    </w:p>
    <w:p w14:paraId="0DBD9D79" w14:textId="77777777" w:rsidR="001A4D41" w:rsidRDefault="001A4D41" w:rsidP="001A4D41">
      <w:pPr>
        <w:spacing w:after="0"/>
        <w:rPr>
          <w:rFonts w:ascii="Times New Roman" w:hAnsi="Times New Roman" w:cs="Times New Roman"/>
        </w:rPr>
      </w:pPr>
    </w:p>
    <w:p w14:paraId="46DD2F74" w14:textId="3DD56F7F" w:rsidR="00494423" w:rsidRPr="006528EA" w:rsidRDefault="00494423" w:rsidP="001A4D41">
      <w:pPr>
        <w:spacing w:after="0"/>
        <w:rPr>
          <w:rFonts w:ascii="Times New Roman" w:hAnsi="Times New Roman" w:cs="Times New Roman"/>
        </w:rPr>
      </w:pPr>
      <w:r w:rsidRPr="00494423">
        <w:rPr>
          <w:rFonts w:ascii="Times New Roman" w:hAnsi="Times New Roman" w:cs="Times New Roman"/>
        </w:rPr>
        <w:t>Meitil, I.K.S., Silva, Caio de O.G., Pedersen, A.G., an</w:t>
      </w:r>
      <w:r>
        <w:rPr>
          <w:rFonts w:ascii="Times New Roman" w:hAnsi="Times New Roman" w:cs="Times New Roman"/>
        </w:rPr>
        <w:t>d Agger, J.W.</w:t>
      </w:r>
      <w:r w:rsidR="00454F2A">
        <w:rPr>
          <w:rFonts w:ascii="Times New Roman" w:hAnsi="Times New Roman" w:cs="Times New Roman"/>
        </w:rPr>
        <w:t xml:space="preserve">.  2025.  Classification of polyphenol oxidases shows ancient gene duplication leading to two distinct enzyme types.  </w:t>
      </w:r>
      <w:r w:rsidR="00454F2A" w:rsidRPr="006528EA">
        <w:rPr>
          <w:rFonts w:ascii="Times New Roman" w:hAnsi="Times New Roman" w:cs="Times New Roman"/>
        </w:rPr>
        <w:t>iScience.  28(2): 111771.</w:t>
      </w:r>
    </w:p>
    <w:p w14:paraId="22946268" w14:textId="005732FA" w:rsidR="00454F2A" w:rsidRPr="006528EA" w:rsidRDefault="00454F2A" w:rsidP="001A4D41">
      <w:pPr>
        <w:spacing w:after="0"/>
        <w:rPr>
          <w:rFonts w:ascii="Times New Roman" w:hAnsi="Times New Roman" w:cs="Times New Roman"/>
        </w:rPr>
      </w:pPr>
      <w:hyperlink r:id="rId17" w:history="1">
        <w:r w:rsidRPr="006528EA">
          <w:rPr>
            <w:rStyle w:val="Hyperlink"/>
            <w:rFonts w:ascii="Times New Roman" w:hAnsi="Times New Roman" w:cs="Times New Roman"/>
          </w:rPr>
          <w:t>https://pmc.ncbi.nlm.nih.gov/articles/PMC11803259/</w:t>
        </w:r>
      </w:hyperlink>
    </w:p>
    <w:p w14:paraId="4885C094" w14:textId="77777777" w:rsidR="00454F2A" w:rsidRPr="006528EA" w:rsidRDefault="00454F2A" w:rsidP="001A4D41">
      <w:pPr>
        <w:spacing w:after="0"/>
        <w:rPr>
          <w:rFonts w:ascii="Times New Roman" w:hAnsi="Times New Roman" w:cs="Times New Roman"/>
        </w:rPr>
      </w:pPr>
    </w:p>
    <w:p w14:paraId="104DBB16" w14:textId="20866A26" w:rsidR="00075DD9" w:rsidRDefault="00075DD9" w:rsidP="001A4D41">
      <w:pPr>
        <w:spacing w:after="0"/>
        <w:rPr>
          <w:rFonts w:ascii="Times New Roman" w:hAnsi="Times New Roman" w:cs="Times New Roman"/>
        </w:rPr>
      </w:pPr>
      <w:r w:rsidRPr="006528EA">
        <w:rPr>
          <w:rFonts w:ascii="Times New Roman" w:hAnsi="Times New Roman" w:cs="Times New Roman"/>
        </w:rPr>
        <w:t>Nurk</w:t>
      </w:r>
      <w:r w:rsidR="006C171E" w:rsidRPr="006528EA">
        <w:rPr>
          <w:rFonts w:ascii="Times New Roman" w:hAnsi="Times New Roman" w:cs="Times New Roman"/>
        </w:rPr>
        <w:t>, S.</w:t>
      </w:r>
      <w:r w:rsidRPr="006528EA">
        <w:rPr>
          <w:rFonts w:ascii="Times New Roman" w:hAnsi="Times New Roman" w:cs="Times New Roman"/>
        </w:rPr>
        <w:t xml:space="preserve"> et al., (+90 authors).  </w:t>
      </w:r>
      <w:r w:rsidRPr="00C32360">
        <w:rPr>
          <w:rFonts w:ascii="Times New Roman" w:hAnsi="Times New Roman" w:cs="Times New Roman"/>
        </w:rPr>
        <w:t xml:space="preserve">2022.  </w:t>
      </w:r>
      <w:r w:rsidRPr="00075DD9">
        <w:rPr>
          <w:rFonts w:ascii="Times New Roman" w:hAnsi="Times New Roman" w:cs="Times New Roman"/>
        </w:rPr>
        <w:t>The complete sequence of a</w:t>
      </w:r>
      <w:r>
        <w:rPr>
          <w:rFonts w:ascii="Times New Roman" w:hAnsi="Times New Roman" w:cs="Times New Roman"/>
        </w:rPr>
        <w:t xml:space="preserve"> human genome.  Science. 376: 44-53.  </w:t>
      </w:r>
    </w:p>
    <w:p w14:paraId="4085ED7E" w14:textId="655EFE34" w:rsidR="00075DD9" w:rsidRDefault="00075DD9" w:rsidP="001A4D41">
      <w:pPr>
        <w:spacing w:after="0"/>
        <w:rPr>
          <w:rFonts w:ascii="Times New Roman" w:hAnsi="Times New Roman" w:cs="Times New Roman"/>
        </w:rPr>
      </w:pPr>
      <w:hyperlink r:id="rId18" w:history="1">
        <w:r w:rsidRPr="00D54516">
          <w:rPr>
            <w:rStyle w:val="Hyperlink"/>
            <w:rFonts w:ascii="Times New Roman" w:hAnsi="Times New Roman" w:cs="Times New Roman"/>
          </w:rPr>
          <w:t>https://www.science.org/doi/10.1126/science.abj6987</w:t>
        </w:r>
      </w:hyperlink>
    </w:p>
    <w:p w14:paraId="73E30C8B" w14:textId="77777777" w:rsidR="001A4D41" w:rsidRPr="00075DD9" w:rsidRDefault="001A4D41" w:rsidP="001A4D41">
      <w:pPr>
        <w:spacing w:after="0"/>
        <w:rPr>
          <w:rFonts w:ascii="Times New Roman" w:hAnsi="Times New Roman" w:cs="Times New Roman"/>
        </w:rPr>
      </w:pPr>
    </w:p>
    <w:p w14:paraId="55141F36" w14:textId="418F2BAC" w:rsidR="00CC0E7F" w:rsidRPr="006528EA" w:rsidRDefault="00CC0E7F" w:rsidP="00CC0E7F">
      <w:pPr>
        <w:spacing w:after="0"/>
        <w:rPr>
          <w:rFonts w:ascii="Times New Roman" w:hAnsi="Times New Roman" w:cs="Times New Roman"/>
        </w:rPr>
      </w:pPr>
      <w:r>
        <w:rPr>
          <w:rFonts w:ascii="Times New Roman" w:hAnsi="Times New Roman" w:cs="Times New Roman"/>
        </w:rPr>
        <w:t>Mostert, A.B., Rien</w:t>
      </w:r>
      <w:r w:rsidR="005E165B">
        <w:rPr>
          <w:rFonts w:ascii="Times New Roman" w:hAnsi="Times New Roman" w:cs="Times New Roman"/>
        </w:rPr>
        <w:t>ecker, S.B., Noble, C., Hanson, G.R., and Meredith, P.</w:t>
      </w:r>
      <w:r>
        <w:rPr>
          <w:rFonts w:ascii="Times New Roman" w:hAnsi="Times New Roman" w:cs="Times New Roman"/>
        </w:rPr>
        <w:t>.  2018.</w:t>
      </w:r>
      <w:r w:rsidR="005E165B">
        <w:rPr>
          <w:rFonts w:ascii="Times New Roman" w:hAnsi="Times New Roman" w:cs="Times New Roman"/>
        </w:rPr>
        <w:t xml:space="preserve">  The photoreactive free radical in eumelanin.</w:t>
      </w:r>
      <w:r>
        <w:rPr>
          <w:rFonts w:ascii="Times New Roman" w:hAnsi="Times New Roman" w:cs="Times New Roman"/>
        </w:rPr>
        <w:t xml:space="preserve">  </w:t>
      </w:r>
      <w:r w:rsidRPr="006528EA">
        <w:rPr>
          <w:rFonts w:ascii="Times New Roman" w:hAnsi="Times New Roman" w:cs="Times New Roman"/>
        </w:rPr>
        <w:t>Sci. Adv.  4: eaaq1293.</w:t>
      </w:r>
    </w:p>
    <w:p w14:paraId="74CFA768" w14:textId="5F5FA8FC" w:rsidR="005E165B" w:rsidRPr="006528EA" w:rsidRDefault="005E165B" w:rsidP="00CC0E7F">
      <w:pPr>
        <w:spacing w:after="0"/>
        <w:rPr>
          <w:rFonts w:ascii="Times New Roman" w:hAnsi="Times New Roman" w:cs="Times New Roman"/>
        </w:rPr>
      </w:pPr>
      <w:hyperlink r:id="rId19" w:history="1">
        <w:r w:rsidRPr="006528EA">
          <w:rPr>
            <w:rStyle w:val="Hyperlink"/>
            <w:rFonts w:ascii="Times New Roman" w:hAnsi="Times New Roman" w:cs="Times New Roman"/>
          </w:rPr>
          <w:t>https://www.science.org/doi/10.1126/sciadv.aaq1293</w:t>
        </w:r>
      </w:hyperlink>
    </w:p>
    <w:p w14:paraId="6CB790B7" w14:textId="77777777" w:rsidR="00F828E4" w:rsidRPr="006528EA" w:rsidRDefault="00F828E4" w:rsidP="00CC0E7F">
      <w:pPr>
        <w:spacing w:after="0"/>
        <w:rPr>
          <w:rFonts w:ascii="Times New Roman" w:hAnsi="Times New Roman" w:cs="Times New Roman"/>
        </w:rPr>
      </w:pPr>
    </w:p>
    <w:p w14:paraId="7EF960DF" w14:textId="479DF3B2" w:rsidR="00DD1990" w:rsidRDefault="00DD1990" w:rsidP="00CC0E7F">
      <w:pPr>
        <w:spacing w:after="0"/>
        <w:rPr>
          <w:rFonts w:ascii="Times New Roman" w:hAnsi="Times New Roman" w:cs="Times New Roman"/>
        </w:rPr>
      </w:pPr>
      <w:r w:rsidRPr="006528EA">
        <w:rPr>
          <w:rFonts w:ascii="Times New Roman" w:hAnsi="Times New Roman" w:cs="Times New Roman"/>
        </w:rPr>
        <w:t xml:space="preserve">Palumbo, A..  </w:t>
      </w:r>
      <w:r>
        <w:rPr>
          <w:rFonts w:ascii="Times New Roman" w:hAnsi="Times New Roman" w:cs="Times New Roman"/>
        </w:rPr>
        <w:t>2003.  Melanogenesis in the ink gland of Sepia officinalis.  Pigment cell Res.  16: 517-522.</w:t>
      </w:r>
    </w:p>
    <w:p w14:paraId="7BB3750E" w14:textId="16241E8D" w:rsidR="00DD1990" w:rsidRDefault="002C3317" w:rsidP="00CC0E7F">
      <w:pPr>
        <w:spacing w:after="0"/>
      </w:pPr>
      <w:hyperlink r:id="rId20" w:history="1">
        <w:r w:rsidRPr="00EF73E3">
          <w:rPr>
            <w:rStyle w:val="Hyperlink"/>
            <w:rFonts w:ascii="Times New Roman" w:hAnsi="Times New Roman" w:cs="Times New Roman"/>
          </w:rPr>
          <w:t>https://pubmed.ncbi.nlm.nih.gov/12950731/</w:t>
        </w:r>
      </w:hyperlink>
    </w:p>
    <w:p w14:paraId="1D0E6ED5" w14:textId="77777777" w:rsidR="009B6609" w:rsidRPr="009B6609" w:rsidRDefault="009B6609" w:rsidP="00CC0E7F">
      <w:pPr>
        <w:spacing w:after="0"/>
        <w:rPr>
          <w:rFonts w:ascii="Times New Roman" w:hAnsi="Times New Roman" w:cs="Times New Roman"/>
        </w:rPr>
      </w:pPr>
    </w:p>
    <w:p w14:paraId="27C6DB9B" w14:textId="755B898B" w:rsidR="009B6609" w:rsidRPr="00DB344C" w:rsidRDefault="009B6609" w:rsidP="00CC0E7F">
      <w:pPr>
        <w:spacing w:after="0"/>
        <w:rPr>
          <w:rFonts w:ascii="Times New Roman" w:hAnsi="Times New Roman" w:cs="Times New Roman"/>
          <w:b/>
          <w:bCs/>
        </w:rPr>
      </w:pPr>
      <w:r w:rsidRPr="009B6609">
        <w:rPr>
          <w:rFonts w:ascii="Times New Roman" w:hAnsi="Times New Roman" w:cs="Times New Roman"/>
        </w:rPr>
        <w:t>Pang, Q., Liu, X., Sun, H., Zhang, S., Song, X., Zhang, X.F., Zhang, M., Bai, Y., G</w:t>
      </w:r>
      <w:r>
        <w:rPr>
          <w:rFonts w:ascii="Times New Roman" w:hAnsi="Times New Roman" w:cs="Times New Roman"/>
        </w:rPr>
        <w:t>ao, L., and Zhao, B.  2013.</w:t>
      </w:r>
      <w:r w:rsidR="00224774">
        <w:rPr>
          <w:rFonts w:ascii="Times New Roman" w:hAnsi="Times New Roman" w:cs="Times New Roman"/>
        </w:rPr>
        <w:t xml:space="preserve">  Cloning, characteriazation and expresson of tyrosinase-like gene in amphioxus</w:t>
      </w:r>
      <w:r w:rsidR="00DB344C">
        <w:rPr>
          <w:rFonts w:ascii="Times New Roman" w:hAnsi="Times New Roman" w:cs="Times New Roman"/>
        </w:rPr>
        <w:t xml:space="preserve"> </w:t>
      </w:r>
      <w:r w:rsidR="00DB344C" w:rsidRPr="00DB344C">
        <w:rPr>
          <w:rFonts w:ascii="Times New Roman" w:hAnsi="Times New Roman" w:cs="Times New Roman"/>
        </w:rPr>
        <w:t>Branchiostoma japonicum</w:t>
      </w:r>
      <w:r w:rsidR="00DB344C">
        <w:rPr>
          <w:rFonts w:ascii="Times New Roman" w:hAnsi="Times New Roman" w:cs="Times New Roman"/>
        </w:rPr>
        <w:t xml:space="preserve">.  </w:t>
      </w:r>
      <w:r>
        <w:rPr>
          <w:rFonts w:ascii="Times New Roman" w:hAnsi="Times New Roman" w:cs="Times New Roman"/>
        </w:rPr>
        <w:t>Fish Shelfish Immunol.  356-364.</w:t>
      </w:r>
    </w:p>
    <w:p w14:paraId="74A403CE" w14:textId="08C0EF07" w:rsidR="009B6609" w:rsidRDefault="009B6609" w:rsidP="00CC0E7F">
      <w:pPr>
        <w:spacing w:after="0"/>
        <w:rPr>
          <w:rFonts w:ascii="Times New Roman" w:hAnsi="Times New Roman" w:cs="Times New Roman"/>
        </w:rPr>
      </w:pPr>
      <w:hyperlink r:id="rId21" w:history="1">
        <w:r w:rsidRPr="00D54516">
          <w:rPr>
            <w:rStyle w:val="Hyperlink"/>
            <w:rFonts w:ascii="Times New Roman" w:hAnsi="Times New Roman" w:cs="Times New Roman"/>
          </w:rPr>
          <w:t>https://pubmed.ncbi.nlm.nih.gov/23194744/</w:t>
        </w:r>
      </w:hyperlink>
    </w:p>
    <w:p w14:paraId="37CCB029" w14:textId="77777777" w:rsidR="002C3317" w:rsidRPr="009B6609" w:rsidRDefault="002C3317" w:rsidP="00CC0E7F">
      <w:pPr>
        <w:spacing w:after="0"/>
        <w:rPr>
          <w:rFonts w:ascii="Times New Roman" w:hAnsi="Times New Roman" w:cs="Times New Roman"/>
        </w:rPr>
      </w:pPr>
    </w:p>
    <w:p w14:paraId="19B6A3AF" w14:textId="77777777" w:rsidR="00885223" w:rsidRDefault="00885223">
      <w:pPr>
        <w:rPr>
          <w:rFonts w:ascii="Times New Roman" w:hAnsi="Times New Roman" w:cs="Times New Roman"/>
        </w:rPr>
      </w:pPr>
      <w:r>
        <w:rPr>
          <w:rFonts w:ascii="Times New Roman" w:hAnsi="Times New Roman" w:cs="Times New Roman"/>
        </w:rPr>
        <w:br w:type="page"/>
      </w:r>
    </w:p>
    <w:p w14:paraId="01908B71" w14:textId="3DD7C53E" w:rsidR="009B6609" w:rsidRDefault="009B6609" w:rsidP="009B6609">
      <w:pPr>
        <w:spacing w:after="0"/>
        <w:rPr>
          <w:rFonts w:ascii="Times New Roman" w:hAnsi="Times New Roman" w:cs="Times New Roman"/>
        </w:rPr>
      </w:pPr>
      <w:r>
        <w:rPr>
          <w:rFonts w:ascii="Times New Roman" w:hAnsi="Times New Roman" w:cs="Times New Roman"/>
        </w:rPr>
        <w:lastRenderedPageBreak/>
        <w:t>Ping, W., Zhao, Q., Ge, S., Wang, X., Li, F., and Huang, X..  2022.  Evaluating the effect of tanning response to sun exposure on the risk of skin diseases through Mendelian randomization.  Front. Genet.,  13: 1-12.</w:t>
      </w:r>
    </w:p>
    <w:p w14:paraId="214227D3" w14:textId="77777777" w:rsidR="009B6609" w:rsidRDefault="009B6609" w:rsidP="009B6609">
      <w:pPr>
        <w:spacing w:after="0"/>
        <w:rPr>
          <w:rFonts w:ascii="Times New Roman" w:hAnsi="Times New Roman" w:cs="Times New Roman"/>
        </w:rPr>
      </w:pPr>
      <w:hyperlink r:id="rId22" w:history="1">
        <w:r w:rsidRPr="00CE610A">
          <w:rPr>
            <w:rStyle w:val="Hyperlink"/>
            <w:rFonts w:ascii="Times New Roman" w:hAnsi="Times New Roman" w:cs="Times New Roman"/>
          </w:rPr>
          <w:t>https://www.frontiersin.org/journals/genetics/articles/10.3389/fgene.2022.967696/full</w:t>
        </w:r>
      </w:hyperlink>
    </w:p>
    <w:p w14:paraId="0171B099" w14:textId="77777777" w:rsidR="009B6609" w:rsidRDefault="009B6609" w:rsidP="00CC0E7F">
      <w:pPr>
        <w:spacing w:after="0"/>
        <w:rPr>
          <w:rFonts w:ascii="Times New Roman" w:hAnsi="Times New Roman" w:cs="Times New Roman"/>
        </w:rPr>
      </w:pPr>
    </w:p>
    <w:p w14:paraId="56918274" w14:textId="77777777" w:rsidR="00483284" w:rsidRDefault="00483284" w:rsidP="00483284">
      <w:pPr>
        <w:spacing w:after="0"/>
        <w:rPr>
          <w:rFonts w:ascii="Times New Roman" w:hAnsi="Times New Roman" w:cs="Times New Roman"/>
        </w:rPr>
      </w:pPr>
      <w:r>
        <w:rPr>
          <w:rFonts w:ascii="Times New Roman" w:hAnsi="Times New Roman" w:cs="Times New Roman"/>
        </w:rPr>
        <w:t>Raposo, G. and Marks, M.S..  2007.  Melanosomes-dark organelles enlighten endosomal membrane transport.  Nat Rev Mol Cell Biol.  10: 786-797</w:t>
      </w:r>
    </w:p>
    <w:p w14:paraId="27467AA1" w14:textId="77777777" w:rsidR="00483284" w:rsidRDefault="00483284" w:rsidP="00483284">
      <w:pPr>
        <w:spacing w:after="0"/>
      </w:pPr>
      <w:hyperlink r:id="rId23" w:history="1">
        <w:r w:rsidRPr="00863169">
          <w:rPr>
            <w:rStyle w:val="Hyperlink"/>
            <w:rFonts w:ascii="Times New Roman" w:hAnsi="Times New Roman" w:cs="Times New Roman"/>
          </w:rPr>
          <w:t>https://www.nature.com/articles/nrm2258</w:t>
        </w:r>
      </w:hyperlink>
    </w:p>
    <w:p w14:paraId="6E5BE5F3" w14:textId="77777777" w:rsidR="00483284" w:rsidRDefault="00483284" w:rsidP="00CC0E7F">
      <w:pPr>
        <w:spacing w:after="0"/>
        <w:rPr>
          <w:rFonts w:ascii="Times New Roman" w:hAnsi="Times New Roman" w:cs="Times New Roman"/>
        </w:rPr>
      </w:pPr>
    </w:p>
    <w:p w14:paraId="430D4929" w14:textId="7A744128" w:rsidR="00CC0E7F" w:rsidRDefault="00540029" w:rsidP="00CC0E7F">
      <w:pPr>
        <w:spacing w:after="0"/>
        <w:rPr>
          <w:rFonts w:ascii="Times New Roman" w:hAnsi="Times New Roman" w:cs="Times New Roman"/>
        </w:rPr>
      </w:pPr>
      <w:r w:rsidRPr="006528EA">
        <w:rPr>
          <w:rFonts w:ascii="Times New Roman" w:hAnsi="Times New Roman" w:cs="Times New Roman"/>
        </w:rPr>
        <w:t xml:space="preserve">Vopalensky, P., Pergner, J., Liegertova, M., Benito-Gutierrez, E., Arendt, D., Kozmik, Z.  </w:t>
      </w:r>
      <w:r w:rsidRPr="00540029">
        <w:rPr>
          <w:rFonts w:ascii="Times New Roman" w:hAnsi="Times New Roman" w:cs="Times New Roman"/>
        </w:rPr>
        <w:t>2012.  Molecular análisis of the amphioxus frontal eye unravels the e</w:t>
      </w:r>
      <w:r>
        <w:rPr>
          <w:rFonts w:ascii="Times New Roman" w:hAnsi="Times New Roman" w:cs="Times New Roman"/>
        </w:rPr>
        <w:t xml:space="preserve">volutionary origin of the retina and pigment cells of the vertebrate eye.  PNAS.  </w:t>
      </w:r>
      <w:r w:rsidR="00E40054">
        <w:rPr>
          <w:rFonts w:ascii="Times New Roman" w:hAnsi="Times New Roman" w:cs="Times New Roman"/>
        </w:rPr>
        <w:t>109: 15383-15388.</w:t>
      </w:r>
    </w:p>
    <w:p w14:paraId="3BE782F5" w14:textId="1550EA26" w:rsidR="00E40054" w:rsidRDefault="00E40054" w:rsidP="00CC0E7F">
      <w:pPr>
        <w:spacing w:after="0"/>
        <w:rPr>
          <w:rFonts w:ascii="Times New Roman" w:hAnsi="Times New Roman" w:cs="Times New Roman"/>
        </w:rPr>
      </w:pPr>
      <w:hyperlink r:id="rId24" w:history="1">
        <w:r w:rsidRPr="00B27381">
          <w:rPr>
            <w:rStyle w:val="Hyperlink"/>
            <w:rFonts w:ascii="Times New Roman" w:hAnsi="Times New Roman" w:cs="Times New Roman"/>
          </w:rPr>
          <w:t>https://www.pnas.org/doi/full/10.1073/pnas.1207580109</w:t>
        </w:r>
      </w:hyperlink>
    </w:p>
    <w:p w14:paraId="1BA3CC90" w14:textId="77777777" w:rsidR="00E40054" w:rsidRPr="00540029" w:rsidRDefault="00E40054" w:rsidP="00CC0E7F">
      <w:pPr>
        <w:spacing w:after="0"/>
        <w:rPr>
          <w:rFonts w:ascii="Times New Roman" w:hAnsi="Times New Roman" w:cs="Times New Roman"/>
        </w:rPr>
      </w:pPr>
    </w:p>
    <w:p w14:paraId="08D261BC" w14:textId="05617619" w:rsidR="00CC0E7F" w:rsidRDefault="00C644A9" w:rsidP="00184460">
      <w:pPr>
        <w:spacing w:after="0"/>
        <w:rPr>
          <w:rFonts w:ascii="Times New Roman" w:hAnsi="Times New Roman" w:cs="Times New Roman"/>
        </w:rPr>
      </w:pPr>
      <w:r w:rsidRPr="00C644A9">
        <w:rPr>
          <w:rFonts w:ascii="Times New Roman" w:hAnsi="Times New Roman" w:cs="Times New Roman"/>
        </w:rPr>
        <w:t>Yang, D., Zhou, Q., Labroska, V., Qin, S., Darbalaei, S., Wu, Y., Yuliantie, E.,</w:t>
      </w:r>
      <w:r>
        <w:rPr>
          <w:rFonts w:ascii="Times New Roman" w:hAnsi="Times New Roman" w:cs="Times New Roman"/>
        </w:rPr>
        <w:t xml:space="preserve"> Xie, L., Houchao, T., Cheng, J., Liu, Q., Zhao, S., Shui, W., Jiang, Y., and Wang, M.-W.  2021.  G protein-coupled receptors: structure and function-based drug discovery.  Signal Transduct Target Ther.  8: 7.</w:t>
      </w:r>
    </w:p>
    <w:p w14:paraId="192CA9CE" w14:textId="637C2BAD" w:rsidR="00C644A9" w:rsidRDefault="00C644A9" w:rsidP="00184460">
      <w:pPr>
        <w:spacing w:after="0"/>
        <w:rPr>
          <w:rFonts w:ascii="Times New Roman" w:hAnsi="Times New Roman" w:cs="Times New Roman"/>
        </w:rPr>
      </w:pPr>
      <w:hyperlink r:id="rId25" w:history="1">
        <w:r w:rsidRPr="00394B10">
          <w:rPr>
            <w:rStyle w:val="Hyperlink"/>
            <w:rFonts w:ascii="Times New Roman" w:hAnsi="Times New Roman" w:cs="Times New Roman"/>
          </w:rPr>
          <w:t>https://www.nature.com/articles/s41392-020-00435-w</w:t>
        </w:r>
      </w:hyperlink>
    </w:p>
    <w:p w14:paraId="3A8EFAB2" w14:textId="77777777" w:rsidR="00184460" w:rsidRPr="00C644A9" w:rsidRDefault="00184460" w:rsidP="00184460">
      <w:pPr>
        <w:spacing w:after="0"/>
        <w:rPr>
          <w:rFonts w:ascii="Times New Roman" w:hAnsi="Times New Roman" w:cs="Times New Roman"/>
        </w:rPr>
      </w:pPr>
    </w:p>
    <w:sectPr w:rsidR="00184460" w:rsidRPr="00C64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60"/>
    <w:rsid w:val="00001DB2"/>
    <w:rsid w:val="0000436A"/>
    <w:rsid w:val="00005380"/>
    <w:rsid w:val="000365F5"/>
    <w:rsid w:val="00063B2B"/>
    <w:rsid w:val="00064FAC"/>
    <w:rsid w:val="000758D0"/>
    <w:rsid w:val="00075DD9"/>
    <w:rsid w:val="00096086"/>
    <w:rsid w:val="000A3B8C"/>
    <w:rsid w:val="000B4954"/>
    <w:rsid w:val="000D17D6"/>
    <w:rsid w:val="00106A6C"/>
    <w:rsid w:val="001225C2"/>
    <w:rsid w:val="00124DB4"/>
    <w:rsid w:val="00130ADD"/>
    <w:rsid w:val="00150558"/>
    <w:rsid w:val="00151991"/>
    <w:rsid w:val="0015263D"/>
    <w:rsid w:val="001663CE"/>
    <w:rsid w:val="00171E1E"/>
    <w:rsid w:val="00184460"/>
    <w:rsid w:val="001A4D41"/>
    <w:rsid w:val="001B1CE1"/>
    <w:rsid w:val="001C679F"/>
    <w:rsid w:val="001D492A"/>
    <w:rsid w:val="001D4FB7"/>
    <w:rsid w:val="001D6528"/>
    <w:rsid w:val="001E2204"/>
    <w:rsid w:val="001E52D1"/>
    <w:rsid w:val="00205357"/>
    <w:rsid w:val="00212B8E"/>
    <w:rsid w:val="00224774"/>
    <w:rsid w:val="00235C17"/>
    <w:rsid w:val="00241F1E"/>
    <w:rsid w:val="002425C3"/>
    <w:rsid w:val="002452F3"/>
    <w:rsid w:val="00256C98"/>
    <w:rsid w:val="00265723"/>
    <w:rsid w:val="002672B6"/>
    <w:rsid w:val="002752CD"/>
    <w:rsid w:val="002778E8"/>
    <w:rsid w:val="00281523"/>
    <w:rsid w:val="00282DE6"/>
    <w:rsid w:val="00285F9D"/>
    <w:rsid w:val="00287E2C"/>
    <w:rsid w:val="002956D0"/>
    <w:rsid w:val="002C3317"/>
    <w:rsid w:val="002C7516"/>
    <w:rsid w:val="002D1810"/>
    <w:rsid w:val="002E7345"/>
    <w:rsid w:val="00333B4B"/>
    <w:rsid w:val="00361970"/>
    <w:rsid w:val="003628E2"/>
    <w:rsid w:val="003A5F86"/>
    <w:rsid w:val="003B512B"/>
    <w:rsid w:val="003C48D8"/>
    <w:rsid w:val="003D7754"/>
    <w:rsid w:val="003F6D32"/>
    <w:rsid w:val="00415CA4"/>
    <w:rsid w:val="00433462"/>
    <w:rsid w:val="0043465B"/>
    <w:rsid w:val="00454F2A"/>
    <w:rsid w:val="004621E4"/>
    <w:rsid w:val="00474C06"/>
    <w:rsid w:val="00483284"/>
    <w:rsid w:val="00492EA9"/>
    <w:rsid w:val="00494423"/>
    <w:rsid w:val="004A07A1"/>
    <w:rsid w:val="004A6F71"/>
    <w:rsid w:val="004C4DC8"/>
    <w:rsid w:val="004C6354"/>
    <w:rsid w:val="004C7DF4"/>
    <w:rsid w:val="004E1772"/>
    <w:rsid w:val="004F01FC"/>
    <w:rsid w:val="00507CA1"/>
    <w:rsid w:val="00510489"/>
    <w:rsid w:val="005122C2"/>
    <w:rsid w:val="00516C4F"/>
    <w:rsid w:val="00523F2A"/>
    <w:rsid w:val="005252B2"/>
    <w:rsid w:val="00526DA3"/>
    <w:rsid w:val="00540029"/>
    <w:rsid w:val="00543BDA"/>
    <w:rsid w:val="00545C0C"/>
    <w:rsid w:val="005479E6"/>
    <w:rsid w:val="00561D04"/>
    <w:rsid w:val="0057131A"/>
    <w:rsid w:val="00575449"/>
    <w:rsid w:val="00582935"/>
    <w:rsid w:val="005955B3"/>
    <w:rsid w:val="005C4C89"/>
    <w:rsid w:val="005E165B"/>
    <w:rsid w:val="005E5B1A"/>
    <w:rsid w:val="005F41A5"/>
    <w:rsid w:val="00611A6A"/>
    <w:rsid w:val="00622758"/>
    <w:rsid w:val="00624EDF"/>
    <w:rsid w:val="0063116D"/>
    <w:rsid w:val="00636879"/>
    <w:rsid w:val="00645FDE"/>
    <w:rsid w:val="006528EA"/>
    <w:rsid w:val="00697D25"/>
    <w:rsid w:val="006A5183"/>
    <w:rsid w:val="006B2AA5"/>
    <w:rsid w:val="006C171E"/>
    <w:rsid w:val="006D4E32"/>
    <w:rsid w:val="006D67DC"/>
    <w:rsid w:val="006D76EC"/>
    <w:rsid w:val="006E7EF4"/>
    <w:rsid w:val="006F0012"/>
    <w:rsid w:val="00711AEF"/>
    <w:rsid w:val="00711F66"/>
    <w:rsid w:val="0075645F"/>
    <w:rsid w:val="007A6998"/>
    <w:rsid w:val="007B38C0"/>
    <w:rsid w:val="007C23E0"/>
    <w:rsid w:val="007D3A1E"/>
    <w:rsid w:val="007D3C98"/>
    <w:rsid w:val="007E441F"/>
    <w:rsid w:val="007F507C"/>
    <w:rsid w:val="008166EE"/>
    <w:rsid w:val="0082277D"/>
    <w:rsid w:val="00870CF3"/>
    <w:rsid w:val="00875F48"/>
    <w:rsid w:val="00885223"/>
    <w:rsid w:val="008B1D0C"/>
    <w:rsid w:val="008B78FE"/>
    <w:rsid w:val="008D754C"/>
    <w:rsid w:val="008E0F9C"/>
    <w:rsid w:val="008E244A"/>
    <w:rsid w:val="008E4784"/>
    <w:rsid w:val="008E64E4"/>
    <w:rsid w:val="008F1522"/>
    <w:rsid w:val="00905A17"/>
    <w:rsid w:val="00940C29"/>
    <w:rsid w:val="00945F2F"/>
    <w:rsid w:val="00950449"/>
    <w:rsid w:val="009729B9"/>
    <w:rsid w:val="00973B76"/>
    <w:rsid w:val="00983550"/>
    <w:rsid w:val="00993C33"/>
    <w:rsid w:val="009A6CCD"/>
    <w:rsid w:val="009B29F9"/>
    <w:rsid w:val="009B5BF2"/>
    <w:rsid w:val="009B6609"/>
    <w:rsid w:val="009C4D28"/>
    <w:rsid w:val="009E3966"/>
    <w:rsid w:val="009F5F1F"/>
    <w:rsid w:val="00A06E1F"/>
    <w:rsid w:val="00A23E48"/>
    <w:rsid w:val="00A34CBE"/>
    <w:rsid w:val="00A510A5"/>
    <w:rsid w:val="00A57EAF"/>
    <w:rsid w:val="00A73BD7"/>
    <w:rsid w:val="00A86879"/>
    <w:rsid w:val="00A97963"/>
    <w:rsid w:val="00AA6855"/>
    <w:rsid w:val="00AA6DC0"/>
    <w:rsid w:val="00AB7C1E"/>
    <w:rsid w:val="00AC2B71"/>
    <w:rsid w:val="00B16795"/>
    <w:rsid w:val="00B25EBC"/>
    <w:rsid w:val="00B319BC"/>
    <w:rsid w:val="00B85D87"/>
    <w:rsid w:val="00B95696"/>
    <w:rsid w:val="00B9602D"/>
    <w:rsid w:val="00BB06EB"/>
    <w:rsid w:val="00BB3564"/>
    <w:rsid w:val="00BD2752"/>
    <w:rsid w:val="00C31F18"/>
    <w:rsid w:val="00C32360"/>
    <w:rsid w:val="00C34027"/>
    <w:rsid w:val="00C35AF9"/>
    <w:rsid w:val="00C52F5F"/>
    <w:rsid w:val="00C54C09"/>
    <w:rsid w:val="00C60100"/>
    <w:rsid w:val="00C644A9"/>
    <w:rsid w:val="00C859AF"/>
    <w:rsid w:val="00C86574"/>
    <w:rsid w:val="00CA73D9"/>
    <w:rsid w:val="00CB5C1D"/>
    <w:rsid w:val="00CB6123"/>
    <w:rsid w:val="00CC0E7F"/>
    <w:rsid w:val="00CD5526"/>
    <w:rsid w:val="00CD72CC"/>
    <w:rsid w:val="00CD72F5"/>
    <w:rsid w:val="00CE08D8"/>
    <w:rsid w:val="00CE4807"/>
    <w:rsid w:val="00D01041"/>
    <w:rsid w:val="00D07F79"/>
    <w:rsid w:val="00D21CD5"/>
    <w:rsid w:val="00D42750"/>
    <w:rsid w:val="00D62C82"/>
    <w:rsid w:val="00D71309"/>
    <w:rsid w:val="00DA6BD4"/>
    <w:rsid w:val="00DB344C"/>
    <w:rsid w:val="00DC7C6C"/>
    <w:rsid w:val="00DD1990"/>
    <w:rsid w:val="00DE1665"/>
    <w:rsid w:val="00DE41D3"/>
    <w:rsid w:val="00E05DCE"/>
    <w:rsid w:val="00E1110F"/>
    <w:rsid w:val="00E1585E"/>
    <w:rsid w:val="00E3033F"/>
    <w:rsid w:val="00E40054"/>
    <w:rsid w:val="00E80218"/>
    <w:rsid w:val="00E80922"/>
    <w:rsid w:val="00E84E5C"/>
    <w:rsid w:val="00E97143"/>
    <w:rsid w:val="00EC6A19"/>
    <w:rsid w:val="00ED0CD9"/>
    <w:rsid w:val="00EF36CF"/>
    <w:rsid w:val="00EF7DF7"/>
    <w:rsid w:val="00F065A6"/>
    <w:rsid w:val="00F11F3B"/>
    <w:rsid w:val="00F26917"/>
    <w:rsid w:val="00F346C6"/>
    <w:rsid w:val="00F53A0A"/>
    <w:rsid w:val="00F550AB"/>
    <w:rsid w:val="00F55FCB"/>
    <w:rsid w:val="00F702E7"/>
    <w:rsid w:val="00F77D2C"/>
    <w:rsid w:val="00F81BBF"/>
    <w:rsid w:val="00F828E4"/>
    <w:rsid w:val="00FB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C6E1"/>
  <w15:chartTrackingRefBased/>
  <w15:docId w15:val="{B6421ABE-9837-4EF9-9974-2945BB78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4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4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460"/>
    <w:rPr>
      <w:rFonts w:eastAsiaTheme="majorEastAsia" w:cstheme="majorBidi"/>
      <w:color w:val="272727" w:themeColor="text1" w:themeTint="D8"/>
    </w:rPr>
  </w:style>
  <w:style w:type="paragraph" w:styleId="Title">
    <w:name w:val="Title"/>
    <w:basedOn w:val="Normal"/>
    <w:next w:val="Normal"/>
    <w:link w:val="TitleChar"/>
    <w:uiPriority w:val="10"/>
    <w:qFormat/>
    <w:rsid w:val="00184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460"/>
    <w:pPr>
      <w:spacing w:before="160"/>
      <w:jc w:val="center"/>
    </w:pPr>
    <w:rPr>
      <w:i/>
      <w:iCs/>
      <w:color w:val="404040" w:themeColor="text1" w:themeTint="BF"/>
    </w:rPr>
  </w:style>
  <w:style w:type="character" w:customStyle="1" w:styleId="QuoteChar">
    <w:name w:val="Quote Char"/>
    <w:basedOn w:val="DefaultParagraphFont"/>
    <w:link w:val="Quote"/>
    <w:uiPriority w:val="29"/>
    <w:rsid w:val="00184460"/>
    <w:rPr>
      <w:i/>
      <w:iCs/>
      <w:color w:val="404040" w:themeColor="text1" w:themeTint="BF"/>
    </w:rPr>
  </w:style>
  <w:style w:type="paragraph" w:styleId="ListParagraph">
    <w:name w:val="List Paragraph"/>
    <w:basedOn w:val="Normal"/>
    <w:uiPriority w:val="34"/>
    <w:qFormat/>
    <w:rsid w:val="00184460"/>
    <w:pPr>
      <w:ind w:left="720"/>
      <w:contextualSpacing/>
    </w:pPr>
  </w:style>
  <w:style w:type="character" w:styleId="IntenseEmphasis">
    <w:name w:val="Intense Emphasis"/>
    <w:basedOn w:val="DefaultParagraphFont"/>
    <w:uiPriority w:val="21"/>
    <w:qFormat/>
    <w:rsid w:val="00184460"/>
    <w:rPr>
      <w:i/>
      <w:iCs/>
      <w:color w:val="0F4761" w:themeColor="accent1" w:themeShade="BF"/>
    </w:rPr>
  </w:style>
  <w:style w:type="paragraph" w:styleId="IntenseQuote">
    <w:name w:val="Intense Quote"/>
    <w:basedOn w:val="Normal"/>
    <w:next w:val="Normal"/>
    <w:link w:val="IntenseQuoteChar"/>
    <w:uiPriority w:val="30"/>
    <w:qFormat/>
    <w:rsid w:val="00184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460"/>
    <w:rPr>
      <w:i/>
      <w:iCs/>
      <w:color w:val="0F4761" w:themeColor="accent1" w:themeShade="BF"/>
    </w:rPr>
  </w:style>
  <w:style w:type="character" w:styleId="IntenseReference">
    <w:name w:val="Intense Reference"/>
    <w:basedOn w:val="DefaultParagraphFont"/>
    <w:uiPriority w:val="32"/>
    <w:qFormat/>
    <w:rsid w:val="00184460"/>
    <w:rPr>
      <w:b/>
      <w:bCs/>
      <w:smallCaps/>
      <w:color w:val="0F4761" w:themeColor="accent1" w:themeShade="BF"/>
      <w:spacing w:val="5"/>
    </w:rPr>
  </w:style>
  <w:style w:type="character" w:styleId="Hyperlink">
    <w:name w:val="Hyperlink"/>
    <w:basedOn w:val="DefaultParagraphFont"/>
    <w:uiPriority w:val="99"/>
    <w:unhideWhenUsed/>
    <w:rsid w:val="007B38C0"/>
    <w:rPr>
      <w:color w:val="467886" w:themeColor="hyperlink"/>
      <w:u w:val="single"/>
    </w:rPr>
  </w:style>
  <w:style w:type="character" w:styleId="UnresolvedMention">
    <w:name w:val="Unresolved Mention"/>
    <w:basedOn w:val="DefaultParagraphFont"/>
    <w:uiPriority w:val="99"/>
    <w:semiHidden/>
    <w:unhideWhenUsed/>
    <w:rsid w:val="007B38C0"/>
    <w:rPr>
      <w:color w:val="605E5C"/>
      <w:shd w:val="clear" w:color="auto" w:fill="E1DFDD"/>
    </w:rPr>
  </w:style>
  <w:style w:type="character" w:styleId="FollowedHyperlink">
    <w:name w:val="FollowedHyperlink"/>
    <w:basedOn w:val="DefaultParagraphFont"/>
    <w:uiPriority w:val="99"/>
    <w:semiHidden/>
    <w:unhideWhenUsed/>
    <w:rsid w:val="00ED0CD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03045">
      <w:bodyDiv w:val="1"/>
      <w:marLeft w:val="0"/>
      <w:marRight w:val="0"/>
      <w:marTop w:val="0"/>
      <w:marBottom w:val="0"/>
      <w:divBdr>
        <w:top w:val="none" w:sz="0" w:space="0" w:color="auto"/>
        <w:left w:val="none" w:sz="0" w:space="0" w:color="auto"/>
        <w:bottom w:val="none" w:sz="0" w:space="0" w:color="auto"/>
        <w:right w:val="none" w:sz="0" w:space="0" w:color="auto"/>
      </w:divBdr>
      <w:divsChild>
        <w:div w:id="442266545">
          <w:marLeft w:val="0"/>
          <w:marRight w:val="0"/>
          <w:marTop w:val="0"/>
          <w:marBottom w:val="0"/>
          <w:divBdr>
            <w:top w:val="none" w:sz="0" w:space="0" w:color="auto"/>
            <w:left w:val="none" w:sz="0" w:space="0" w:color="auto"/>
            <w:bottom w:val="none" w:sz="0" w:space="0" w:color="auto"/>
            <w:right w:val="none" w:sz="0" w:space="0" w:color="auto"/>
          </w:divBdr>
        </w:div>
      </w:divsChild>
    </w:div>
    <w:div w:id="448359182">
      <w:bodyDiv w:val="1"/>
      <w:marLeft w:val="0"/>
      <w:marRight w:val="0"/>
      <w:marTop w:val="0"/>
      <w:marBottom w:val="0"/>
      <w:divBdr>
        <w:top w:val="none" w:sz="0" w:space="0" w:color="auto"/>
        <w:left w:val="none" w:sz="0" w:space="0" w:color="auto"/>
        <w:bottom w:val="none" w:sz="0" w:space="0" w:color="auto"/>
        <w:right w:val="none" w:sz="0" w:space="0" w:color="auto"/>
      </w:divBdr>
      <w:divsChild>
        <w:div w:id="117995666">
          <w:marLeft w:val="0"/>
          <w:marRight w:val="0"/>
          <w:marTop w:val="0"/>
          <w:marBottom w:val="0"/>
          <w:divBdr>
            <w:top w:val="none" w:sz="0" w:space="0" w:color="auto"/>
            <w:left w:val="none" w:sz="0" w:space="0" w:color="auto"/>
            <w:bottom w:val="none" w:sz="0" w:space="0" w:color="auto"/>
            <w:right w:val="none" w:sz="0" w:space="0" w:color="auto"/>
          </w:divBdr>
        </w:div>
      </w:divsChild>
    </w:div>
    <w:div w:id="529925981">
      <w:bodyDiv w:val="1"/>
      <w:marLeft w:val="0"/>
      <w:marRight w:val="0"/>
      <w:marTop w:val="0"/>
      <w:marBottom w:val="0"/>
      <w:divBdr>
        <w:top w:val="none" w:sz="0" w:space="0" w:color="auto"/>
        <w:left w:val="none" w:sz="0" w:space="0" w:color="auto"/>
        <w:bottom w:val="none" w:sz="0" w:space="0" w:color="auto"/>
        <w:right w:val="none" w:sz="0" w:space="0" w:color="auto"/>
      </w:divBdr>
      <w:divsChild>
        <w:div w:id="512570506">
          <w:marLeft w:val="0"/>
          <w:marRight w:val="0"/>
          <w:marTop w:val="0"/>
          <w:marBottom w:val="0"/>
          <w:divBdr>
            <w:top w:val="none" w:sz="0" w:space="0" w:color="auto"/>
            <w:left w:val="none" w:sz="0" w:space="0" w:color="auto"/>
            <w:bottom w:val="none" w:sz="0" w:space="0" w:color="auto"/>
            <w:right w:val="none" w:sz="0" w:space="0" w:color="auto"/>
          </w:divBdr>
        </w:div>
      </w:divsChild>
    </w:div>
    <w:div w:id="707149237">
      <w:bodyDiv w:val="1"/>
      <w:marLeft w:val="0"/>
      <w:marRight w:val="0"/>
      <w:marTop w:val="0"/>
      <w:marBottom w:val="0"/>
      <w:divBdr>
        <w:top w:val="none" w:sz="0" w:space="0" w:color="auto"/>
        <w:left w:val="none" w:sz="0" w:space="0" w:color="auto"/>
        <w:bottom w:val="none" w:sz="0" w:space="0" w:color="auto"/>
        <w:right w:val="none" w:sz="0" w:space="0" w:color="auto"/>
      </w:divBdr>
    </w:div>
    <w:div w:id="823663185">
      <w:bodyDiv w:val="1"/>
      <w:marLeft w:val="0"/>
      <w:marRight w:val="0"/>
      <w:marTop w:val="0"/>
      <w:marBottom w:val="0"/>
      <w:divBdr>
        <w:top w:val="none" w:sz="0" w:space="0" w:color="auto"/>
        <w:left w:val="none" w:sz="0" w:space="0" w:color="auto"/>
        <w:bottom w:val="none" w:sz="0" w:space="0" w:color="auto"/>
        <w:right w:val="none" w:sz="0" w:space="0" w:color="auto"/>
      </w:divBdr>
      <w:divsChild>
        <w:div w:id="115952620">
          <w:marLeft w:val="0"/>
          <w:marRight w:val="0"/>
          <w:marTop w:val="0"/>
          <w:marBottom w:val="0"/>
          <w:divBdr>
            <w:top w:val="none" w:sz="0" w:space="0" w:color="auto"/>
            <w:left w:val="none" w:sz="0" w:space="0" w:color="auto"/>
            <w:bottom w:val="none" w:sz="0" w:space="0" w:color="auto"/>
            <w:right w:val="none" w:sz="0" w:space="0" w:color="auto"/>
          </w:divBdr>
        </w:div>
      </w:divsChild>
    </w:div>
    <w:div w:id="876547552">
      <w:bodyDiv w:val="1"/>
      <w:marLeft w:val="0"/>
      <w:marRight w:val="0"/>
      <w:marTop w:val="0"/>
      <w:marBottom w:val="0"/>
      <w:divBdr>
        <w:top w:val="none" w:sz="0" w:space="0" w:color="auto"/>
        <w:left w:val="none" w:sz="0" w:space="0" w:color="auto"/>
        <w:bottom w:val="none" w:sz="0" w:space="0" w:color="auto"/>
        <w:right w:val="none" w:sz="0" w:space="0" w:color="auto"/>
      </w:divBdr>
      <w:divsChild>
        <w:div w:id="441919022">
          <w:marLeft w:val="0"/>
          <w:marRight w:val="0"/>
          <w:marTop w:val="0"/>
          <w:marBottom w:val="0"/>
          <w:divBdr>
            <w:top w:val="none" w:sz="0" w:space="0" w:color="auto"/>
            <w:left w:val="none" w:sz="0" w:space="0" w:color="auto"/>
            <w:bottom w:val="none" w:sz="0" w:space="0" w:color="auto"/>
            <w:right w:val="none" w:sz="0" w:space="0" w:color="auto"/>
          </w:divBdr>
        </w:div>
      </w:divsChild>
    </w:div>
    <w:div w:id="1737312849">
      <w:bodyDiv w:val="1"/>
      <w:marLeft w:val="0"/>
      <w:marRight w:val="0"/>
      <w:marTop w:val="0"/>
      <w:marBottom w:val="0"/>
      <w:divBdr>
        <w:top w:val="none" w:sz="0" w:space="0" w:color="auto"/>
        <w:left w:val="none" w:sz="0" w:space="0" w:color="auto"/>
        <w:bottom w:val="none" w:sz="0" w:space="0" w:color="auto"/>
        <w:right w:val="none" w:sz="0" w:space="0" w:color="auto"/>
      </w:divBdr>
      <w:divsChild>
        <w:div w:id="1186213183">
          <w:marLeft w:val="0"/>
          <w:marRight w:val="0"/>
          <w:marTop w:val="0"/>
          <w:marBottom w:val="0"/>
          <w:divBdr>
            <w:top w:val="none" w:sz="0" w:space="0" w:color="auto"/>
            <w:left w:val="none" w:sz="0" w:space="0" w:color="auto"/>
            <w:bottom w:val="none" w:sz="0" w:space="0" w:color="auto"/>
            <w:right w:val="none" w:sz="0" w:space="0" w:color="auto"/>
          </w:divBdr>
        </w:div>
      </w:divsChild>
    </w:div>
    <w:div w:id="1888957411">
      <w:bodyDiv w:val="1"/>
      <w:marLeft w:val="0"/>
      <w:marRight w:val="0"/>
      <w:marTop w:val="0"/>
      <w:marBottom w:val="0"/>
      <w:divBdr>
        <w:top w:val="none" w:sz="0" w:space="0" w:color="auto"/>
        <w:left w:val="none" w:sz="0" w:space="0" w:color="auto"/>
        <w:bottom w:val="none" w:sz="0" w:space="0" w:color="auto"/>
        <w:right w:val="none" w:sz="0" w:space="0" w:color="auto"/>
      </w:divBdr>
      <w:divsChild>
        <w:div w:id="511533236">
          <w:marLeft w:val="0"/>
          <w:marRight w:val="0"/>
          <w:marTop w:val="0"/>
          <w:marBottom w:val="0"/>
          <w:divBdr>
            <w:top w:val="none" w:sz="0" w:space="0" w:color="auto"/>
            <w:left w:val="none" w:sz="0" w:space="0" w:color="auto"/>
            <w:bottom w:val="none" w:sz="0" w:space="0" w:color="auto"/>
            <w:right w:val="none" w:sz="0" w:space="0" w:color="auto"/>
          </w:divBdr>
        </w:div>
      </w:divsChild>
    </w:div>
    <w:div w:id="1981766413">
      <w:bodyDiv w:val="1"/>
      <w:marLeft w:val="0"/>
      <w:marRight w:val="0"/>
      <w:marTop w:val="0"/>
      <w:marBottom w:val="0"/>
      <w:divBdr>
        <w:top w:val="none" w:sz="0" w:space="0" w:color="auto"/>
        <w:left w:val="none" w:sz="0" w:space="0" w:color="auto"/>
        <w:bottom w:val="none" w:sz="0" w:space="0" w:color="auto"/>
        <w:right w:val="none" w:sz="0" w:space="0" w:color="auto"/>
      </w:divBdr>
      <w:divsChild>
        <w:div w:id="1125656311">
          <w:marLeft w:val="0"/>
          <w:marRight w:val="0"/>
          <w:marTop w:val="0"/>
          <w:marBottom w:val="0"/>
          <w:divBdr>
            <w:top w:val="none" w:sz="0" w:space="0" w:color="auto"/>
            <w:left w:val="none" w:sz="0" w:space="0" w:color="auto"/>
            <w:bottom w:val="none" w:sz="0" w:space="0" w:color="auto"/>
            <w:right w:val="none" w:sz="0" w:space="0" w:color="auto"/>
          </w:divBdr>
        </w:div>
      </w:divsChild>
    </w:div>
    <w:div w:id="21158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org/doi/10.1126/sciadv.adp7161" TargetMode="External"/><Relationship Id="rId13" Type="http://schemas.openxmlformats.org/officeDocument/2006/relationships/hyperlink" Target="https://pmc.ncbi.nlm.nih.gov/articles/PMC11430673/" TargetMode="External"/><Relationship Id="rId18" Type="http://schemas.openxmlformats.org/officeDocument/2006/relationships/hyperlink" Target="https://www.science.org/doi/10.1126/science.abj698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pubmed.ncbi.nlm.nih.gov/23194744/" TargetMode="External"/><Relationship Id="rId7" Type="http://schemas.openxmlformats.org/officeDocument/2006/relationships/hyperlink" Target="https://genomebiology.biomedcentral.com/articles/10.1186/s13059-022-02808-6" TargetMode="External"/><Relationship Id="rId12" Type="http://schemas.openxmlformats.org/officeDocument/2006/relationships/hyperlink" Target="https://www.mdpi.com/1422-0067/17/4/520" TargetMode="External"/><Relationship Id="rId17" Type="http://schemas.openxmlformats.org/officeDocument/2006/relationships/hyperlink" Target="https://pmc.ncbi.nlm.nih.gov/articles/PMC11803259/" TargetMode="External"/><Relationship Id="rId25" Type="http://schemas.openxmlformats.org/officeDocument/2006/relationships/hyperlink" Target="https://www.nature.com/articles/s41392-020-00435-w" TargetMode="External"/><Relationship Id="rId2" Type="http://schemas.openxmlformats.org/officeDocument/2006/relationships/settings" Target="settings.xml"/><Relationship Id="rId16" Type="http://schemas.openxmlformats.org/officeDocument/2006/relationships/hyperlink" Target="https://www.cell.com/trends/ecology-evolution/fulltext/S0169-5347(20)30375-X" TargetMode="External"/><Relationship Id="rId20" Type="http://schemas.openxmlformats.org/officeDocument/2006/relationships/hyperlink" Target="https://pubmed.ncbi.nlm.nih.gov/12950731/" TargetMode="External"/><Relationship Id="rId1" Type="http://schemas.openxmlformats.org/officeDocument/2006/relationships/styles" Target="styles.xml"/><Relationship Id="rId6" Type="http://schemas.openxmlformats.org/officeDocument/2006/relationships/hyperlink" Target="https://academic.oup.com/gbe/article/doi/10.1093/gbe/evp050/604403?login=false" TargetMode="External"/><Relationship Id="rId11" Type="http://schemas.openxmlformats.org/officeDocument/2006/relationships/hyperlink" Target="https://journals.plos.org/plosone/article?id=10.1371/journal.pone.0035731" TargetMode="External"/><Relationship Id="rId24" Type="http://schemas.openxmlformats.org/officeDocument/2006/relationships/hyperlink" Target="https://www.pnas.org/doi/full/10.1073/pnas.1207580109" TargetMode="External"/><Relationship Id="rId5" Type="http://schemas.openxmlformats.org/officeDocument/2006/relationships/hyperlink" Target="https://bmcecolevol.biomedcentral.com/articles/10.1186/1471-2148-13-96" TargetMode="External"/><Relationship Id="rId15" Type="http://schemas.openxmlformats.org/officeDocument/2006/relationships/hyperlink" Target="https://medcraveonline.com/JDC/the-melanocyte-in-vertebrate-evolution.html" TargetMode="External"/><Relationship Id="rId23" Type="http://schemas.openxmlformats.org/officeDocument/2006/relationships/hyperlink" Target="https://www.nature.com/articles/nrm2258" TargetMode="External"/><Relationship Id="rId10" Type="http://schemas.openxmlformats.org/officeDocument/2006/relationships/hyperlink" Target="https://pubmed.ncbi.nlm.nih.gov/21388402/" TargetMode="External"/><Relationship Id="rId19" Type="http://schemas.openxmlformats.org/officeDocument/2006/relationships/hyperlink" Target="https://www.science.org/doi/10.1126/sciadv.aaq1293" TargetMode="External"/><Relationship Id="rId4" Type="http://schemas.openxmlformats.org/officeDocument/2006/relationships/image" Target="media/image1.png"/><Relationship Id="rId9" Type="http://schemas.openxmlformats.org/officeDocument/2006/relationships/hyperlink" Target="https://journals.physiology.org/doi/full/10.1152/physrev.00059.2017" TargetMode="External"/><Relationship Id="rId14" Type="http://schemas.openxmlformats.org/officeDocument/2006/relationships/hyperlink" Target="https://www.molbiolcell.org/doi/10.1091/mbc.e07-03-0268" TargetMode="External"/><Relationship Id="rId22" Type="http://schemas.openxmlformats.org/officeDocument/2006/relationships/hyperlink" Target="https://www.frontiersin.org/journals/genetics/articles/10.3389/fgene.2022.967696/ful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4282</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Okimoto</dc:creator>
  <cp:keywords/>
  <dc:description/>
  <cp:lastModifiedBy>Ronald Okimoto</cp:lastModifiedBy>
  <cp:revision>3</cp:revision>
  <dcterms:created xsi:type="dcterms:W3CDTF">2025-06-10T14:31:00Z</dcterms:created>
  <dcterms:modified xsi:type="dcterms:W3CDTF">2025-07-05T15:47:00Z</dcterms:modified>
</cp:coreProperties>
</file>