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6E" w:rsidRPr="00A06CD1" w:rsidRDefault="00F8246E" w:rsidP="00A06CD1">
      <w:pPr>
        <w:spacing w:before="100" w:beforeAutospacing="1" w:after="100" w:afterAutospacing="1" w:line="240" w:lineRule="auto"/>
        <w:ind w:left="-630" w:right="-540"/>
        <w:jc w:val="center"/>
        <w:outlineLvl w:val="2"/>
        <w:rPr>
          <w:rFonts w:ascii="Times New Roman" w:eastAsia="Times New Roman" w:hAnsi="Times New Roman"/>
          <w:b/>
          <w:bCs/>
          <w:color w:val="FF0000"/>
          <w:sz w:val="40"/>
          <w:szCs w:val="27"/>
        </w:rPr>
      </w:pPr>
      <w:r w:rsidRPr="00A06CD1">
        <w:rPr>
          <w:rFonts w:ascii="Times New Roman" w:eastAsia="Times New Roman" w:hAnsi="Times New Roman"/>
          <w:b/>
          <w:bCs/>
          <w:color w:val="FF0000"/>
          <w:sz w:val="40"/>
          <w:szCs w:val="27"/>
        </w:rPr>
        <w:t>The Catholic Argument from History</w:t>
      </w:r>
    </w:p>
    <w:p w:rsidR="00F8246E" w:rsidRPr="00123890" w:rsidRDefault="00123890" w:rsidP="00123890">
      <w:pPr>
        <w:pStyle w:val="ListParagraph"/>
        <w:numPr>
          <w:ilvl w:val="0"/>
          <w:numId w:val="6"/>
        </w:numPr>
        <w:spacing w:after="0" w:line="384" w:lineRule="atLeast"/>
        <w:ind w:right="-540"/>
        <w:rPr>
          <w:rFonts w:ascii="Times New Roman" w:eastAsia="Times New Roman" w:hAnsi="Times New Roman"/>
          <w:color w:val="333333"/>
          <w:sz w:val="24"/>
          <w:szCs w:val="24"/>
        </w:rPr>
      </w:pPr>
      <w:r>
        <w:rPr>
          <w:rFonts w:ascii="Times New Roman" w:eastAsia="Times New Roman" w:hAnsi="Times New Roman"/>
          <w:b/>
          <w:bCs/>
          <w:color w:val="333333"/>
          <w:sz w:val="24"/>
          <w:szCs w:val="24"/>
        </w:rPr>
        <w:t xml:space="preserve">   A</w:t>
      </w:r>
      <w:r w:rsidR="00F8246E" w:rsidRPr="00123890">
        <w:rPr>
          <w:rFonts w:ascii="Times New Roman" w:eastAsia="Times New Roman" w:hAnsi="Times New Roman"/>
          <w:b/>
          <w:bCs/>
          <w:color w:val="333333"/>
          <w:sz w:val="24"/>
          <w:szCs w:val="24"/>
        </w:rPr>
        <w:t>t One Point, The Global Church Held Catholic Beliefs</w:t>
      </w:r>
    </w:p>
    <w:p w:rsidR="00F8246E" w:rsidRPr="00F8246E" w:rsidRDefault="00123890" w:rsidP="00B05267">
      <w:pPr>
        <w:spacing w:after="0" w:line="384" w:lineRule="atLeast"/>
        <w:ind w:left="-630" w:right="-540"/>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To see this is an historical fact, </w:t>
      </w:r>
      <w:r w:rsidR="00F8246E" w:rsidRPr="00F8246E">
        <w:rPr>
          <w:rFonts w:ascii="Times New Roman" w:eastAsia="Times New Roman" w:hAnsi="Times New Roman"/>
          <w:color w:val="333333"/>
          <w:sz w:val="24"/>
          <w:szCs w:val="24"/>
        </w:rPr>
        <w:t>take four common Protestant doctrines:</w:t>
      </w:r>
    </w:p>
    <w:p w:rsidR="00F8246E" w:rsidRPr="00F8246E" w:rsidRDefault="00F8246E" w:rsidP="00B05267">
      <w:pPr>
        <w:numPr>
          <w:ilvl w:val="0"/>
          <w:numId w:val="1"/>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b/>
          <w:bCs/>
          <w:color w:val="333333"/>
          <w:sz w:val="24"/>
          <w:szCs w:val="24"/>
        </w:rPr>
        <w:t>Baptism is just symbolic</w:t>
      </w:r>
      <w:r w:rsidRPr="00F8246E">
        <w:rPr>
          <w:rFonts w:ascii="Times New Roman" w:eastAsia="Times New Roman" w:hAnsi="Times New Roman"/>
          <w:color w:val="333333"/>
          <w:sz w:val="24"/>
          <w:szCs w:val="24"/>
        </w:rPr>
        <w:t xml:space="preserve"> (that is, it's not regenerative, and the Holy Spirit doesn't actually cleanse us through it); </w:t>
      </w:r>
    </w:p>
    <w:p w:rsidR="00F8246E" w:rsidRPr="00F8246E" w:rsidRDefault="00F8246E" w:rsidP="00B05267">
      <w:pPr>
        <w:numPr>
          <w:ilvl w:val="0"/>
          <w:numId w:val="1"/>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b/>
          <w:bCs/>
          <w:color w:val="333333"/>
          <w:sz w:val="24"/>
          <w:szCs w:val="24"/>
        </w:rPr>
        <w:t>The Eucharist is just symbolic</w:t>
      </w:r>
      <w:r w:rsidRPr="00F8246E">
        <w:rPr>
          <w:rFonts w:ascii="Times New Roman" w:eastAsia="Times New Roman" w:hAnsi="Times New Roman"/>
          <w:color w:val="333333"/>
          <w:sz w:val="24"/>
          <w:szCs w:val="24"/>
        </w:rPr>
        <w:t xml:space="preserve"> (it's not actually the Body and Blood of Christ);  </w:t>
      </w:r>
    </w:p>
    <w:p w:rsidR="00F8246E" w:rsidRPr="00F8246E" w:rsidRDefault="00F8246E" w:rsidP="00B05267">
      <w:pPr>
        <w:numPr>
          <w:ilvl w:val="0"/>
          <w:numId w:val="1"/>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b/>
          <w:bCs/>
          <w:color w:val="333333"/>
          <w:sz w:val="24"/>
          <w:szCs w:val="24"/>
        </w:rPr>
        <w:t>Justification is just forensic</w:t>
      </w:r>
      <w:r w:rsidRPr="00F8246E">
        <w:rPr>
          <w:rFonts w:ascii="Times New Roman" w:eastAsia="Times New Roman" w:hAnsi="Times New Roman"/>
          <w:color w:val="333333"/>
          <w:sz w:val="24"/>
          <w:szCs w:val="24"/>
        </w:rPr>
        <w:t xml:space="preserve"> (we're </w:t>
      </w:r>
      <w:r w:rsidRPr="00F8246E">
        <w:rPr>
          <w:rFonts w:ascii="Times New Roman" w:eastAsia="Times New Roman" w:hAnsi="Times New Roman"/>
          <w:i/>
          <w:iCs/>
          <w:color w:val="333333"/>
          <w:sz w:val="24"/>
          <w:szCs w:val="24"/>
        </w:rPr>
        <w:t xml:space="preserve">declared </w:t>
      </w:r>
      <w:r w:rsidRPr="00F8246E">
        <w:rPr>
          <w:rFonts w:ascii="Times New Roman" w:eastAsia="Times New Roman" w:hAnsi="Times New Roman"/>
          <w:color w:val="333333"/>
          <w:sz w:val="24"/>
          <w:szCs w:val="24"/>
        </w:rPr>
        <w:t xml:space="preserve">righteous by God, but we're not actually made righteous through the Holy Spirit); and  </w:t>
      </w:r>
    </w:p>
    <w:p w:rsidR="00F8246E" w:rsidRPr="00F8246E" w:rsidRDefault="00F8246E" w:rsidP="00B05267">
      <w:pPr>
        <w:numPr>
          <w:ilvl w:val="0"/>
          <w:numId w:val="1"/>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b/>
          <w:bCs/>
          <w:color w:val="333333"/>
          <w:sz w:val="24"/>
          <w:szCs w:val="24"/>
        </w:rPr>
        <w:t>The Bible is composed of the 66-Book Protestant canon.</w:t>
      </w:r>
      <w:r w:rsidRPr="00F8246E">
        <w:rPr>
          <w:rFonts w:ascii="Times New Roman" w:eastAsia="Times New Roman" w:hAnsi="Times New Roman"/>
          <w:color w:val="333333"/>
          <w:sz w:val="24"/>
          <w:szCs w:val="24"/>
        </w:rPr>
        <w:t xml:space="preserve"> </w:t>
      </w:r>
    </w:p>
    <w:p w:rsidR="00F8246E" w:rsidRPr="00F8246E" w:rsidRDefault="00F8246E" w:rsidP="00B05267">
      <w:pPr>
        <w:spacing w:after="0"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To my knowledge, every Protestant denomination holds to at least one of these four doctrines, and many denominations hold to all four.  Now contrast these views with history.</w:t>
      </w:r>
    </w:p>
    <w:p w:rsidR="00F8246E" w:rsidRPr="00F8246E" w:rsidRDefault="00F8246E" w:rsidP="00B05267">
      <w:pPr>
        <w:spacing w:after="0" w:line="384" w:lineRule="atLeast"/>
        <w:ind w:left="-630" w:right="-540"/>
        <w:rPr>
          <w:rFonts w:ascii="Times New Roman" w:eastAsia="Times New Roman" w:hAnsi="Times New Roman"/>
          <w:color w:val="333333"/>
          <w:sz w:val="24"/>
          <w:szCs w:val="24"/>
        </w:rPr>
      </w:pPr>
    </w:p>
    <w:p w:rsidR="00F8246E" w:rsidRPr="00F8246E" w:rsidRDefault="00F8246E" w:rsidP="00B05267">
      <w:pPr>
        <w:spacing w:after="0"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 xml:space="preserve">Forget whatever you happen to think about Baptism, the Eucharist, justification, and the canon of Scripture.  At this point, we're just determining </w:t>
      </w:r>
      <w:r w:rsidRPr="00925F32">
        <w:rPr>
          <w:rFonts w:ascii="Times New Roman" w:eastAsia="Times New Roman" w:hAnsi="Times New Roman"/>
          <w:b/>
          <w:color w:val="333333"/>
          <w:sz w:val="24"/>
          <w:szCs w:val="24"/>
        </w:rPr>
        <w:t>what</w:t>
      </w:r>
      <w:r w:rsidRPr="00F8246E">
        <w:rPr>
          <w:rFonts w:ascii="Times New Roman" w:eastAsia="Times New Roman" w:hAnsi="Times New Roman"/>
          <w:color w:val="333333"/>
          <w:sz w:val="24"/>
          <w:szCs w:val="24"/>
        </w:rPr>
        <w:t xml:space="preserve"> </w:t>
      </w:r>
      <w:r w:rsidRPr="00F8246E">
        <w:rPr>
          <w:rFonts w:ascii="Times New Roman" w:eastAsia="Times New Roman" w:hAnsi="Times New Roman"/>
          <w:color w:val="333333"/>
          <w:sz w:val="24"/>
          <w:szCs w:val="24"/>
          <w:u w:val="single"/>
        </w:rPr>
        <w:t>the whole of Christianity</w:t>
      </w:r>
      <w:r w:rsidRPr="00F8246E">
        <w:rPr>
          <w:rFonts w:ascii="Times New Roman" w:eastAsia="Times New Roman" w:hAnsi="Times New Roman"/>
          <w:color w:val="333333"/>
          <w:sz w:val="24"/>
          <w:szCs w:val="24"/>
        </w:rPr>
        <w:t xml:space="preserve"> used to teach, rather than whether these teachings </w:t>
      </w:r>
      <w:r w:rsidRPr="00925F32">
        <w:rPr>
          <w:rFonts w:ascii="Times New Roman" w:eastAsia="Times New Roman" w:hAnsi="Times New Roman"/>
          <w:b/>
          <w:color w:val="333333"/>
          <w:sz w:val="24"/>
          <w:szCs w:val="24"/>
        </w:rPr>
        <w:t>were right or wrong</w:t>
      </w:r>
      <w:r w:rsidRPr="00F8246E">
        <w:rPr>
          <w:rFonts w:ascii="Times New Roman" w:eastAsia="Times New Roman" w:hAnsi="Times New Roman"/>
          <w:color w:val="333333"/>
          <w:sz w:val="24"/>
          <w:szCs w:val="24"/>
        </w:rPr>
        <w:t xml:space="preserve"> (we'll turn to that, next). To my knowledge, even Protestants will concede that the visible </w:t>
      </w:r>
      <w:r w:rsidR="00925F32">
        <w:rPr>
          <w:rFonts w:ascii="Times New Roman" w:eastAsia="Times New Roman" w:hAnsi="Times New Roman"/>
          <w:color w:val="333333"/>
          <w:sz w:val="24"/>
          <w:szCs w:val="24"/>
        </w:rPr>
        <w:t xml:space="preserve">Christian </w:t>
      </w:r>
      <w:bookmarkStart w:id="0" w:name="_GoBack"/>
      <w:bookmarkEnd w:id="0"/>
      <w:r w:rsidRPr="00F8246E">
        <w:rPr>
          <w:rFonts w:ascii="Times New Roman" w:eastAsia="Times New Roman" w:hAnsi="Times New Roman"/>
          <w:color w:val="333333"/>
          <w:sz w:val="24"/>
          <w:szCs w:val="24"/>
        </w:rPr>
        <w:t xml:space="preserve">Church was Catholic during a long period prior to the Reformation.  And although it's true that there were eventually </w:t>
      </w:r>
      <w:proofErr w:type="spellStart"/>
      <w:r w:rsidRPr="00F8246E">
        <w:rPr>
          <w:rFonts w:ascii="Times New Roman" w:eastAsia="Times New Roman" w:hAnsi="Times New Roman"/>
          <w:color w:val="333333"/>
          <w:sz w:val="24"/>
          <w:szCs w:val="24"/>
        </w:rPr>
        <w:t>Coptics</w:t>
      </w:r>
      <w:proofErr w:type="spellEnd"/>
      <w:r w:rsidRPr="00F8246E">
        <w:rPr>
          <w:rFonts w:ascii="Times New Roman" w:eastAsia="Times New Roman" w:hAnsi="Times New Roman"/>
          <w:color w:val="333333"/>
          <w:sz w:val="24"/>
          <w:szCs w:val="24"/>
        </w:rPr>
        <w:t xml:space="preserve"> and Orthodox as well, on all four of the above doctrines, none of them take the Protestant view, either.</w:t>
      </w:r>
    </w:p>
    <w:p w:rsidR="00F8246E" w:rsidRPr="00F8246E" w:rsidRDefault="00F8246E" w:rsidP="00B05267">
      <w:pPr>
        <w:spacing w:after="0" w:line="384" w:lineRule="atLeast"/>
        <w:ind w:left="-630" w:right="-540"/>
        <w:rPr>
          <w:rFonts w:ascii="Times New Roman" w:eastAsia="Times New Roman" w:hAnsi="Times New Roman"/>
          <w:color w:val="333333"/>
          <w:sz w:val="24"/>
          <w:szCs w:val="24"/>
        </w:rPr>
      </w:pPr>
    </w:p>
    <w:p w:rsidR="00F8246E" w:rsidRPr="00F8246E" w:rsidRDefault="00F8246E" w:rsidP="00B05267">
      <w:pPr>
        <w:spacing w:after="0"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So</w:t>
      </w:r>
      <w:r w:rsidRPr="00F8246E">
        <w:rPr>
          <w:rFonts w:ascii="Times New Roman" w:eastAsia="Times New Roman" w:hAnsi="Times New Roman"/>
          <w:i/>
          <w:iCs/>
          <w:color w:val="333333"/>
          <w:sz w:val="24"/>
          <w:szCs w:val="24"/>
        </w:rPr>
        <w:t xml:space="preserve"> at a bare minimum</w:t>
      </w:r>
      <w:r w:rsidRPr="00F8246E">
        <w:rPr>
          <w:rFonts w:ascii="Times New Roman" w:eastAsia="Times New Roman" w:hAnsi="Times New Roman"/>
          <w:color w:val="333333"/>
          <w:sz w:val="24"/>
          <w:szCs w:val="24"/>
        </w:rPr>
        <w:t>, we can say that the historic visible</w:t>
      </w:r>
      <w:r w:rsidR="00123890">
        <w:rPr>
          <w:rFonts w:ascii="Times New Roman" w:eastAsia="Times New Roman" w:hAnsi="Times New Roman"/>
          <w:color w:val="333333"/>
          <w:sz w:val="24"/>
          <w:szCs w:val="24"/>
        </w:rPr>
        <w:t xml:space="preserve"> Christian</w:t>
      </w:r>
      <w:r w:rsidRPr="00F8246E">
        <w:rPr>
          <w:rFonts w:ascii="Times New Roman" w:eastAsia="Times New Roman" w:hAnsi="Times New Roman"/>
          <w:color w:val="333333"/>
          <w:sz w:val="24"/>
          <w:szCs w:val="24"/>
        </w:rPr>
        <w:t xml:space="preserve"> Church universally denied all four of the Protestant doctrines above.  In fact, the evidence suggests much more than that </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 xml:space="preserve"> it suggests that there are </w:t>
      </w:r>
      <w:r w:rsidRPr="00F8246E">
        <w:rPr>
          <w:rFonts w:ascii="Times New Roman" w:eastAsia="Times New Roman" w:hAnsi="Times New Roman"/>
          <w:color w:val="333333"/>
          <w:sz w:val="24"/>
          <w:szCs w:val="24"/>
          <w:u w:val="single"/>
        </w:rPr>
        <w:t>centuries</w:t>
      </w:r>
      <w:r w:rsidRPr="00F8246E">
        <w:rPr>
          <w:rFonts w:ascii="Times New Roman" w:eastAsia="Times New Roman" w:hAnsi="Times New Roman"/>
          <w:color w:val="333333"/>
          <w:sz w:val="24"/>
          <w:szCs w:val="24"/>
        </w:rPr>
        <w:t xml:space="preserve"> of Christianity in which a Protestant would be hard-pressed to find to find a single orthodox Christian who held to any or all four of the above doctrines.  Let</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s look at each, very briefly: </w:t>
      </w:r>
    </w:p>
    <w:p w:rsidR="00F8246E" w:rsidRPr="00F8246E" w:rsidRDefault="00F8246E" w:rsidP="00B05267">
      <w:pPr>
        <w:numPr>
          <w:ilvl w:val="0"/>
          <w:numId w:val="2"/>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b/>
          <w:bCs/>
          <w:color w:val="333333"/>
          <w:sz w:val="24"/>
          <w:szCs w:val="24"/>
        </w:rPr>
        <w:t xml:space="preserve">On Baptism, </w:t>
      </w:r>
      <w:r w:rsidRPr="00F8246E">
        <w:rPr>
          <w:rFonts w:ascii="Times New Roman" w:eastAsia="Times New Roman" w:hAnsi="Times New Roman"/>
          <w:color w:val="333333"/>
          <w:sz w:val="24"/>
          <w:szCs w:val="24"/>
        </w:rPr>
        <w:t xml:space="preserve">the Protestant history Philip </w:t>
      </w:r>
      <w:proofErr w:type="spellStart"/>
      <w:r w:rsidRPr="00F8246E">
        <w:rPr>
          <w:rFonts w:ascii="Times New Roman" w:eastAsia="Times New Roman" w:hAnsi="Times New Roman"/>
          <w:color w:val="333333"/>
          <w:sz w:val="24"/>
          <w:szCs w:val="24"/>
        </w:rPr>
        <w:t>Schaff</w:t>
      </w:r>
      <w:proofErr w:type="spellEnd"/>
      <w:r w:rsidRPr="00F8246E">
        <w:rPr>
          <w:rFonts w:ascii="Times New Roman" w:eastAsia="Times New Roman" w:hAnsi="Times New Roman"/>
          <w:color w:val="333333"/>
          <w:sz w:val="24"/>
          <w:szCs w:val="24"/>
        </w:rPr>
        <w:t xml:space="preserve">, in his </w:t>
      </w:r>
      <w:hyperlink r:id="rId6" w:history="1">
        <w:r w:rsidRPr="00F8246E">
          <w:rPr>
            <w:rFonts w:ascii="Times New Roman" w:eastAsia="Times New Roman" w:hAnsi="Times New Roman"/>
            <w:i/>
            <w:iCs/>
            <w:color w:val="5588AA"/>
            <w:sz w:val="24"/>
            <w:szCs w:val="24"/>
          </w:rPr>
          <w:t>History of the Christian Church, Volume II: Ante-Nicene Christianity. A.D. 100-325</w:t>
        </w:r>
      </w:hyperlink>
      <w:r w:rsidRPr="00F8246E">
        <w:rPr>
          <w:rFonts w:ascii="Times New Roman" w:eastAsia="Times New Roman" w:hAnsi="Times New Roman"/>
          <w:i/>
          <w:iCs/>
          <w:color w:val="333333"/>
          <w:sz w:val="24"/>
          <w:szCs w:val="24"/>
        </w:rPr>
        <w:t xml:space="preserve">, </w:t>
      </w:r>
      <w:r w:rsidRPr="00F8246E">
        <w:rPr>
          <w:rFonts w:ascii="Times New Roman" w:eastAsia="Times New Roman" w:hAnsi="Times New Roman"/>
          <w:color w:val="333333"/>
          <w:sz w:val="24"/>
          <w:szCs w:val="24"/>
        </w:rPr>
        <w:t xml:space="preserve">writes in the section on </w:t>
      </w:r>
      <w:r w:rsidR="00123890">
        <w:rPr>
          <w:rFonts w:ascii="Times New Roman" w:eastAsia="Times New Roman" w:hAnsi="Times New Roman"/>
          <w:color w:val="333333"/>
          <w:sz w:val="24"/>
          <w:szCs w:val="24"/>
        </w:rPr>
        <w:t>“</w:t>
      </w:r>
      <w:hyperlink r:id="rId7" w:history="1">
        <w:r w:rsidRPr="00F8246E">
          <w:rPr>
            <w:rFonts w:ascii="Times New Roman" w:eastAsia="Times New Roman" w:hAnsi="Times New Roman"/>
            <w:color w:val="5588AA"/>
            <w:sz w:val="24"/>
            <w:szCs w:val="24"/>
          </w:rPr>
          <w:t>The Doctrine of Baptism</w:t>
        </w:r>
      </w:hyperlink>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 xml:space="preserve"> that </w:t>
      </w:r>
      <w:r w:rsidR="00123890">
        <w:rPr>
          <w:rFonts w:ascii="Times New Roman" w:eastAsia="Times New Roman" w:hAnsi="Times New Roman"/>
          <w:color w:val="333333"/>
          <w:sz w:val="24"/>
          <w:szCs w:val="24"/>
        </w:rPr>
        <w:t>“</w:t>
      </w:r>
      <w:r w:rsidRPr="00F8246E">
        <w:rPr>
          <w:rFonts w:ascii="Times New Roman" w:eastAsia="Times New Roman" w:hAnsi="Times New Roman"/>
          <w:color w:val="274E13"/>
          <w:sz w:val="24"/>
          <w:szCs w:val="24"/>
        </w:rPr>
        <w:t>This ordinance was regarded in the ancient church as the sacrament of the new birth or regeneration,</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 xml:space="preserve"> and that </w:t>
      </w:r>
      <w:proofErr w:type="gramStart"/>
      <w:r w:rsidRPr="00F8246E">
        <w:rPr>
          <w:rFonts w:ascii="Times New Roman" w:eastAsia="Times New Roman" w:hAnsi="Times New Roman"/>
          <w:color w:val="333333"/>
          <w:sz w:val="24"/>
          <w:szCs w:val="24"/>
        </w:rPr>
        <w:t>its</w:t>
      </w:r>
      <w:proofErr w:type="gramEnd"/>
      <w:r w:rsidRPr="00F8246E">
        <w:rPr>
          <w:rFonts w:ascii="Times New Roman" w:eastAsia="Times New Roman" w:hAnsi="Times New Roman"/>
          <w:color w:val="333333"/>
          <w:sz w:val="24"/>
          <w:szCs w:val="24"/>
        </w:rPr>
        <w:t xml:space="preserve"> </w:t>
      </w:r>
      <w:r w:rsidR="00123890">
        <w:rPr>
          <w:rFonts w:ascii="Times New Roman" w:eastAsia="Times New Roman" w:hAnsi="Times New Roman"/>
          <w:color w:val="333333"/>
          <w:sz w:val="24"/>
          <w:szCs w:val="24"/>
        </w:rPr>
        <w:t>“</w:t>
      </w:r>
      <w:r w:rsidRPr="00F8246E">
        <w:rPr>
          <w:rFonts w:ascii="Times New Roman" w:eastAsia="Times New Roman" w:hAnsi="Times New Roman"/>
          <w:color w:val="274E13"/>
          <w:sz w:val="24"/>
          <w:szCs w:val="24"/>
        </w:rPr>
        <w:t>effect consists in the forgiveness of sins and the communication of the Holy Spirit.</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 xml:space="preserve"> Again, this is A.D. 100 </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 xml:space="preserve"> 325.  The situation remains the same for centuries more, until after the Reformation in the 1500s. </w:t>
      </w:r>
    </w:p>
    <w:p w:rsidR="00F8246E" w:rsidRPr="00F8246E" w:rsidRDefault="00F8246E" w:rsidP="00B05267">
      <w:pPr>
        <w:numPr>
          <w:ilvl w:val="0"/>
          <w:numId w:val="2"/>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b/>
          <w:bCs/>
          <w:color w:val="333333"/>
          <w:sz w:val="24"/>
          <w:szCs w:val="24"/>
        </w:rPr>
        <w:t>On the Eucharist</w:t>
      </w:r>
      <w:r w:rsidRPr="00F8246E">
        <w:rPr>
          <w:rFonts w:ascii="Times New Roman" w:eastAsia="Times New Roman" w:hAnsi="Times New Roman"/>
          <w:color w:val="333333"/>
          <w:sz w:val="24"/>
          <w:szCs w:val="24"/>
        </w:rPr>
        <w:t xml:space="preserve">, the Protestant historian J.N.D. Kelly </w:t>
      </w:r>
      <w:hyperlink r:id="rId8" w:anchor="v=onepage&amp;q=Eucharistic%20teaching%2C%20it%20should%20be%20understood%20at%20the%20outset%2C%20was%20in%20general%20unquestioningly%20realist&amp;f=false" w:history="1">
        <w:r w:rsidRPr="00F8246E">
          <w:rPr>
            <w:rFonts w:ascii="Times New Roman" w:eastAsia="Times New Roman" w:hAnsi="Times New Roman"/>
            <w:color w:val="5588AA"/>
            <w:sz w:val="24"/>
            <w:szCs w:val="24"/>
          </w:rPr>
          <w:t>concedes</w:t>
        </w:r>
      </w:hyperlink>
      <w:r w:rsidRPr="00F8246E">
        <w:rPr>
          <w:rFonts w:ascii="Times New Roman" w:eastAsia="Times New Roman" w:hAnsi="Times New Roman"/>
          <w:color w:val="333333"/>
          <w:sz w:val="24"/>
          <w:szCs w:val="24"/>
        </w:rPr>
        <w:t xml:space="preserve"> that during the early Church period, “</w:t>
      </w:r>
      <w:r w:rsidRPr="00F8246E">
        <w:rPr>
          <w:rFonts w:ascii="Times New Roman" w:eastAsia="Times New Roman" w:hAnsi="Times New Roman"/>
          <w:color w:val="274E13"/>
          <w:sz w:val="24"/>
          <w:szCs w:val="24"/>
        </w:rPr>
        <w:t>Eucharistic teaching, it should be understood at the outset, was in general unquestioningly realist, i.e., the consecrated bread and wine were taken to be, and were treated and designated as, the Savior’s body and blood.</w:t>
      </w:r>
      <w:r w:rsidRPr="00F8246E">
        <w:rPr>
          <w:rFonts w:ascii="Times New Roman" w:eastAsia="Times New Roman" w:hAnsi="Times New Roman"/>
          <w:color w:val="333333"/>
          <w:sz w:val="24"/>
          <w:szCs w:val="24"/>
        </w:rPr>
        <w:t>” (Early Christian Doctrines, 440).  Again, this didn</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 xml:space="preserve">t change for centuries afterward. </w:t>
      </w:r>
    </w:p>
    <w:p w:rsidR="00F8246E" w:rsidRPr="00F8246E" w:rsidRDefault="00F8246E" w:rsidP="00B05267">
      <w:pPr>
        <w:numPr>
          <w:ilvl w:val="0"/>
          <w:numId w:val="2"/>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b/>
          <w:bCs/>
          <w:color w:val="333333"/>
          <w:sz w:val="24"/>
          <w:szCs w:val="24"/>
        </w:rPr>
        <w:t>On forensic justification</w:t>
      </w:r>
      <w:r w:rsidRPr="00F8246E">
        <w:rPr>
          <w:rFonts w:ascii="Times New Roman" w:eastAsia="Times New Roman" w:hAnsi="Times New Roman"/>
          <w:color w:val="333333"/>
          <w:sz w:val="24"/>
          <w:szCs w:val="24"/>
        </w:rPr>
        <w:t xml:space="preserve">, the Calvinist scholar </w:t>
      </w:r>
      <w:proofErr w:type="spellStart"/>
      <w:r w:rsidRPr="00F8246E">
        <w:rPr>
          <w:rFonts w:ascii="Times New Roman" w:eastAsia="Times New Roman" w:hAnsi="Times New Roman"/>
          <w:color w:val="333333"/>
          <w:sz w:val="24"/>
          <w:szCs w:val="24"/>
        </w:rPr>
        <w:t>Alister</w:t>
      </w:r>
      <w:proofErr w:type="spellEnd"/>
      <w:r w:rsidRPr="00F8246E">
        <w:rPr>
          <w:rFonts w:ascii="Times New Roman" w:eastAsia="Times New Roman" w:hAnsi="Times New Roman"/>
          <w:color w:val="333333"/>
          <w:sz w:val="24"/>
          <w:szCs w:val="24"/>
        </w:rPr>
        <w:t xml:space="preserve"> McGrath </w:t>
      </w:r>
      <w:hyperlink r:id="rId9" w:anchor="v=onepage&amp;q=theological%20novum&amp;f=false" w:history="1">
        <w:r w:rsidRPr="00F8246E">
          <w:rPr>
            <w:rFonts w:ascii="Times New Roman" w:eastAsia="Times New Roman" w:hAnsi="Times New Roman"/>
            <w:color w:val="5588AA"/>
            <w:sz w:val="24"/>
            <w:szCs w:val="24"/>
          </w:rPr>
          <w:t>concedes</w:t>
        </w:r>
      </w:hyperlink>
      <w:r w:rsidRPr="00F8246E">
        <w:rPr>
          <w:rFonts w:ascii="Times New Roman" w:eastAsia="Times New Roman" w:hAnsi="Times New Roman"/>
          <w:color w:val="333333"/>
          <w:sz w:val="24"/>
          <w:szCs w:val="24"/>
        </w:rPr>
        <w:t xml:space="preserve"> that the </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Reformation understanding of the</w:t>
      </w:r>
      <w:r w:rsidRPr="00F8246E">
        <w:rPr>
          <w:rFonts w:ascii="Times New Roman" w:eastAsia="Times New Roman" w:hAnsi="Times New Roman"/>
          <w:i/>
          <w:iCs/>
          <w:color w:val="333333"/>
          <w:sz w:val="24"/>
          <w:szCs w:val="24"/>
        </w:rPr>
        <w:t xml:space="preserve"> nature</w:t>
      </w:r>
      <w:r w:rsidRPr="00F8246E">
        <w:rPr>
          <w:rFonts w:ascii="Times New Roman" w:eastAsia="Times New Roman" w:hAnsi="Times New Roman"/>
          <w:color w:val="333333"/>
          <w:sz w:val="24"/>
          <w:szCs w:val="24"/>
        </w:rPr>
        <w:t xml:space="preserve"> of justification </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 xml:space="preserve"> as opposed to its</w:t>
      </w:r>
      <w:r w:rsidRPr="00F8246E">
        <w:rPr>
          <w:rFonts w:ascii="Times New Roman" w:eastAsia="Times New Roman" w:hAnsi="Times New Roman"/>
          <w:i/>
          <w:iCs/>
          <w:color w:val="333333"/>
          <w:sz w:val="24"/>
          <w:szCs w:val="24"/>
        </w:rPr>
        <w:t xml:space="preserve"> mode</w:t>
      </w:r>
      <w:r w:rsidRPr="00F8246E">
        <w:rPr>
          <w:rFonts w:ascii="Times New Roman" w:eastAsia="Times New Roman" w:hAnsi="Times New Roman"/>
          <w:color w:val="333333"/>
          <w:sz w:val="24"/>
          <w:szCs w:val="24"/>
        </w:rPr>
        <w:t xml:space="preserve"> </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 xml:space="preserve"> must therefore be regarded as a </w:t>
      </w:r>
      <w:r w:rsidRPr="00F8246E">
        <w:rPr>
          <w:rFonts w:ascii="Times New Roman" w:eastAsia="Times New Roman" w:hAnsi="Times New Roman"/>
          <w:color w:val="333333"/>
          <w:sz w:val="24"/>
          <w:szCs w:val="24"/>
        </w:rPr>
        <w:lastRenderedPageBreak/>
        <w:t xml:space="preserve">genuine theological </w:t>
      </w:r>
      <w:proofErr w:type="spellStart"/>
      <w:r w:rsidRPr="00F8246E">
        <w:rPr>
          <w:rFonts w:ascii="Times New Roman" w:eastAsia="Times New Roman" w:hAnsi="Times New Roman"/>
          <w:i/>
          <w:iCs/>
          <w:color w:val="333333"/>
          <w:sz w:val="24"/>
          <w:szCs w:val="24"/>
        </w:rPr>
        <w:t>novum</w:t>
      </w:r>
      <w:proofErr w:type="spellEnd"/>
      <w:r w:rsidRPr="00F8246E">
        <w:rPr>
          <w:rFonts w:ascii="Times New Roman" w:eastAsia="Times New Roman" w:hAnsi="Times New Roman"/>
          <w:color w:val="333333"/>
          <w:sz w:val="24"/>
          <w:szCs w:val="24"/>
        </w:rPr>
        <w:t>.</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 xml:space="preserve">  Francis Beckwith, in </w:t>
      </w:r>
      <w:hyperlink r:id="rId10" w:history="1">
        <w:r w:rsidRPr="00F8246E">
          <w:rPr>
            <w:rFonts w:ascii="Times New Roman" w:eastAsia="Times New Roman" w:hAnsi="Times New Roman"/>
            <w:i/>
            <w:iCs/>
            <w:color w:val="5588AA"/>
            <w:sz w:val="24"/>
            <w:szCs w:val="24"/>
          </w:rPr>
          <w:t>Return to Rome</w:t>
        </w:r>
      </w:hyperlink>
      <w:r w:rsidRPr="00F8246E">
        <w:rPr>
          <w:rFonts w:ascii="Times New Roman" w:eastAsia="Times New Roman" w:hAnsi="Times New Roman"/>
          <w:color w:val="333333"/>
          <w:sz w:val="24"/>
          <w:szCs w:val="24"/>
        </w:rPr>
        <w:t xml:space="preserve">, does a good job of handling the early Church Fathers who are sometimes used to defend forensic justification </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 xml:space="preserve"> he shows quotes from each proving that their views weren</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 xml:space="preserve">t the Protestant one at all. </w:t>
      </w:r>
    </w:p>
    <w:p w:rsidR="00F8246E" w:rsidRPr="00F8246E" w:rsidRDefault="00F8246E" w:rsidP="00B05267">
      <w:pPr>
        <w:numPr>
          <w:ilvl w:val="0"/>
          <w:numId w:val="2"/>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b/>
          <w:bCs/>
          <w:color w:val="333333"/>
          <w:sz w:val="24"/>
          <w:szCs w:val="24"/>
        </w:rPr>
        <w:t>On the canon of Scripture,</w:t>
      </w:r>
      <w:r w:rsidRPr="00F8246E">
        <w:rPr>
          <w:rFonts w:ascii="Times New Roman" w:eastAsia="Times New Roman" w:hAnsi="Times New Roman"/>
          <w:color w:val="333333"/>
          <w:sz w:val="24"/>
          <w:szCs w:val="24"/>
        </w:rPr>
        <w:t xml:space="preserve"> I</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 xml:space="preserve">ve addressed it </w:t>
      </w:r>
      <w:hyperlink r:id="rId11" w:history="1">
        <w:r w:rsidRPr="00F8246E">
          <w:rPr>
            <w:rFonts w:ascii="Times New Roman" w:eastAsia="Times New Roman" w:hAnsi="Times New Roman"/>
            <w:color w:val="5588AA"/>
            <w:sz w:val="24"/>
            <w:szCs w:val="24"/>
          </w:rPr>
          <w:t>here</w:t>
        </w:r>
      </w:hyperlink>
      <w:r w:rsidRPr="00F8246E">
        <w:rPr>
          <w:rFonts w:ascii="Times New Roman" w:eastAsia="Times New Roman" w:hAnsi="Times New Roman"/>
          <w:color w:val="333333"/>
          <w:sz w:val="24"/>
          <w:szCs w:val="24"/>
        </w:rPr>
        <w:t xml:space="preserve"> in greater depth. So far, no one</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 xml:space="preserve">s been able to find </w:t>
      </w:r>
      <w:r w:rsidRPr="00F8246E">
        <w:rPr>
          <w:rFonts w:ascii="Times New Roman" w:eastAsia="Times New Roman" w:hAnsi="Times New Roman"/>
          <w:i/>
          <w:iCs/>
          <w:color w:val="333333"/>
          <w:sz w:val="24"/>
          <w:szCs w:val="24"/>
        </w:rPr>
        <w:t>a single early Christian</w:t>
      </w:r>
      <w:r w:rsidRPr="00F8246E">
        <w:rPr>
          <w:rFonts w:ascii="Times New Roman" w:eastAsia="Times New Roman" w:hAnsi="Times New Roman"/>
          <w:color w:val="333333"/>
          <w:sz w:val="24"/>
          <w:szCs w:val="24"/>
        </w:rPr>
        <w:t xml:space="preserve"> who owned or used a 66-book Protestant Bible. </w:t>
      </w:r>
    </w:p>
    <w:p w:rsidR="00F8246E" w:rsidRPr="00F8246E" w:rsidRDefault="00F8246E" w:rsidP="00B05267">
      <w:pPr>
        <w:spacing w:after="0"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You</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 xml:space="preserve">ll be hard-pressed to find any early orthodox Christian who doubted or denied that (1) Baptism actually regenerated you and made you a Christian, (2) the Eucharist was truly the Body and Blood of Christ, and (3) in justification, God declares us </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holy</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 xml:space="preserve"> by actually </w:t>
      </w:r>
      <w:r w:rsidRPr="00F8246E">
        <w:rPr>
          <w:rFonts w:ascii="Times New Roman" w:eastAsia="Times New Roman" w:hAnsi="Times New Roman"/>
          <w:i/>
          <w:iCs/>
          <w:color w:val="333333"/>
          <w:sz w:val="24"/>
          <w:szCs w:val="24"/>
        </w:rPr>
        <w:t>making us holy</w:t>
      </w:r>
      <w:r w:rsidRPr="00F8246E">
        <w:rPr>
          <w:rFonts w:ascii="Times New Roman" w:eastAsia="Times New Roman" w:hAnsi="Times New Roman"/>
          <w:color w:val="333333"/>
          <w:sz w:val="24"/>
          <w:szCs w:val="24"/>
        </w:rPr>
        <w:t>, just as you</w:t>
      </w:r>
      <w:r w:rsidR="00123890">
        <w:rPr>
          <w:rFonts w:ascii="Times New Roman" w:eastAsia="Times New Roman" w:hAnsi="Times New Roman"/>
          <w:color w:val="333333"/>
          <w:sz w:val="24"/>
          <w:szCs w:val="24"/>
        </w:rPr>
        <w:t>’</w:t>
      </w:r>
      <w:r w:rsidRPr="00F8246E">
        <w:rPr>
          <w:rFonts w:ascii="Times New Roman" w:eastAsia="Times New Roman" w:hAnsi="Times New Roman"/>
          <w:color w:val="333333"/>
          <w:sz w:val="24"/>
          <w:szCs w:val="24"/>
        </w:rPr>
        <w:t>ll be hard-pressed to find an early Christian who (4) ever owned or used a 66-book Bible.</w:t>
      </w:r>
    </w:p>
    <w:p w:rsidR="00F8246E" w:rsidRPr="00F8246E" w:rsidRDefault="00F8246E" w:rsidP="00B05267">
      <w:pPr>
        <w:spacing w:after="0" w:line="384" w:lineRule="atLeast"/>
        <w:ind w:left="-630" w:right="-540"/>
        <w:rPr>
          <w:rFonts w:ascii="Times New Roman" w:eastAsia="Times New Roman" w:hAnsi="Times New Roman"/>
          <w:color w:val="333333"/>
          <w:sz w:val="24"/>
          <w:szCs w:val="24"/>
        </w:rPr>
      </w:pPr>
    </w:p>
    <w:p w:rsidR="00F8246E" w:rsidRPr="00123890" w:rsidRDefault="00123890" w:rsidP="00123890">
      <w:pPr>
        <w:pStyle w:val="ListParagraph"/>
        <w:numPr>
          <w:ilvl w:val="0"/>
          <w:numId w:val="6"/>
        </w:numPr>
        <w:spacing w:after="0" w:line="384" w:lineRule="atLeast"/>
        <w:ind w:right="-540"/>
        <w:rPr>
          <w:rFonts w:ascii="Times New Roman" w:eastAsia="Times New Roman" w:hAnsi="Times New Roman"/>
          <w:color w:val="333333"/>
          <w:sz w:val="24"/>
          <w:szCs w:val="24"/>
        </w:rPr>
      </w:pPr>
      <w:r>
        <w:rPr>
          <w:rFonts w:ascii="Times New Roman" w:eastAsia="Times New Roman" w:hAnsi="Times New Roman"/>
          <w:b/>
          <w:bCs/>
          <w:color w:val="333333"/>
          <w:sz w:val="24"/>
          <w:szCs w:val="24"/>
        </w:rPr>
        <w:t xml:space="preserve"> </w:t>
      </w:r>
      <w:r w:rsidR="00F8246E" w:rsidRPr="00123890">
        <w:rPr>
          <w:rFonts w:ascii="Times New Roman" w:eastAsia="Times New Roman" w:hAnsi="Times New Roman"/>
          <w:b/>
          <w:bCs/>
          <w:color w:val="333333"/>
          <w:sz w:val="24"/>
          <w:szCs w:val="24"/>
        </w:rPr>
        <w:t>This Leaves Only Four Possibilities</w:t>
      </w:r>
    </w:p>
    <w:p w:rsidR="00F8246E" w:rsidRPr="00F8246E" w:rsidRDefault="00F8246E" w:rsidP="00B05267">
      <w:pPr>
        <w:spacing w:after="0" w:line="384" w:lineRule="atLeast"/>
        <w:ind w:left="-630" w:right="-540"/>
        <w:jc w:val="center"/>
        <w:rPr>
          <w:rFonts w:ascii="Times New Roman" w:eastAsia="Times New Roman" w:hAnsi="Times New Roman"/>
          <w:color w:val="333333"/>
          <w:sz w:val="24"/>
          <w:szCs w:val="24"/>
        </w:rPr>
      </w:pPr>
    </w:p>
    <w:p w:rsidR="00F8246E" w:rsidRPr="00F8246E" w:rsidRDefault="00F8246E" w:rsidP="00B05267">
      <w:pPr>
        <w:spacing w:after="0"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 xml:space="preserve">Given the above, what should we make of it?  Well, it's </w:t>
      </w:r>
      <w:r w:rsidRPr="00F8246E">
        <w:rPr>
          <w:rFonts w:ascii="Times New Roman" w:eastAsia="Times New Roman" w:hAnsi="Times New Roman"/>
          <w:i/>
          <w:iCs/>
          <w:color w:val="333333"/>
          <w:sz w:val="24"/>
          <w:szCs w:val="24"/>
        </w:rPr>
        <w:t xml:space="preserve">theoretically </w:t>
      </w:r>
      <w:r w:rsidRPr="00F8246E">
        <w:rPr>
          <w:rFonts w:ascii="Times New Roman" w:eastAsia="Times New Roman" w:hAnsi="Times New Roman"/>
          <w:color w:val="333333"/>
          <w:sz w:val="24"/>
          <w:szCs w:val="24"/>
        </w:rPr>
        <w:t>possible:</w:t>
      </w:r>
    </w:p>
    <w:p w:rsidR="00F8246E" w:rsidRPr="00F8246E" w:rsidRDefault="00F8246E" w:rsidP="00B05267">
      <w:pPr>
        <w:numPr>
          <w:ilvl w:val="0"/>
          <w:numId w:val="3"/>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 xml:space="preserve">That the issues of Baptism, the Eucharist, justification, and the canon of Scripture aren't "essential" doctrines; </w:t>
      </w:r>
    </w:p>
    <w:p w:rsidR="00F8246E" w:rsidRPr="00F8246E" w:rsidRDefault="00F8246E" w:rsidP="00B05267">
      <w:pPr>
        <w:numPr>
          <w:ilvl w:val="0"/>
          <w:numId w:val="3"/>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That the above </w:t>
      </w:r>
      <w:r w:rsidRPr="00F8246E">
        <w:rPr>
          <w:rFonts w:ascii="Times New Roman" w:eastAsia="Times New Roman" w:hAnsi="Times New Roman"/>
          <w:b/>
          <w:bCs/>
          <w:color w:val="333333"/>
          <w:sz w:val="24"/>
          <w:szCs w:val="24"/>
        </w:rPr>
        <w:t xml:space="preserve">are </w:t>
      </w:r>
      <w:r w:rsidRPr="00F8246E">
        <w:rPr>
          <w:rFonts w:ascii="Times New Roman" w:eastAsia="Times New Roman" w:hAnsi="Times New Roman"/>
          <w:color w:val="333333"/>
          <w:sz w:val="24"/>
          <w:szCs w:val="24"/>
        </w:rPr>
        <w:t xml:space="preserve">essential doctrines, so for long periods of time, no Christian got any of these issues right; </w:t>
      </w:r>
    </w:p>
    <w:p w:rsidR="00F8246E" w:rsidRPr="00F8246E" w:rsidRDefault="00F8246E" w:rsidP="00B05267">
      <w:pPr>
        <w:numPr>
          <w:ilvl w:val="0"/>
          <w:numId w:val="3"/>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That the above </w:t>
      </w:r>
      <w:r w:rsidRPr="00F8246E">
        <w:rPr>
          <w:rFonts w:ascii="Times New Roman" w:eastAsia="Times New Roman" w:hAnsi="Times New Roman"/>
          <w:b/>
          <w:bCs/>
          <w:color w:val="333333"/>
          <w:sz w:val="24"/>
          <w:szCs w:val="24"/>
        </w:rPr>
        <w:t>are</w:t>
      </w:r>
      <w:r w:rsidRPr="00F8246E">
        <w:rPr>
          <w:rFonts w:ascii="Times New Roman" w:eastAsia="Times New Roman" w:hAnsi="Times New Roman"/>
          <w:color w:val="333333"/>
          <w:sz w:val="24"/>
          <w:szCs w:val="24"/>
        </w:rPr>
        <w:t xml:space="preserve"> essential doctrines, so the only true Christians were the dissenters; </w:t>
      </w:r>
    </w:p>
    <w:p w:rsidR="00F8246E" w:rsidRPr="00F8246E" w:rsidRDefault="00F8246E" w:rsidP="00B05267">
      <w:pPr>
        <w:numPr>
          <w:ilvl w:val="0"/>
          <w:numId w:val="3"/>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 xml:space="preserve">That the Catholic Church was, and is, right on these four issues. </w:t>
      </w:r>
    </w:p>
    <w:p w:rsidR="00F8246E" w:rsidRPr="00F8246E" w:rsidRDefault="00F8246E" w:rsidP="00B05267">
      <w:pPr>
        <w:spacing w:after="0"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The first three of these are very problematic:</w:t>
      </w:r>
    </w:p>
    <w:p w:rsidR="00F8246E" w:rsidRPr="00F8246E" w:rsidRDefault="00F8246E" w:rsidP="00B05267">
      <w:pPr>
        <w:numPr>
          <w:ilvl w:val="0"/>
          <w:numId w:val="4"/>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 xml:space="preserve">The issues of Baptism and justification go to the very heart of how we're saved, and how we become Christians. For Protestants, the canon of Scripture determines where </w:t>
      </w:r>
      <w:r w:rsidRPr="00F8246E">
        <w:rPr>
          <w:rFonts w:ascii="Times New Roman" w:eastAsia="Times New Roman" w:hAnsi="Times New Roman"/>
          <w:b/>
          <w:bCs/>
          <w:color w:val="333333"/>
          <w:sz w:val="24"/>
          <w:szCs w:val="24"/>
        </w:rPr>
        <w:t>all other doctrines come from</w:t>
      </w:r>
      <w:r w:rsidRPr="00F8246E">
        <w:rPr>
          <w:rFonts w:ascii="Times New Roman" w:eastAsia="Times New Roman" w:hAnsi="Times New Roman"/>
          <w:color w:val="333333"/>
          <w:sz w:val="24"/>
          <w:szCs w:val="24"/>
        </w:rPr>
        <w:t xml:space="preserve">, so it's the single most important doctrine.  And on the Eucharist, it's either truly God or </w:t>
      </w:r>
      <w:proofErr w:type="gramStart"/>
      <w:r w:rsidRPr="00F8246E">
        <w:rPr>
          <w:rFonts w:ascii="Times New Roman" w:eastAsia="Times New Roman" w:hAnsi="Times New Roman"/>
          <w:color w:val="333333"/>
          <w:sz w:val="24"/>
          <w:szCs w:val="24"/>
        </w:rPr>
        <w:t>an idol</w:t>
      </w:r>
      <w:proofErr w:type="gramEnd"/>
      <w:r w:rsidRPr="00F8246E">
        <w:rPr>
          <w:rFonts w:ascii="Times New Roman" w:eastAsia="Times New Roman" w:hAnsi="Times New Roman"/>
          <w:color w:val="333333"/>
          <w:sz w:val="24"/>
          <w:szCs w:val="24"/>
        </w:rPr>
        <w:t xml:space="preserve"> Catholics worship.  These seem to be some of the</w:t>
      </w:r>
      <w:r w:rsidRPr="00F8246E">
        <w:rPr>
          <w:rFonts w:ascii="Times New Roman" w:eastAsia="Times New Roman" w:hAnsi="Times New Roman"/>
          <w:i/>
          <w:iCs/>
          <w:color w:val="333333"/>
          <w:sz w:val="24"/>
          <w:szCs w:val="24"/>
        </w:rPr>
        <w:t xml:space="preserve"> most</w:t>
      </w:r>
      <w:r w:rsidRPr="00F8246E">
        <w:rPr>
          <w:rFonts w:ascii="Times New Roman" w:eastAsia="Times New Roman" w:hAnsi="Times New Roman"/>
          <w:color w:val="333333"/>
          <w:sz w:val="24"/>
          <w:szCs w:val="24"/>
        </w:rPr>
        <w:t xml:space="preserve"> central questions of Christianity. If these aren't "essentials," it's hard to see what is.  So this produces a </w:t>
      </w:r>
      <w:r w:rsidRPr="00F8246E">
        <w:rPr>
          <w:rFonts w:ascii="Times New Roman" w:eastAsia="Times New Roman" w:hAnsi="Times New Roman"/>
          <w:color w:val="333333"/>
          <w:sz w:val="24"/>
          <w:szCs w:val="24"/>
          <w:u w:val="single"/>
        </w:rPr>
        <w:t>theological relativism</w:t>
      </w:r>
      <w:r w:rsidRPr="00F8246E">
        <w:rPr>
          <w:rFonts w:ascii="Times New Roman" w:eastAsia="Times New Roman" w:hAnsi="Times New Roman"/>
          <w:color w:val="333333"/>
          <w:sz w:val="24"/>
          <w:szCs w:val="24"/>
        </w:rPr>
        <w:t xml:space="preserve">.  Furthermore, if these aren't essentials, the Reformation was over non-essential issues, and is a wound that should be healed by a return to the Church. </w:t>
      </w:r>
    </w:p>
    <w:p w:rsidR="00F8246E" w:rsidRPr="00F8246E" w:rsidRDefault="00F8246E" w:rsidP="00B05267">
      <w:pPr>
        <w:numPr>
          <w:ilvl w:val="0"/>
          <w:numId w:val="4"/>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If</w:t>
      </w:r>
      <w:r w:rsidRPr="00F8246E">
        <w:rPr>
          <w:rFonts w:ascii="Times New Roman" w:eastAsia="Times New Roman" w:hAnsi="Times New Roman"/>
          <w:b/>
          <w:bCs/>
          <w:color w:val="333333"/>
          <w:sz w:val="24"/>
          <w:szCs w:val="24"/>
        </w:rPr>
        <w:t xml:space="preserve"> all</w:t>
      </w:r>
      <w:r w:rsidRPr="00F8246E">
        <w:rPr>
          <w:rFonts w:ascii="Times New Roman" w:eastAsia="Times New Roman" w:hAnsi="Times New Roman"/>
          <w:color w:val="333333"/>
          <w:sz w:val="24"/>
          <w:szCs w:val="24"/>
        </w:rPr>
        <w:t xml:space="preserve"> of Christianity could get these core doctrines wrong, we're faced with two problems.  First, Christ appears to promise in Scripture that He and the Holy Spirit will perpetually guide and guard the Church (see the lists of Scripture references </w:t>
      </w:r>
      <w:hyperlink r:id="rId12" w:history="1">
        <w:r w:rsidRPr="00F8246E">
          <w:rPr>
            <w:rFonts w:ascii="Times New Roman" w:eastAsia="Times New Roman" w:hAnsi="Times New Roman"/>
            <w:color w:val="5588AA"/>
            <w:sz w:val="24"/>
            <w:szCs w:val="24"/>
          </w:rPr>
          <w:t>here</w:t>
        </w:r>
      </w:hyperlink>
      <w:r w:rsidRPr="00F8246E">
        <w:rPr>
          <w:rFonts w:ascii="Times New Roman" w:eastAsia="Times New Roman" w:hAnsi="Times New Roman"/>
          <w:color w:val="333333"/>
          <w:sz w:val="24"/>
          <w:szCs w:val="24"/>
        </w:rPr>
        <w:t xml:space="preserve"> and </w:t>
      </w:r>
      <w:hyperlink r:id="rId13" w:history="1">
        <w:r w:rsidRPr="00F8246E">
          <w:rPr>
            <w:rFonts w:ascii="Times New Roman" w:eastAsia="Times New Roman" w:hAnsi="Times New Roman"/>
            <w:color w:val="5588AA"/>
            <w:sz w:val="24"/>
            <w:szCs w:val="24"/>
          </w:rPr>
          <w:t>here</w:t>
        </w:r>
      </w:hyperlink>
      <w:r w:rsidRPr="00F8246E">
        <w:rPr>
          <w:rFonts w:ascii="Times New Roman" w:eastAsia="Times New Roman" w:hAnsi="Times New Roman"/>
          <w:color w:val="333333"/>
          <w:sz w:val="24"/>
          <w:szCs w:val="24"/>
        </w:rPr>
        <w:t xml:space="preserve">).  It's hard to rectify the notion that the Holy Spirit will guard the Church, and the notion that the Holy Spirit would allow the </w:t>
      </w:r>
      <w:r w:rsidRPr="00F8246E">
        <w:rPr>
          <w:rFonts w:ascii="Times New Roman" w:eastAsia="Times New Roman" w:hAnsi="Times New Roman"/>
          <w:i/>
          <w:iCs/>
          <w:color w:val="333333"/>
          <w:sz w:val="24"/>
          <w:szCs w:val="24"/>
        </w:rPr>
        <w:t xml:space="preserve">entire </w:t>
      </w:r>
      <w:r w:rsidRPr="00F8246E">
        <w:rPr>
          <w:rFonts w:ascii="Times New Roman" w:eastAsia="Times New Roman" w:hAnsi="Times New Roman"/>
          <w:color w:val="333333"/>
          <w:sz w:val="24"/>
          <w:szCs w:val="24"/>
        </w:rPr>
        <w:t xml:space="preserve">Church to fall into apostasy. But the second problem is just as ominous: if a Protestant claims that the entire global Church fell into heresy without knowing it, how can we say that's not the case today?  So this produces </w:t>
      </w:r>
      <w:r w:rsidRPr="00F8246E">
        <w:rPr>
          <w:rFonts w:ascii="Times New Roman" w:eastAsia="Times New Roman" w:hAnsi="Times New Roman"/>
          <w:color w:val="333333"/>
          <w:sz w:val="24"/>
          <w:szCs w:val="24"/>
          <w:u w:val="single"/>
        </w:rPr>
        <w:t>theological agnosticism</w:t>
      </w:r>
      <w:r w:rsidRPr="00F8246E">
        <w:rPr>
          <w:rFonts w:ascii="Times New Roman" w:eastAsia="Times New Roman" w:hAnsi="Times New Roman"/>
          <w:color w:val="333333"/>
          <w:sz w:val="24"/>
          <w:szCs w:val="24"/>
        </w:rPr>
        <w:t>, where no one can even say if the Christianity Christ founded exists on Earth.</w:t>
      </w:r>
    </w:p>
    <w:p w:rsidR="00F8246E" w:rsidRPr="00F8246E" w:rsidRDefault="00F8246E" w:rsidP="00B05267">
      <w:pPr>
        <w:numPr>
          <w:ilvl w:val="0"/>
          <w:numId w:val="4"/>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 xml:space="preserve">This is essentially the argument that the only good Catholic is a bad Catholic. There are a number of problems.  Of those who denied the claims of Catholic Christianity </w:t>
      </w:r>
      <w:r w:rsidRPr="00F8246E">
        <w:rPr>
          <w:rFonts w:ascii="Times New Roman" w:eastAsia="Times New Roman" w:hAnsi="Times New Roman"/>
          <w:i/>
          <w:iCs/>
          <w:color w:val="333333"/>
          <w:sz w:val="24"/>
          <w:szCs w:val="24"/>
        </w:rPr>
        <w:t>but stayed in the Church</w:t>
      </w:r>
      <w:r w:rsidRPr="00F8246E">
        <w:rPr>
          <w:rFonts w:ascii="Times New Roman" w:eastAsia="Times New Roman" w:hAnsi="Times New Roman"/>
          <w:color w:val="333333"/>
          <w:sz w:val="24"/>
          <w:szCs w:val="24"/>
        </w:rPr>
        <w:t xml:space="preserve">, we're dealing with people who lived a lie. That's not just being a bad Catholic, but a bad Christian. As Christ says in </w:t>
      </w:r>
      <w:hyperlink r:id="rId14" w:tgtFrame="_blank" w:history="1">
        <w:r w:rsidRPr="00F8246E">
          <w:rPr>
            <w:rFonts w:ascii="Times New Roman" w:eastAsia="Times New Roman" w:hAnsi="Times New Roman"/>
            <w:color w:val="5588AA"/>
            <w:sz w:val="24"/>
            <w:szCs w:val="24"/>
          </w:rPr>
          <w:t>Matthew 5:37</w:t>
        </w:r>
      </w:hyperlink>
      <w:proofErr w:type="gramStart"/>
      <w:r w:rsidRPr="00F8246E">
        <w:rPr>
          <w:rFonts w:ascii="Times New Roman" w:eastAsia="Times New Roman" w:hAnsi="Times New Roman"/>
          <w:color w:val="333333"/>
          <w:sz w:val="24"/>
          <w:szCs w:val="24"/>
        </w:rPr>
        <w:t>,</w:t>
      </w:r>
      <w:proofErr w:type="gramEnd"/>
      <w:r w:rsidRPr="00F8246E">
        <w:rPr>
          <w:rFonts w:ascii="Times New Roman" w:eastAsia="Times New Roman" w:hAnsi="Times New Roman"/>
          <w:color w:val="333333"/>
          <w:sz w:val="24"/>
          <w:szCs w:val="24"/>
        </w:rPr>
        <w:t xml:space="preserve"> let your "yes" be a "yes," and your "no" be a "no."  Those who declare "yes," while believing "no" are </w:t>
      </w:r>
      <w:r w:rsidRPr="00F8246E">
        <w:rPr>
          <w:rFonts w:ascii="Times New Roman" w:eastAsia="Times New Roman" w:hAnsi="Times New Roman"/>
          <w:i/>
          <w:iCs/>
          <w:color w:val="333333"/>
          <w:sz w:val="24"/>
          <w:szCs w:val="24"/>
        </w:rPr>
        <w:t>lying</w:t>
      </w:r>
      <w:r w:rsidRPr="00F8246E">
        <w:rPr>
          <w:rFonts w:ascii="Times New Roman" w:eastAsia="Times New Roman" w:hAnsi="Times New Roman"/>
          <w:color w:val="333333"/>
          <w:sz w:val="24"/>
          <w:szCs w:val="24"/>
        </w:rPr>
        <w:t xml:space="preserve">.  Of those who denied the claims of Catholic Christianity </w:t>
      </w:r>
      <w:r w:rsidRPr="00F8246E">
        <w:rPr>
          <w:rFonts w:ascii="Times New Roman" w:eastAsia="Times New Roman" w:hAnsi="Times New Roman"/>
          <w:i/>
          <w:iCs/>
          <w:color w:val="333333"/>
          <w:sz w:val="24"/>
          <w:szCs w:val="24"/>
        </w:rPr>
        <w:t>and left the Church</w:t>
      </w:r>
      <w:r w:rsidRPr="00F8246E">
        <w:rPr>
          <w:rFonts w:ascii="Times New Roman" w:eastAsia="Times New Roman" w:hAnsi="Times New Roman"/>
          <w:color w:val="333333"/>
          <w:sz w:val="24"/>
          <w:szCs w:val="24"/>
        </w:rPr>
        <w:t>, we know who these people were, historically speaking. Most importantly, they</w:t>
      </w:r>
      <w:r w:rsidRPr="00F8246E">
        <w:rPr>
          <w:rFonts w:ascii="Times New Roman" w:eastAsia="Times New Roman" w:hAnsi="Times New Roman"/>
          <w:b/>
          <w:bCs/>
          <w:color w:val="333333"/>
          <w:sz w:val="24"/>
          <w:szCs w:val="24"/>
        </w:rPr>
        <w:t xml:space="preserve"> didn't</w:t>
      </w:r>
      <w:r w:rsidRPr="00F8246E">
        <w:rPr>
          <w:rFonts w:ascii="Times New Roman" w:eastAsia="Times New Roman" w:hAnsi="Times New Roman"/>
          <w:color w:val="333333"/>
          <w:sz w:val="24"/>
          <w:szCs w:val="24"/>
        </w:rPr>
        <w:t xml:space="preserve"> affirm the four doctrines above. (The third approach, that there was an unknown group of true Christians living in the mountains somewhere, is handled </w:t>
      </w:r>
      <w:hyperlink r:id="rId15" w:history="1">
        <w:r w:rsidRPr="00F8246E">
          <w:rPr>
            <w:rFonts w:ascii="Times New Roman" w:eastAsia="Times New Roman" w:hAnsi="Times New Roman"/>
            <w:color w:val="5588AA"/>
            <w:sz w:val="24"/>
            <w:szCs w:val="24"/>
          </w:rPr>
          <w:t>here</w:t>
        </w:r>
      </w:hyperlink>
      <w:r w:rsidRPr="00F8246E">
        <w:rPr>
          <w:rFonts w:ascii="Times New Roman" w:eastAsia="Times New Roman" w:hAnsi="Times New Roman"/>
          <w:color w:val="333333"/>
          <w:sz w:val="24"/>
          <w:szCs w:val="24"/>
        </w:rPr>
        <w:t>).  So this produces </w:t>
      </w:r>
      <w:r w:rsidRPr="00F8246E">
        <w:rPr>
          <w:rFonts w:ascii="Times New Roman" w:eastAsia="Times New Roman" w:hAnsi="Times New Roman"/>
          <w:color w:val="333333"/>
          <w:sz w:val="24"/>
          <w:szCs w:val="24"/>
          <w:u w:val="single"/>
        </w:rPr>
        <w:t>theologically self-refutation</w:t>
      </w:r>
      <w:r w:rsidRPr="00F8246E">
        <w:rPr>
          <w:rFonts w:ascii="Times New Roman" w:eastAsia="Times New Roman" w:hAnsi="Times New Roman"/>
          <w:color w:val="333333"/>
          <w:sz w:val="24"/>
          <w:szCs w:val="24"/>
        </w:rPr>
        <w:t xml:space="preserve">, because you would have to claim that the only true Christians were either those people Protestants denounce as heretics or those people who lived their lives denying their religion. </w:t>
      </w:r>
    </w:p>
    <w:p w:rsidR="00F8246E" w:rsidRPr="00F8246E" w:rsidRDefault="00F8246E" w:rsidP="00B05267">
      <w:pPr>
        <w:spacing w:after="0"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The remaining choice is that the Catholic Church is right.  </w:t>
      </w:r>
    </w:p>
    <w:p w:rsidR="00F8246E" w:rsidRPr="00F8246E" w:rsidRDefault="00F8246E" w:rsidP="00B05267">
      <w:pPr>
        <w:spacing w:after="0" w:line="384" w:lineRule="atLeast"/>
        <w:ind w:left="-630" w:right="-540"/>
        <w:jc w:val="center"/>
        <w:rPr>
          <w:rFonts w:ascii="Times New Roman" w:eastAsia="Times New Roman" w:hAnsi="Times New Roman"/>
          <w:color w:val="333333"/>
          <w:sz w:val="24"/>
          <w:szCs w:val="24"/>
        </w:rPr>
      </w:pPr>
      <w:r w:rsidRPr="00F8246E">
        <w:rPr>
          <w:rFonts w:ascii="Times New Roman" w:eastAsia="Times New Roman" w:hAnsi="Times New Roman"/>
          <w:b/>
          <w:bCs/>
          <w:color w:val="333333"/>
          <w:sz w:val="24"/>
          <w:szCs w:val="24"/>
        </w:rPr>
        <w:t>Conclusion</w:t>
      </w:r>
    </w:p>
    <w:p w:rsidR="00F8246E" w:rsidRPr="00F8246E" w:rsidRDefault="00F8246E" w:rsidP="00B05267">
      <w:pPr>
        <w:spacing w:after="0"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To state it positively:</w:t>
      </w:r>
    </w:p>
    <w:p w:rsidR="00F8246E" w:rsidRPr="00F8246E" w:rsidRDefault="00F8246E" w:rsidP="00B05267">
      <w:pPr>
        <w:numPr>
          <w:ilvl w:val="0"/>
          <w:numId w:val="5"/>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 xml:space="preserve">Christ promised that He and the Holy Spirit would preserve the Church; </w:t>
      </w:r>
    </w:p>
    <w:p w:rsidR="00F8246E" w:rsidRPr="00F8246E" w:rsidRDefault="00F8246E" w:rsidP="00B05267">
      <w:pPr>
        <w:numPr>
          <w:ilvl w:val="0"/>
          <w:numId w:val="5"/>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 xml:space="preserve">Historically, the Church has been incredibly clear (1) that Baptism is regenerative, (2) that the Eucharist is the true Body and Blood of Christ, (3) that the Holy Spirit makes us truly justified, and (4) that there are more than 66 Books of the Bible; </w:t>
      </w:r>
    </w:p>
    <w:p w:rsidR="00F8246E" w:rsidRPr="00F8246E" w:rsidRDefault="00F8246E" w:rsidP="00B05267">
      <w:pPr>
        <w:numPr>
          <w:ilvl w:val="0"/>
          <w:numId w:val="5"/>
        </w:numPr>
        <w:spacing w:before="100" w:beforeAutospacing="1" w:after="100" w:afterAutospacing="1" w:line="384" w:lineRule="atLeast"/>
        <w:ind w:left="-630" w:right="-540"/>
        <w:rPr>
          <w:rFonts w:ascii="Times New Roman" w:eastAsia="Times New Roman" w:hAnsi="Times New Roman"/>
          <w:color w:val="333333"/>
          <w:sz w:val="24"/>
          <w:szCs w:val="24"/>
        </w:rPr>
      </w:pPr>
      <w:r w:rsidRPr="00F8246E">
        <w:rPr>
          <w:rFonts w:ascii="Times New Roman" w:eastAsia="Times New Roman" w:hAnsi="Times New Roman"/>
          <w:color w:val="333333"/>
          <w:sz w:val="24"/>
          <w:szCs w:val="24"/>
        </w:rPr>
        <w:t xml:space="preserve">Even if we don't understand how these things are true from Scripture, we can know that they're true, because the Church said so, and God protects the Church, and we believe in God. </w:t>
      </w:r>
    </w:p>
    <w:sectPr w:rsidR="00F8246E" w:rsidRPr="00F8246E" w:rsidSect="00F8246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45BFC"/>
    <w:multiLevelType w:val="hybridMultilevel"/>
    <w:tmpl w:val="8654DAE8"/>
    <w:lvl w:ilvl="0" w:tplc="6B645314">
      <w:start w:val="1"/>
      <w:numFmt w:val="upperLetter"/>
      <w:lvlText w:val="%1."/>
      <w:lvlJc w:val="left"/>
      <w:pPr>
        <w:ind w:left="-270" w:hanging="360"/>
      </w:pPr>
      <w:rPr>
        <w:rFonts w:hint="default"/>
        <w:b/>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nsid w:val="2A86091D"/>
    <w:multiLevelType w:val="multilevel"/>
    <w:tmpl w:val="860C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635277"/>
    <w:multiLevelType w:val="multilevel"/>
    <w:tmpl w:val="F27E4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D2706E"/>
    <w:multiLevelType w:val="multilevel"/>
    <w:tmpl w:val="E5F48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837814"/>
    <w:multiLevelType w:val="multilevel"/>
    <w:tmpl w:val="B32E6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9F3884"/>
    <w:multiLevelType w:val="multilevel"/>
    <w:tmpl w:val="E18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6E"/>
    <w:rsid w:val="00123890"/>
    <w:rsid w:val="001540D0"/>
    <w:rsid w:val="001930AF"/>
    <w:rsid w:val="00464575"/>
    <w:rsid w:val="00621FE2"/>
    <w:rsid w:val="00925F32"/>
    <w:rsid w:val="00A06CD1"/>
    <w:rsid w:val="00B05267"/>
    <w:rsid w:val="00F21129"/>
    <w:rsid w:val="00F8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FE2"/>
    <w:pPr>
      <w:spacing w:after="200" w:line="276" w:lineRule="auto"/>
    </w:pPr>
    <w:rPr>
      <w:sz w:val="22"/>
      <w:szCs w:val="22"/>
    </w:rPr>
  </w:style>
  <w:style w:type="paragraph" w:styleId="Heading3">
    <w:name w:val="heading 3"/>
    <w:basedOn w:val="Normal"/>
    <w:link w:val="Heading3Char"/>
    <w:uiPriority w:val="9"/>
    <w:qFormat/>
    <w:rsid w:val="00F8246E"/>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246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8246E"/>
    <w:rPr>
      <w:strike w:val="0"/>
      <w:dstrike w:val="0"/>
      <w:color w:val="5588AA"/>
      <w:u w:val="none"/>
      <w:effect w:val="none"/>
    </w:rPr>
  </w:style>
  <w:style w:type="character" w:customStyle="1" w:styleId="apple-style-span">
    <w:name w:val="apple-style-span"/>
    <w:basedOn w:val="DefaultParagraphFont"/>
    <w:rsid w:val="00F8246E"/>
  </w:style>
  <w:style w:type="paragraph" w:styleId="ListParagraph">
    <w:name w:val="List Paragraph"/>
    <w:basedOn w:val="Normal"/>
    <w:uiPriority w:val="34"/>
    <w:qFormat/>
    <w:rsid w:val="001238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FE2"/>
    <w:pPr>
      <w:spacing w:after="200" w:line="276" w:lineRule="auto"/>
    </w:pPr>
    <w:rPr>
      <w:sz w:val="22"/>
      <w:szCs w:val="22"/>
    </w:rPr>
  </w:style>
  <w:style w:type="paragraph" w:styleId="Heading3">
    <w:name w:val="heading 3"/>
    <w:basedOn w:val="Normal"/>
    <w:link w:val="Heading3Char"/>
    <w:uiPriority w:val="9"/>
    <w:qFormat/>
    <w:rsid w:val="00F8246E"/>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246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8246E"/>
    <w:rPr>
      <w:strike w:val="0"/>
      <w:dstrike w:val="0"/>
      <w:color w:val="5588AA"/>
      <w:u w:val="none"/>
      <w:effect w:val="none"/>
    </w:rPr>
  </w:style>
  <w:style w:type="character" w:customStyle="1" w:styleId="apple-style-span">
    <w:name w:val="apple-style-span"/>
    <w:basedOn w:val="DefaultParagraphFont"/>
    <w:rsid w:val="00F8246E"/>
  </w:style>
  <w:style w:type="paragraph" w:styleId="ListParagraph">
    <w:name w:val="List Paragraph"/>
    <w:basedOn w:val="Normal"/>
    <w:uiPriority w:val="34"/>
    <w:qFormat/>
    <w:rsid w:val="00123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56624">
      <w:bodyDiv w:val="1"/>
      <w:marLeft w:val="0"/>
      <w:marRight w:val="0"/>
      <w:marTop w:val="0"/>
      <w:marBottom w:val="0"/>
      <w:divBdr>
        <w:top w:val="none" w:sz="0" w:space="0" w:color="auto"/>
        <w:left w:val="none" w:sz="0" w:space="0" w:color="auto"/>
        <w:bottom w:val="none" w:sz="0" w:space="0" w:color="auto"/>
        <w:right w:val="none" w:sz="0" w:space="0" w:color="auto"/>
      </w:divBdr>
      <w:divsChild>
        <w:div w:id="604846882">
          <w:marLeft w:val="0"/>
          <w:marRight w:val="0"/>
          <w:marTop w:val="0"/>
          <w:marBottom w:val="0"/>
          <w:divBdr>
            <w:top w:val="none" w:sz="0" w:space="0" w:color="auto"/>
            <w:left w:val="none" w:sz="0" w:space="0" w:color="auto"/>
            <w:bottom w:val="none" w:sz="0" w:space="0" w:color="auto"/>
            <w:right w:val="none" w:sz="0" w:space="0" w:color="auto"/>
          </w:divBdr>
          <w:divsChild>
            <w:div w:id="1201481188">
              <w:marLeft w:val="0"/>
              <w:marRight w:val="0"/>
              <w:marTop w:val="0"/>
              <w:marBottom w:val="0"/>
              <w:divBdr>
                <w:top w:val="none" w:sz="0" w:space="0" w:color="auto"/>
                <w:left w:val="none" w:sz="0" w:space="0" w:color="auto"/>
                <w:bottom w:val="none" w:sz="0" w:space="0" w:color="auto"/>
                <w:right w:val="none" w:sz="0" w:space="0" w:color="auto"/>
              </w:divBdr>
              <w:divsChild>
                <w:div w:id="188615366">
                  <w:marLeft w:val="2"/>
                  <w:marRight w:val="0"/>
                  <w:marTop w:val="0"/>
                  <w:marBottom w:val="0"/>
                  <w:divBdr>
                    <w:top w:val="none" w:sz="0" w:space="0" w:color="auto"/>
                    <w:left w:val="none" w:sz="0" w:space="0" w:color="auto"/>
                    <w:bottom w:val="none" w:sz="0" w:space="0" w:color="auto"/>
                    <w:right w:val="none" w:sz="0" w:space="0" w:color="auto"/>
                  </w:divBdr>
                  <w:divsChild>
                    <w:div w:id="932651">
                      <w:marLeft w:val="0"/>
                      <w:marRight w:val="0"/>
                      <w:marTop w:val="0"/>
                      <w:marBottom w:val="0"/>
                      <w:divBdr>
                        <w:top w:val="none" w:sz="0" w:space="0" w:color="auto"/>
                        <w:left w:val="none" w:sz="0" w:space="0" w:color="auto"/>
                        <w:bottom w:val="none" w:sz="0" w:space="0" w:color="auto"/>
                        <w:right w:val="none" w:sz="0" w:space="0" w:color="auto"/>
                      </w:divBdr>
                      <w:divsChild>
                        <w:div w:id="925380244">
                          <w:marLeft w:val="0"/>
                          <w:marRight w:val="0"/>
                          <w:marTop w:val="0"/>
                          <w:marBottom w:val="0"/>
                          <w:divBdr>
                            <w:top w:val="none" w:sz="0" w:space="0" w:color="auto"/>
                            <w:left w:val="none" w:sz="0" w:space="0" w:color="auto"/>
                            <w:bottom w:val="none" w:sz="0" w:space="0" w:color="auto"/>
                            <w:right w:val="none" w:sz="0" w:space="0" w:color="auto"/>
                          </w:divBdr>
                          <w:divsChild>
                            <w:div w:id="80300575">
                              <w:marLeft w:val="0"/>
                              <w:marRight w:val="0"/>
                              <w:marTop w:val="0"/>
                              <w:marBottom w:val="0"/>
                              <w:divBdr>
                                <w:top w:val="none" w:sz="0" w:space="0" w:color="auto"/>
                                <w:left w:val="none" w:sz="0" w:space="0" w:color="auto"/>
                                <w:bottom w:val="none" w:sz="0" w:space="0" w:color="auto"/>
                                <w:right w:val="none" w:sz="0" w:space="0" w:color="auto"/>
                              </w:divBdr>
                              <w:divsChild>
                                <w:div w:id="145630995">
                                  <w:marLeft w:val="0"/>
                                  <w:marRight w:val="0"/>
                                  <w:marTop w:val="0"/>
                                  <w:marBottom w:val="0"/>
                                  <w:divBdr>
                                    <w:top w:val="none" w:sz="0" w:space="0" w:color="auto"/>
                                    <w:left w:val="none" w:sz="0" w:space="0" w:color="auto"/>
                                    <w:bottom w:val="none" w:sz="0" w:space="0" w:color="auto"/>
                                    <w:right w:val="none" w:sz="0" w:space="0" w:color="auto"/>
                                  </w:divBdr>
                                  <w:divsChild>
                                    <w:div w:id="1400130565">
                                      <w:marLeft w:val="0"/>
                                      <w:marRight w:val="0"/>
                                      <w:marTop w:val="0"/>
                                      <w:marBottom w:val="0"/>
                                      <w:divBdr>
                                        <w:top w:val="none" w:sz="0" w:space="0" w:color="auto"/>
                                        <w:left w:val="none" w:sz="0" w:space="0" w:color="auto"/>
                                        <w:bottom w:val="none" w:sz="0" w:space="0" w:color="auto"/>
                                        <w:right w:val="none" w:sz="0" w:space="0" w:color="auto"/>
                                      </w:divBdr>
                                      <w:divsChild>
                                        <w:div w:id="1726023509">
                                          <w:marLeft w:val="0"/>
                                          <w:marRight w:val="0"/>
                                          <w:marTop w:val="0"/>
                                          <w:marBottom w:val="0"/>
                                          <w:divBdr>
                                            <w:top w:val="none" w:sz="0" w:space="0" w:color="auto"/>
                                            <w:left w:val="none" w:sz="0" w:space="0" w:color="auto"/>
                                            <w:bottom w:val="none" w:sz="0" w:space="0" w:color="auto"/>
                                            <w:right w:val="none" w:sz="0" w:space="0" w:color="auto"/>
                                          </w:divBdr>
                                          <w:divsChild>
                                            <w:div w:id="1586912779">
                                              <w:marLeft w:val="0"/>
                                              <w:marRight w:val="0"/>
                                              <w:marTop w:val="120"/>
                                              <w:marBottom w:val="360"/>
                                              <w:divBdr>
                                                <w:top w:val="none" w:sz="0" w:space="0" w:color="auto"/>
                                                <w:left w:val="none" w:sz="0" w:space="0" w:color="auto"/>
                                                <w:bottom w:val="dotted" w:sz="6" w:space="18" w:color="CCCCCC"/>
                                                <w:right w:val="none" w:sz="0" w:space="0" w:color="auto"/>
                                              </w:divBdr>
                                              <w:divsChild>
                                                <w:div w:id="213195477">
                                                  <w:marLeft w:val="0"/>
                                                  <w:marRight w:val="0"/>
                                                  <w:marTop w:val="0"/>
                                                  <w:marBottom w:val="180"/>
                                                  <w:divBdr>
                                                    <w:top w:val="none" w:sz="0" w:space="0" w:color="auto"/>
                                                    <w:left w:val="none" w:sz="0" w:space="0" w:color="auto"/>
                                                    <w:bottom w:val="none" w:sz="0" w:space="0" w:color="auto"/>
                                                    <w:right w:val="none" w:sz="0" w:space="0" w:color="auto"/>
                                                  </w:divBdr>
                                                  <w:divsChild>
                                                    <w:div w:id="181751610">
                                                      <w:marLeft w:val="0"/>
                                                      <w:marRight w:val="0"/>
                                                      <w:marTop w:val="0"/>
                                                      <w:marBottom w:val="0"/>
                                                      <w:divBdr>
                                                        <w:top w:val="none" w:sz="0" w:space="0" w:color="auto"/>
                                                        <w:left w:val="none" w:sz="0" w:space="0" w:color="auto"/>
                                                        <w:bottom w:val="none" w:sz="0" w:space="0" w:color="auto"/>
                                                        <w:right w:val="none" w:sz="0" w:space="0" w:color="auto"/>
                                                      </w:divBdr>
                                                    </w:div>
                                                    <w:div w:id="229852097">
                                                      <w:marLeft w:val="0"/>
                                                      <w:marRight w:val="0"/>
                                                      <w:marTop w:val="0"/>
                                                      <w:marBottom w:val="0"/>
                                                      <w:divBdr>
                                                        <w:top w:val="none" w:sz="0" w:space="0" w:color="auto"/>
                                                        <w:left w:val="none" w:sz="0" w:space="0" w:color="auto"/>
                                                        <w:bottom w:val="none" w:sz="0" w:space="0" w:color="auto"/>
                                                        <w:right w:val="none" w:sz="0" w:space="0" w:color="auto"/>
                                                      </w:divBdr>
                                                    </w:div>
                                                    <w:div w:id="348607729">
                                                      <w:marLeft w:val="0"/>
                                                      <w:marRight w:val="0"/>
                                                      <w:marTop w:val="0"/>
                                                      <w:marBottom w:val="0"/>
                                                      <w:divBdr>
                                                        <w:top w:val="none" w:sz="0" w:space="0" w:color="auto"/>
                                                        <w:left w:val="none" w:sz="0" w:space="0" w:color="auto"/>
                                                        <w:bottom w:val="none" w:sz="0" w:space="0" w:color="auto"/>
                                                        <w:right w:val="none" w:sz="0" w:space="0" w:color="auto"/>
                                                      </w:divBdr>
                                                    </w:div>
                                                    <w:div w:id="479008525">
                                                      <w:marLeft w:val="0"/>
                                                      <w:marRight w:val="0"/>
                                                      <w:marTop w:val="0"/>
                                                      <w:marBottom w:val="0"/>
                                                      <w:divBdr>
                                                        <w:top w:val="none" w:sz="0" w:space="0" w:color="auto"/>
                                                        <w:left w:val="none" w:sz="0" w:space="0" w:color="auto"/>
                                                        <w:bottom w:val="none" w:sz="0" w:space="0" w:color="auto"/>
                                                        <w:right w:val="none" w:sz="0" w:space="0" w:color="auto"/>
                                                      </w:divBdr>
                                                    </w:div>
                                                    <w:div w:id="552812282">
                                                      <w:marLeft w:val="0"/>
                                                      <w:marRight w:val="0"/>
                                                      <w:marTop w:val="0"/>
                                                      <w:marBottom w:val="0"/>
                                                      <w:divBdr>
                                                        <w:top w:val="none" w:sz="0" w:space="0" w:color="auto"/>
                                                        <w:left w:val="none" w:sz="0" w:space="0" w:color="auto"/>
                                                        <w:bottom w:val="none" w:sz="0" w:space="0" w:color="auto"/>
                                                        <w:right w:val="none" w:sz="0" w:space="0" w:color="auto"/>
                                                      </w:divBdr>
                                                      <w:divsChild>
                                                        <w:div w:id="1130586019">
                                                          <w:marLeft w:val="0"/>
                                                          <w:marRight w:val="0"/>
                                                          <w:marTop w:val="0"/>
                                                          <w:marBottom w:val="0"/>
                                                          <w:divBdr>
                                                            <w:top w:val="none" w:sz="0" w:space="0" w:color="auto"/>
                                                            <w:left w:val="none" w:sz="0" w:space="0" w:color="auto"/>
                                                            <w:bottom w:val="none" w:sz="0" w:space="0" w:color="auto"/>
                                                            <w:right w:val="none" w:sz="0" w:space="0" w:color="auto"/>
                                                          </w:divBdr>
                                                        </w:div>
                                                      </w:divsChild>
                                                    </w:div>
                                                    <w:div w:id="1015813163">
                                                      <w:marLeft w:val="0"/>
                                                      <w:marRight w:val="0"/>
                                                      <w:marTop w:val="0"/>
                                                      <w:marBottom w:val="0"/>
                                                      <w:divBdr>
                                                        <w:top w:val="none" w:sz="0" w:space="0" w:color="auto"/>
                                                        <w:left w:val="none" w:sz="0" w:space="0" w:color="auto"/>
                                                        <w:bottom w:val="none" w:sz="0" w:space="0" w:color="auto"/>
                                                        <w:right w:val="none" w:sz="0" w:space="0" w:color="auto"/>
                                                      </w:divBdr>
                                                    </w:div>
                                                    <w:div w:id="1019700127">
                                                      <w:marLeft w:val="0"/>
                                                      <w:marRight w:val="0"/>
                                                      <w:marTop w:val="0"/>
                                                      <w:marBottom w:val="0"/>
                                                      <w:divBdr>
                                                        <w:top w:val="none" w:sz="0" w:space="0" w:color="auto"/>
                                                        <w:left w:val="none" w:sz="0" w:space="0" w:color="auto"/>
                                                        <w:bottom w:val="none" w:sz="0" w:space="0" w:color="auto"/>
                                                        <w:right w:val="none" w:sz="0" w:space="0" w:color="auto"/>
                                                      </w:divBdr>
                                                    </w:div>
                                                    <w:div w:id="1076708068">
                                                      <w:marLeft w:val="0"/>
                                                      <w:marRight w:val="0"/>
                                                      <w:marTop w:val="0"/>
                                                      <w:marBottom w:val="0"/>
                                                      <w:divBdr>
                                                        <w:top w:val="none" w:sz="0" w:space="0" w:color="auto"/>
                                                        <w:left w:val="none" w:sz="0" w:space="0" w:color="auto"/>
                                                        <w:bottom w:val="none" w:sz="0" w:space="0" w:color="auto"/>
                                                        <w:right w:val="none" w:sz="0" w:space="0" w:color="auto"/>
                                                      </w:divBdr>
                                                    </w:div>
                                                    <w:div w:id="1098910026">
                                                      <w:marLeft w:val="0"/>
                                                      <w:marRight w:val="0"/>
                                                      <w:marTop w:val="0"/>
                                                      <w:marBottom w:val="0"/>
                                                      <w:divBdr>
                                                        <w:top w:val="none" w:sz="0" w:space="0" w:color="auto"/>
                                                        <w:left w:val="none" w:sz="0" w:space="0" w:color="auto"/>
                                                        <w:bottom w:val="none" w:sz="0" w:space="0" w:color="auto"/>
                                                        <w:right w:val="none" w:sz="0" w:space="0" w:color="auto"/>
                                                      </w:divBdr>
                                                      <w:divsChild>
                                                        <w:div w:id="72775870">
                                                          <w:marLeft w:val="0"/>
                                                          <w:marRight w:val="0"/>
                                                          <w:marTop w:val="0"/>
                                                          <w:marBottom w:val="0"/>
                                                          <w:divBdr>
                                                            <w:top w:val="none" w:sz="0" w:space="0" w:color="auto"/>
                                                            <w:left w:val="none" w:sz="0" w:space="0" w:color="auto"/>
                                                            <w:bottom w:val="none" w:sz="0" w:space="0" w:color="auto"/>
                                                            <w:right w:val="none" w:sz="0" w:space="0" w:color="auto"/>
                                                          </w:divBdr>
                                                          <w:divsChild>
                                                            <w:div w:id="198906972">
                                                              <w:marLeft w:val="0"/>
                                                              <w:marRight w:val="0"/>
                                                              <w:marTop w:val="0"/>
                                                              <w:marBottom w:val="0"/>
                                                              <w:divBdr>
                                                                <w:top w:val="none" w:sz="0" w:space="0" w:color="auto"/>
                                                                <w:left w:val="none" w:sz="0" w:space="0" w:color="auto"/>
                                                                <w:bottom w:val="none" w:sz="0" w:space="0" w:color="auto"/>
                                                                <w:right w:val="none" w:sz="0" w:space="0" w:color="auto"/>
                                                              </w:divBdr>
                                                            </w:div>
                                                            <w:div w:id="208541226">
                                                              <w:marLeft w:val="0"/>
                                                              <w:marRight w:val="0"/>
                                                              <w:marTop w:val="0"/>
                                                              <w:marBottom w:val="0"/>
                                                              <w:divBdr>
                                                                <w:top w:val="none" w:sz="0" w:space="0" w:color="auto"/>
                                                                <w:left w:val="none" w:sz="0" w:space="0" w:color="auto"/>
                                                                <w:bottom w:val="none" w:sz="0" w:space="0" w:color="auto"/>
                                                                <w:right w:val="none" w:sz="0" w:space="0" w:color="auto"/>
                                                              </w:divBdr>
                                                            </w:div>
                                                            <w:div w:id="1490903574">
                                                              <w:marLeft w:val="0"/>
                                                              <w:marRight w:val="0"/>
                                                              <w:marTop w:val="0"/>
                                                              <w:marBottom w:val="0"/>
                                                              <w:divBdr>
                                                                <w:top w:val="none" w:sz="0" w:space="0" w:color="auto"/>
                                                                <w:left w:val="none" w:sz="0" w:space="0" w:color="auto"/>
                                                                <w:bottom w:val="none" w:sz="0" w:space="0" w:color="auto"/>
                                                                <w:right w:val="none" w:sz="0" w:space="0" w:color="auto"/>
                                                              </w:divBdr>
                                                            </w:div>
                                                          </w:divsChild>
                                                        </w:div>
                                                        <w:div w:id="1765225035">
                                                          <w:marLeft w:val="0"/>
                                                          <w:marRight w:val="0"/>
                                                          <w:marTop w:val="0"/>
                                                          <w:marBottom w:val="0"/>
                                                          <w:divBdr>
                                                            <w:top w:val="none" w:sz="0" w:space="0" w:color="auto"/>
                                                            <w:left w:val="none" w:sz="0" w:space="0" w:color="auto"/>
                                                            <w:bottom w:val="none" w:sz="0" w:space="0" w:color="auto"/>
                                                            <w:right w:val="none" w:sz="0" w:space="0" w:color="auto"/>
                                                          </w:divBdr>
                                                        </w:div>
                                                      </w:divsChild>
                                                    </w:div>
                                                    <w:div w:id="1187476228">
                                                      <w:marLeft w:val="0"/>
                                                      <w:marRight w:val="0"/>
                                                      <w:marTop w:val="0"/>
                                                      <w:marBottom w:val="0"/>
                                                      <w:divBdr>
                                                        <w:top w:val="none" w:sz="0" w:space="0" w:color="auto"/>
                                                        <w:left w:val="none" w:sz="0" w:space="0" w:color="auto"/>
                                                        <w:bottom w:val="none" w:sz="0" w:space="0" w:color="auto"/>
                                                        <w:right w:val="none" w:sz="0" w:space="0" w:color="auto"/>
                                                      </w:divBdr>
                                                    </w:div>
                                                    <w:div w:id="1207063619">
                                                      <w:marLeft w:val="0"/>
                                                      <w:marRight w:val="0"/>
                                                      <w:marTop w:val="0"/>
                                                      <w:marBottom w:val="0"/>
                                                      <w:divBdr>
                                                        <w:top w:val="none" w:sz="0" w:space="0" w:color="auto"/>
                                                        <w:left w:val="none" w:sz="0" w:space="0" w:color="auto"/>
                                                        <w:bottom w:val="none" w:sz="0" w:space="0" w:color="auto"/>
                                                        <w:right w:val="none" w:sz="0" w:space="0" w:color="auto"/>
                                                      </w:divBdr>
                                                    </w:div>
                                                    <w:div w:id="1759517658">
                                                      <w:marLeft w:val="0"/>
                                                      <w:marRight w:val="0"/>
                                                      <w:marTop w:val="0"/>
                                                      <w:marBottom w:val="0"/>
                                                      <w:divBdr>
                                                        <w:top w:val="none" w:sz="0" w:space="0" w:color="auto"/>
                                                        <w:left w:val="none" w:sz="0" w:space="0" w:color="auto"/>
                                                        <w:bottom w:val="none" w:sz="0" w:space="0" w:color="auto"/>
                                                        <w:right w:val="none" w:sz="0" w:space="0" w:color="auto"/>
                                                      </w:divBdr>
                                                    </w:div>
                                                    <w:div w:id="20429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oks.google.com/books?id=cfY-UCywuD4C&amp;printsec=frontcover&amp;dq=Early+Christian+Doctrines&amp;hl=en&amp;ei=KLulTfWzNtS5tgeU4tC_Ag&amp;sa=X&amp;oi=book_result&amp;ct=result&amp;resnum=1&amp;ved=0CCwQ6AEwAA" TargetMode="External"/><Relationship Id="rId13" Type="http://schemas.openxmlformats.org/officeDocument/2006/relationships/hyperlink" Target="http://catholicdefense.blogspot.com/2010/09/kings-messenger-thought-experiment.html" TargetMode="External"/><Relationship Id="rId3" Type="http://schemas.microsoft.com/office/2007/relationships/stylesWithEffects" Target="stylesWithEffects.xml"/><Relationship Id="rId7" Type="http://schemas.openxmlformats.org/officeDocument/2006/relationships/hyperlink" Target="http://www.ccel.org/ccel/schaff/hcc2.v.vii.xiii.html" TargetMode="External"/><Relationship Id="rId12" Type="http://schemas.openxmlformats.org/officeDocument/2006/relationships/hyperlink" Target="http://catholicdefense.blogspot.com/2010/09/middle-church-argumen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cel.org/ccel/schaff/hcc2" TargetMode="External"/><Relationship Id="rId11" Type="http://schemas.openxmlformats.org/officeDocument/2006/relationships/hyperlink" Target="http://catholicdefense.blogspot.com/2009/10/protestantism-and-early-church-fathers.html" TargetMode="External"/><Relationship Id="rId5" Type="http://schemas.openxmlformats.org/officeDocument/2006/relationships/webSettings" Target="webSettings.xml"/><Relationship Id="rId15" Type="http://schemas.openxmlformats.org/officeDocument/2006/relationships/hyperlink" Target="http://catholicdefense.blogspot.com/2009/09/invisible-remnant-theory-of-church.html" TargetMode="External"/><Relationship Id="rId10" Type="http://schemas.openxmlformats.org/officeDocument/2006/relationships/hyperlink" Target="http://www.amazon.com/Return-Rome-Confessions-Evangelical-Catholic/dp/1587432471" TargetMode="External"/><Relationship Id="rId4" Type="http://schemas.openxmlformats.org/officeDocument/2006/relationships/settings" Target="settings.xml"/><Relationship Id="rId9" Type="http://schemas.openxmlformats.org/officeDocument/2006/relationships/hyperlink" Target="http://books.google.com/books?id=StoH0ievalIC&amp;pg=PA217&amp;lpg=PA217&amp;dq=theological+novum&amp;source=bl&amp;ots=q4xYVANnY-&amp;sig=zWi2KPJTtlu9Ith497VEuDgMXuI&amp;hl=en&amp;ei=WzjRTYiMOoSugQf2p-HEDA&amp;sa=X&amp;oi=book_result&amp;ct=result&amp;resnum=9&amp;ved=0CFIQ6AEwCA" TargetMode="External"/><Relationship Id="rId14" Type="http://schemas.openxmlformats.org/officeDocument/2006/relationships/hyperlink" Target="http://biblia.com/bible/nasb95/Matthew%20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8536</CharactersWithSpaces>
  <SharedDoc>false</SharedDoc>
  <HLinks>
    <vt:vector size="72" baseType="variant">
      <vt:variant>
        <vt:i4>7733281</vt:i4>
      </vt:variant>
      <vt:variant>
        <vt:i4>33</vt:i4>
      </vt:variant>
      <vt:variant>
        <vt:i4>0</vt:i4>
      </vt:variant>
      <vt:variant>
        <vt:i4>5</vt:i4>
      </vt:variant>
      <vt:variant>
        <vt:lpwstr>http://catholicdefense.blogspot.com/2009/09/invisible-remnant-theory-of-church.html</vt:lpwstr>
      </vt:variant>
      <vt:variant>
        <vt:lpwstr/>
      </vt:variant>
      <vt:variant>
        <vt:i4>3145843</vt:i4>
      </vt:variant>
      <vt:variant>
        <vt:i4>30</vt:i4>
      </vt:variant>
      <vt:variant>
        <vt:i4>0</vt:i4>
      </vt:variant>
      <vt:variant>
        <vt:i4>5</vt:i4>
      </vt:variant>
      <vt:variant>
        <vt:lpwstr>http://biblia.com/bible/nasb95/Matthew 5.37</vt:lpwstr>
      </vt:variant>
      <vt:variant>
        <vt:lpwstr/>
      </vt:variant>
      <vt:variant>
        <vt:i4>7864424</vt:i4>
      </vt:variant>
      <vt:variant>
        <vt:i4>27</vt:i4>
      </vt:variant>
      <vt:variant>
        <vt:i4>0</vt:i4>
      </vt:variant>
      <vt:variant>
        <vt:i4>5</vt:i4>
      </vt:variant>
      <vt:variant>
        <vt:lpwstr>http://catholicdefense.blogspot.com/2010/09/kings-messenger-thought-experiment.html</vt:lpwstr>
      </vt:variant>
      <vt:variant>
        <vt:lpwstr/>
      </vt:variant>
      <vt:variant>
        <vt:i4>7340067</vt:i4>
      </vt:variant>
      <vt:variant>
        <vt:i4>24</vt:i4>
      </vt:variant>
      <vt:variant>
        <vt:i4>0</vt:i4>
      </vt:variant>
      <vt:variant>
        <vt:i4>5</vt:i4>
      </vt:variant>
      <vt:variant>
        <vt:lpwstr>http://catholicdefense.blogspot.com/2010/09/middle-church-argument.html</vt:lpwstr>
      </vt:variant>
      <vt:variant>
        <vt:lpwstr/>
      </vt:variant>
      <vt:variant>
        <vt:i4>7667768</vt:i4>
      </vt:variant>
      <vt:variant>
        <vt:i4>21</vt:i4>
      </vt:variant>
      <vt:variant>
        <vt:i4>0</vt:i4>
      </vt:variant>
      <vt:variant>
        <vt:i4>5</vt:i4>
      </vt:variant>
      <vt:variant>
        <vt:lpwstr>http://catholicdefense.blogspot.com/2009/10/protestantism-and-early-church-fathers.html</vt:lpwstr>
      </vt:variant>
      <vt:variant>
        <vt:lpwstr/>
      </vt:variant>
      <vt:variant>
        <vt:i4>1507333</vt:i4>
      </vt:variant>
      <vt:variant>
        <vt:i4>18</vt:i4>
      </vt:variant>
      <vt:variant>
        <vt:i4>0</vt:i4>
      </vt:variant>
      <vt:variant>
        <vt:i4>5</vt:i4>
      </vt:variant>
      <vt:variant>
        <vt:lpwstr>http://www.amazon.com/Return-Rome-Confessions-Evangelical-Catholic/dp/1587432471</vt:lpwstr>
      </vt:variant>
      <vt:variant>
        <vt:lpwstr/>
      </vt:variant>
      <vt:variant>
        <vt:i4>4391016</vt:i4>
      </vt:variant>
      <vt:variant>
        <vt:i4>15</vt:i4>
      </vt:variant>
      <vt:variant>
        <vt:i4>0</vt:i4>
      </vt:variant>
      <vt:variant>
        <vt:i4>5</vt:i4>
      </vt:variant>
      <vt:variant>
        <vt:lpwstr>http://books.google.com/books?id=StoH0ievalIC&amp;pg=PA217&amp;lpg=PA217&amp;dq=theological+novum&amp;source=bl&amp;ots=q4xYVANnY-&amp;sig=zWi2KPJTtlu9Ith497VEuDgMXuI&amp;hl=en&amp;ei=WzjRTYiMOoSugQf2p-HEDA&amp;sa=X&amp;oi=book_result&amp;ct=result&amp;resnum=9&amp;ved=0CFIQ6AEwCA</vt:lpwstr>
      </vt:variant>
      <vt:variant>
        <vt:lpwstr>v=onepage&amp;q=theological%20novum&amp;f=false</vt:lpwstr>
      </vt:variant>
      <vt:variant>
        <vt:i4>1114184</vt:i4>
      </vt:variant>
      <vt:variant>
        <vt:i4>12</vt:i4>
      </vt:variant>
      <vt:variant>
        <vt:i4>0</vt:i4>
      </vt:variant>
      <vt:variant>
        <vt:i4>5</vt:i4>
      </vt:variant>
      <vt:variant>
        <vt:lpwstr>http://books.google.com/books?id=cfY-UCywuD4C&amp;printsec=frontcover&amp;dq=Early+Christian+Doctrines&amp;hl=en&amp;ei=KLulTfWzNtS5tgeU4tC_Ag&amp;sa=X&amp;oi=book_result&amp;ct=result&amp;resnum=1&amp;ved=0CCwQ6AEwAA</vt:lpwstr>
      </vt:variant>
      <vt:variant>
        <vt:lpwstr>v=onepage&amp;q=Eucharistic%20teaching%2C%20it%20should%20be%20understood%20at%20the%20outset%2C%20was%20in%20general%20unquestioningly%20realist&amp;f=false</vt:lpwstr>
      </vt:variant>
      <vt:variant>
        <vt:i4>1835091</vt:i4>
      </vt:variant>
      <vt:variant>
        <vt:i4>9</vt:i4>
      </vt:variant>
      <vt:variant>
        <vt:i4>0</vt:i4>
      </vt:variant>
      <vt:variant>
        <vt:i4>5</vt:i4>
      </vt:variant>
      <vt:variant>
        <vt:lpwstr>http://www.ccel.org/ccel/schaff/hcc2.v.vii.xiii.html</vt:lpwstr>
      </vt:variant>
      <vt:variant>
        <vt:lpwstr/>
      </vt:variant>
      <vt:variant>
        <vt:i4>5373969</vt:i4>
      </vt:variant>
      <vt:variant>
        <vt:i4>6</vt:i4>
      </vt:variant>
      <vt:variant>
        <vt:i4>0</vt:i4>
      </vt:variant>
      <vt:variant>
        <vt:i4>5</vt:i4>
      </vt:variant>
      <vt:variant>
        <vt:lpwstr>http://www.ccel.org/ccel/schaff/hcc2</vt:lpwstr>
      </vt:variant>
      <vt:variant>
        <vt:lpwstr/>
      </vt:variant>
      <vt:variant>
        <vt:i4>589841</vt:i4>
      </vt:variant>
      <vt:variant>
        <vt:i4>3</vt:i4>
      </vt:variant>
      <vt:variant>
        <vt:i4>0</vt:i4>
      </vt:variant>
      <vt:variant>
        <vt:i4>5</vt:i4>
      </vt:variant>
      <vt:variant>
        <vt:lpwstr>http://biblia.com/bible/nasb95/John 17.20-23</vt:lpwstr>
      </vt:variant>
      <vt:variant>
        <vt:lpwstr/>
      </vt:variant>
      <vt:variant>
        <vt:i4>6946931</vt:i4>
      </vt:variant>
      <vt:variant>
        <vt:i4>0</vt:i4>
      </vt:variant>
      <vt:variant>
        <vt:i4>0</vt:i4>
      </vt:variant>
      <vt:variant>
        <vt:i4>5</vt:i4>
      </vt:variant>
      <vt:variant>
        <vt:lpwstr>http://biblia.com/bible/nasb95/Mt. 16.17-19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david.a.hoffman</dc:creator>
  <cp:lastModifiedBy>Hoffman, David A CIV NAVAIR, 4.8.2.5</cp:lastModifiedBy>
  <cp:revision>5</cp:revision>
  <cp:lastPrinted>2011-05-19T14:17:00Z</cp:lastPrinted>
  <dcterms:created xsi:type="dcterms:W3CDTF">2017-12-13T12:45:00Z</dcterms:created>
  <dcterms:modified xsi:type="dcterms:W3CDTF">2017-12-14T12:36:00Z</dcterms:modified>
</cp:coreProperties>
</file>