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B99" w:rsidRDefault="005D7B99" w:rsidP="005D7B99">
      <w:pPr>
        <w:pStyle w:val="PlainText"/>
      </w:pPr>
      <w:r>
        <w:t xml:space="preserve">Here are a few things that I think are great about the Catholic faith, that are either unknown, simply ignored, or knowingly rejected by non-Catholics to their disadvantage.  </w:t>
      </w:r>
      <w:proofErr w:type="gramStart"/>
      <w:r>
        <w:t>(And maybe taken for granted by cradle Catholics!)</w:t>
      </w:r>
      <w:proofErr w:type="gramEnd"/>
    </w:p>
    <w:p w:rsidR="005D7B99" w:rsidRDefault="005D7B99" w:rsidP="005D7B99">
      <w:pPr>
        <w:pStyle w:val="PlainText"/>
      </w:pPr>
    </w:p>
    <w:p w:rsidR="005D7B99" w:rsidRPr="002A3894" w:rsidRDefault="005D7B99" w:rsidP="005D7B99">
      <w:pPr>
        <w:pStyle w:val="PlainText"/>
        <w:numPr>
          <w:ilvl w:val="0"/>
          <w:numId w:val="1"/>
        </w:numPr>
      </w:pPr>
      <w:r w:rsidRPr="002A3894">
        <w:t xml:space="preserve">Making the </w:t>
      </w:r>
      <w:r w:rsidRPr="002A3894">
        <w:rPr>
          <w:color w:val="FF0000"/>
        </w:rPr>
        <w:t xml:space="preserve">sign of the cross.  </w:t>
      </w:r>
    </w:p>
    <w:p w:rsidR="005D7B99" w:rsidRDefault="002A3894" w:rsidP="005D7B99">
      <w:pPr>
        <w:pStyle w:val="PlainText"/>
        <w:numPr>
          <w:ilvl w:val="0"/>
          <w:numId w:val="1"/>
        </w:numPr>
      </w:pPr>
      <w:r w:rsidRPr="002A3894">
        <w:rPr>
          <w:color w:val="FF0000"/>
        </w:rPr>
        <w:t xml:space="preserve">The sanctuary.  </w:t>
      </w:r>
      <w:r w:rsidR="005D7B99">
        <w:t>Experiencing and appreciating the reverenc</w:t>
      </w:r>
      <w:r>
        <w:t>e, silence, and specialness of the</w:t>
      </w:r>
      <w:r w:rsidR="005D7B99">
        <w:t xml:space="preserve"> sanctuary - a space whose only purpose is to worship God.</w:t>
      </w:r>
    </w:p>
    <w:p w:rsidR="005D7B99" w:rsidRDefault="005D7B99" w:rsidP="005D7B99">
      <w:pPr>
        <w:pStyle w:val="PlainText"/>
        <w:numPr>
          <w:ilvl w:val="0"/>
          <w:numId w:val="1"/>
        </w:numPr>
      </w:pPr>
      <w:r w:rsidRPr="002A3894">
        <w:rPr>
          <w:color w:val="FF0000"/>
        </w:rPr>
        <w:t xml:space="preserve">Latin.  </w:t>
      </w:r>
      <w:r>
        <w:t xml:space="preserve">"Holy" or "Sacred" means to be set apart.  It's fitting that the ancient language of at least the largest rite of the Catholic Church is Latin - a language that is no longer spoken in public and only spoken in the Catholic sacred liturgy - the Sacrifice of the Mass.  </w:t>
      </w:r>
    </w:p>
    <w:p w:rsidR="005D7B99" w:rsidRDefault="005D7B99" w:rsidP="005D7B99">
      <w:pPr>
        <w:pStyle w:val="PlainText"/>
        <w:numPr>
          <w:ilvl w:val="0"/>
          <w:numId w:val="1"/>
        </w:numPr>
      </w:pPr>
      <w:r w:rsidRPr="002A3894">
        <w:rPr>
          <w:color w:val="FF0000"/>
        </w:rPr>
        <w:t>The cloud of witnesses</w:t>
      </w:r>
      <w:r>
        <w:t>.  Great members of our faith who are in the presence of God are eager to pray for us when we ask them.  I can ask King David and Peter, and Moses and the Apostle John to pray for me - and they will.</w:t>
      </w:r>
    </w:p>
    <w:p w:rsidR="005D7B99" w:rsidRDefault="005D7B99" w:rsidP="005D7B99">
      <w:pPr>
        <w:pStyle w:val="PlainText"/>
        <w:numPr>
          <w:ilvl w:val="0"/>
          <w:numId w:val="1"/>
        </w:numPr>
      </w:pPr>
      <w:r w:rsidRPr="002A3894">
        <w:rPr>
          <w:color w:val="FF0000"/>
        </w:rPr>
        <w:t>Kneeling.</w:t>
      </w:r>
      <w:r>
        <w:t xml:space="preserve">  Why wouldn't we kneel when we approach God?</w:t>
      </w:r>
    </w:p>
    <w:p w:rsidR="005D7B99" w:rsidRDefault="005D7B99" w:rsidP="005D7B99">
      <w:pPr>
        <w:pStyle w:val="PlainText"/>
        <w:numPr>
          <w:ilvl w:val="0"/>
          <w:numId w:val="1"/>
        </w:numPr>
      </w:pPr>
      <w:r>
        <w:t xml:space="preserve">Learning that millions and millions of Christians around the world worship God in a unified way each day, reading the same Scriptures, praying in unity, as one faith, one baptism, to the one Lord. </w:t>
      </w:r>
    </w:p>
    <w:p w:rsidR="005D7B99" w:rsidRDefault="005D7B99" w:rsidP="005D7B99">
      <w:pPr>
        <w:pStyle w:val="PlainText"/>
        <w:numPr>
          <w:ilvl w:val="0"/>
          <w:numId w:val="1"/>
        </w:numPr>
      </w:pPr>
      <w:r w:rsidRPr="002A3894">
        <w:rPr>
          <w:color w:val="FF0000"/>
        </w:rPr>
        <w:t xml:space="preserve">Magnificent art.  Beautiful music.  Wonderful, rich prayers. </w:t>
      </w:r>
      <w:r>
        <w:t>We have an endless reservoir of these things that enhance, not distract from, our experience with God.  If you're not inspired when entering St. Patrick's Cathedral in NYC, you might be dead.</w:t>
      </w:r>
    </w:p>
    <w:p w:rsidR="005D7B99" w:rsidRDefault="005D7B99" w:rsidP="005D7B99">
      <w:pPr>
        <w:pStyle w:val="PlainText"/>
        <w:numPr>
          <w:ilvl w:val="0"/>
          <w:numId w:val="1"/>
        </w:numPr>
      </w:pPr>
      <w:r w:rsidRPr="002A3894">
        <w:rPr>
          <w:color w:val="FF0000"/>
        </w:rPr>
        <w:t xml:space="preserve">The Magisterium.  </w:t>
      </w:r>
      <w:r>
        <w:t xml:space="preserve">Jesus told His Apostles, “…what you bind/loose on earth is bound/loosed in heaven.”  We can know that there is Divine authority behind the teaching of the Apostles and those they authorized to teach on their behalf. </w:t>
      </w:r>
      <w:r w:rsidR="002A3894">
        <w:t xml:space="preserve"> We don’t have to evaluate all the versions of Christianity to determine which one speaks authoritatively for Christ.  He told us.</w:t>
      </w:r>
    </w:p>
    <w:p w:rsidR="005D7B99" w:rsidRDefault="005D7B99" w:rsidP="005D7B99">
      <w:pPr>
        <w:pStyle w:val="PlainText"/>
        <w:numPr>
          <w:ilvl w:val="0"/>
          <w:numId w:val="1"/>
        </w:numPr>
      </w:pPr>
      <w:r w:rsidRPr="002A3894">
        <w:rPr>
          <w:color w:val="FF0000"/>
        </w:rPr>
        <w:t xml:space="preserve">The red candle.  </w:t>
      </w:r>
      <w:r>
        <w:t>Knowing that when we see that red glow, we know that Jesus is truly present - body, blood, soul, and divinity.  Present in a way unlike any other way elsewhere.</w:t>
      </w:r>
    </w:p>
    <w:p w:rsidR="005D7B99" w:rsidRDefault="005D7B99" w:rsidP="005D7B99">
      <w:pPr>
        <w:pStyle w:val="PlainText"/>
        <w:numPr>
          <w:ilvl w:val="0"/>
          <w:numId w:val="1"/>
        </w:numPr>
      </w:pPr>
      <w:r>
        <w:t>Worship is worship.  Mass is focused on our worship toward Christ, not the flow of information toward us.</w:t>
      </w:r>
    </w:p>
    <w:p w:rsidR="005D7B99" w:rsidRDefault="005D7B99" w:rsidP="005D7B99">
      <w:pPr>
        <w:pStyle w:val="PlainText"/>
        <w:numPr>
          <w:ilvl w:val="0"/>
          <w:numId w:val="1"/>
        </w:numPr>
      </w:pPr>
      <w:r w:rsidRPr="002A3894">
        <w:rPr>
          <w:color w:val="FF0000"/>
        </w:rPr>
        <w:t xml:space="preserve">The liturgical calendar.  </w:t>
      </w:r>
      <w:r>
        <w:t>The secular world marks the calendar by the weather, an election cycle, secular holidays, vacations, and the school cycle.  Our faith has a unifying, annual flow that is centered on the sacred, and events in the life of Christ.</w:t>
      </w:r>
    </w:p>
    <w:p w:rsidR="005D7B99" w:rsidRDefault="005D7B99" w:rsidP="005D7B99">
      <w:pPr>
        <w:pStyle w:val="PlainText"/>
        <w:numPr>
          <w:ilvl w:val="0"/>
          <w:numId w:val="1"/>
        </w:numPr>
      </w:pPr>
      <w:r w:rsidRPr="002A3894">
        <w:rPr>
          <w:color w:val="FF0000"/>
        </w:rPr>
        <w:t xml:space="preserve">Bingo on Tuesday night.  </w:t>
      </w:r>
      <w:r>
        <w:t>Just kidding.  Probably could lose that without too much damage to the faith.</w:t>
      </w:r>
    </w:p>
    <w:p w:rsidR="005D7B99" w:rsidRDefault="005D7B99" w:rsidP="005D7B99">
      <w:pPr>
        <w:pStyle w:val="PlainText"/>
        <w:numPr>
          <w:ilvl w:val="0"/>
          <w:numId w:val="1"/>
        </w:numPr>
      </w:pPr>
      <w:r>
        <w:t xml:space="preserve">Embracing </w:t>
      </w:r>
      <w:r w:rsidRPr="002A3894">
        <w:rPr>
          <w:color w:val="FF0000"/>
        </w:rPr>
        <w:t xml:space="preserve">the material world.  </w:t>
      </w:r>
      <w:r>
        <w:t>God created matter, and it's all good.  He uses real matter (water, wine, bread, oil) as a means to administer grace to us through the Sacraments.</w:t>
      </w:r>
    </w:p>
    <w:p w:rsidR="005D7B99" w:rsidRDefault="005D7B99" w:rsidP="005D7B99">
      <w:pPr>
        <w:pStyle w:val="PlainText"/>
        <w:numPr>
          <w:ilvl w:val="0"/>
          <w:numId w:val="1"/>
        </w:numPr>
      </w:pPr>
      <w:r>
        <w:t>Wine.  Nothing wrong with it in moderation.  If there was, Jesus wouldn't have instituted it as an element of the Blessed Sacrament and He probably wouldn't have made 160 gallons of really good wine at His first miracle.</w:t>
      </w:r>
    </w:p>
    <w:p w:rsidR="005D7B99" w:rsidRDefault="005D7B99" w:rsidP="005D7B99">
      <w:pPr>
        <w:pStyle w:val="PlainText"/>
        <w:numPr>
          <w:ilvl w:val="0"/>
          <w:numId w:val="1"/>
        </w:numPr>
      </w:pPr>
      <w:r w:rsidRPr="002A3894">
        <w:rPr>
          <w:color w:val="FF0000"/>
        </w:rPr>
        <w:t xml:space="preserve">Deep history.  </w:t>
      </w:r>
      <w:r>
        <w:t xml:space="preserve">Catholics (and Orthodox Christians) can be encouraged, unlike Christian denominations that developed later, by learning that they can follow their leaders, doctrines, and heritage all the way back to Christ and the Apostles.  </w:t>
      </w:r>
    </w:p>
    <w:p w:rsidR="005D7B99" w:rsidRDefault="005D7B99" w:rsidP="005D7B99">
      <w:pPr>
        <w:pStyle w:val="PlainText"/>
        <w:numPr>
          <w:ilvl w:val="0"/>
          <w:numId w:val="1"/>
        </w:numPr>
        <w:rPr>
          <w:color w:val="000000"/>
        </w:rPr>
      </w:pPr>
      <w:bookmarkStart w:id="0" w:name="_GoBack"/>
      <w:r w:rsidRPr="002A3894">
        <w:rPr>
          <w:color w:val="FF0000"/>
        </w:rPr>
        <w:t xml:space="preserve">It's universal. </w:t>
      </w:r>
      <w:bookmarkEnd w:id="0"/>
      <w:r>
        <w:rPr>
          <w:color w:val="000000"/>
        </w:rPr>
        <w:t>The truest, fullest expression of what Jesus taught must be universal throughout history and the world.  No other version of Christianity can claim their dogmas and doctrines have existed throughout the world for 2000 yrs.</w:t>
      </w:r>
    </w:p>
    <w:p w:rsidR="00860A5E" w:rsidRDefault="00860A5E"/>
    <w:sectPr w:rsidR="00860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9101F"/>
    <w:multiLevelType w:val="hybridMultilevel"/>
    <w:tmpl w:val="3EF82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B99"/>
    <w:rsid w:val="002A3894"/>
    <w:rsid w:val="005D7B99"/>
    <w:rsid w:val="0086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D7B9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D7B99"/>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D7B9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D7B9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6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David A CIV NAVAIR, 4.8.2.5</dc:creator>
  <cp:lastModifiedBy>Hoffman, David A CIV NAVAIR, 4.8.2.5</cp:lastModifiedBy>
  <cp:revision>1</cp:revision>
  <dcterms:created xsi:type="dcterms:W3CDTF">2018-02-23T16:00:00Z</dcterms:created>
  <dcterms:modified xsi:type="dcterms:W3CDTF">2018-02-23T16:30:00Z</dcterms:modified>
</cp:coreProperties>
</file>