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CABD1" w14:textId="5A41BA1E" w:rsidR="008B7D3B" w:rsidRDefault="00C234D5" w:rsidP="00FF7A3E">
      <w:pPr>
        <w:rPr>
          <w:rFonts w:ascii="Arial" w:hAnsi="Arial" w:cs="Arial"/>
          <w:b/>
          <w:bCs/>
          <w:sz w:val="40"/>
          <w:szCs w:val="40"/>
        </w:rPr>
      </w:pPr>
      <w:r>
        <w:rPr>
          <w:rFonts w:ascii="Arial" w:hAnsi="Arial" w:cs="Arial"/>
          <w:b/>
          <w:bCs/>
          <w:noProof/>
          <w:sz w:val="40"/>
          <w:szCs w:val="40"/>
        </w:rPr>
        <w:drawing>
          <wp:anchor distT="0" distB="0" distL="114300" distR="114300" simplePos="0" relativeHeight="251658240" behindDoc="1" locked="0" layoutInCell="1" allowOverlap="1" wp14:anchorId="268E0603" wp14:editId="1FE6087D">
            <wp:simplePos x="0" y="0"/>
            <wp:positionH relativeFrom="column">
              <wp:posOffset>-914400</wp:posOffset>
            </wp:positionH>
            <wp:positionV relativeFrom="page">
              <wp:posOffset>-12700</wp:posOffset>
            </wp:positionV>
            <wp:extent cx="7962900" cy="4976495"/>
            <wp:effectExtent l="0" t="0" r="0" b="1905"/>
            <wp:wrapTight wrapText="bothSides">
              <wp:wrapPolygon edited="0">
                <wp:start x="0" y="0"/>
                <wp:lineTo x="0" y="8213"/>
                <wp:lineTo x="1757" y="8820"/>
                <wp:lineTo x="1757" y="9261"/>
                <wp:lineTo x="10576" y="9702"/>
                <wp:lineTo x="18362" y="9702"/>
                <wp:lineTo x="1688" y="9977"/>
                <wp:lineTo x="1688" y="10198"/>
                <wp:lineTo x="16605" y="10584"/>
                <wp:lineTo x="1688" y="10914"/>
                <wp:lineTo x="1688" y="13009"/>
                <wp:lineTo x="5099" y="13230"/>
                <wp:lineTo x="13918" y="13230"/>
                <wp:lineTo x="1688" y="13450"/>
                <wp:lineTo x="1688" y="14222"/>
                <wp:lineTo x="12299" y="14993"/>
                <wp:lineTo x="13401" y="14993"/>
                <wp:lineTo x="11403" y="21553"/>
                <wp:lineTo x="21566" y="21553"/>
                <wp:lineTo x="21566" y="2150"/>
                <wp:lineTo x="4375" y="1764"/>
                <wp:lineTo x="5512" y="0"/>
                <wp:lineTo x="0" y="0"/>
              </wp:wrapPolygon>
            </wp:wrapTight>
            <wp:docPr id="1246276936" name="Picture 1" descr="A black and blue background with a black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76936" name="Picture 1" descr="A black and blue background with a black and blue triang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962900" cy="4976495"/>
                    </a:xfrm>
                    <a:prstGeom prst="rect">
                      <a:avLst/>
                    </a:prstGeom>
                  </pic:spPr>
                </pic:pic>
              </a:graphicData>
            </a:graphic>
            <wp14:sizeRelH relativeFrom="page">
              <wp14:pctWidth>0</wp14:pctWidth>
            </wp14:sizeRelH>
            <wp14:sizeRelV relativeFrom="page">
              <wp14:pctHeight>0</wp14:pctHeight>
            </wp14:sizeRelV>
          </wp:anchor>
        </w:drawing>
      </w:r>
    </w:p>
    <w:p w14:paraId="033F5CEE" w14:textId="77777777" w:rsidR="00C234D5" w:rsidRDefault="00C234D5" w:rsidP="00FF7A3E">
      <w:pPr>
        <w:rPr>
          <w:rFonts w:ascii="Arial" w:hAnsi="Arial" w:cs="Arial"/>
          <w:b/>
          <w:bCs/>
          <w:sz w:val="40"/>
          <w:szCs w:val="40"/>
        </w:rPr>
      </w:pPr>
    </w:p>
    <w:p w14:paraId="21360E1F" w14:textId="77777777" w:rsidR="00C234D5" w:rsidRDefault="00C234D5" w:rsidP="00FF7A3E">
      <w:pPr>
        <w:rPr>
          <w:rFonts w:ascii="Arial" w:hAnsi="Arial" w:cs="Arial"/>
          <w:b/>
          <w:bCs/>
          <w:sz w:val="40"/>
          <w:szCs w:val="40"/>
        </w:rPr>
      </w:pPr>
    </w:p>
    <w:p w14:paraId="75EA852D" w14:textId="77777777" w:rsidR="00C234D5" w:rsidRDefault="00C234D5" w:rsidP="00FF7A3E">
      <w:pPr>
        <w:rPr>
          <w:rFonts w:ascii="Arial" w:hAnsi="Arial" w:cs="Arial"/>
          <w:b/>
          <w:bCs/>
          <w:sz w:val="40"/>
          <w:szCs w:val="40"/>
        </w:rPr>
      </w:pPr>
    </w:p>
    <w:p w14:paraId="52E6D0A1" w14:textId="77777777" w:rsidR="00C234D5" w:rsidRDefault="00C234D5" w:rsidP="00FF7A3E">
      <w:pPr>
        <w:rPr>
          <w:rFonts w:ascii="Arial" w:hAnsi="Arial" w:cs="Arial"/>
          <w:b/>
          <w:bCs/>
          <w:sz w:val="40"/>
          <w:szCs w:val="40"/>
        </w:rPr>
      </w:pPr>
    </w:p>
    <w:p w14:paraId="12ED9CE1" w14:textId="7BCB988C" w:rsidR="00FF7A3E" w:rsidRPr="00FF7A3E" w:rsidRDefault="00FF7A3E" w:rsidP="00FF7A3E">
      <w:pPr>
        <w:rPr>
          <w:rFonts w:ascii="Arial" w:hAnsi="Arial" w:cs="Arial"/>
          <w:b/>
          <w:bCs/>
          <w:sz w:val="40"/>
          <w:szCs w:val="40"/>
        </w:rPr>
      </w:pPr>
      <w:r w:rsidRPr="00FF7A3E">
        <w:rPr>
          <w:rFonts w:ascii="Arial" w:hAnsi="Arial" w:cs="Arial"/>
          <w:b/>
          <w:bCs/>
          <w:sz w:val="40"/>
          <w:szCs w:val="40"/>
        </w:rPr>
        <w:t>Glossary of Funding Terms and Frequently Asked Questions</w:t>
      </w:r>
    </w:p>
    <w:p w14:paraId="40A818F0" w14:textId="77777777" w:rsidR="00FF7A3E" w:rsidRDefault="00FF7A3E" w:rsidP="00FF7A3E">
      <w:pPr>
        <w:rPr>
          <w:rFonts w:ascii="Arial" w:hAnsi="Arial" w:cs="Arial"/>
          <w:b/>
          <w:bCs/>
          <w:sz w:val="28"/>
          <w:szCs w:val="28"/>
        </w:rPr>
      </w:pPr>
      <w:r w:rsidRPr="00FF7A3E">
        <w:rPr>
          <w:rFonts w:ascii="Arial" w:hAnsi="Arial" w:cs="Arial"/>
          <w:b/>
          <w:bCs/>
          <w:sz w:val="28"/>
          <w:szCs w:val="28"/>
        </w:rPr>
        <w:t>Understanding Key Terms in Government Funding for Pork Producers and Processors</w:t>
      </w:r>
    </w:p>
    <w:p w14:paraId="1042D56F" w14:textId="56D82062" w:rsidR="00C234D5" w:rsidRPr="00FF7A3E" w:rsidRDefault="00C234D5" w:rsidP="00FF7A3E">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3C5F3E6C" wp14:editId="0476DEE9">
                <wp:simplePos x="0" y="0"/>
                <wp:positionH relativeFrom="column">
                  <wp:posOffset>12700</wp:posOffset>
                </wp:positionH>
                <wp:positionV relativeFrom="paragraph">
                  <wp:posOffset>104775</wp:posOffset>
                </wp:positionV>
                <wp:extent cx="6019800" cy="0"/>
                <wp:effectExtent l="0" t="0" r="12700" b="12700"/>
                <wp:wrapNone/>
                <wp:docPr id="611422749" name="Straight Connector 2"/>
                <wp:cNvGraphicFramePr/>
                <a:graphic xmlns:a="http://schemas.openxmlformats.org/drawingml/2006/main">
                  <a:graphicData uri="http://schemas.microsoft.com/office/word/2010/wordprocessingShape">
                    <wps:wsp>
                      <wps:cNvCnPr/>
                      <wps:spPr>
                        <a:xfrm>
                          <a:off x="0" y="0"/>
                          <a:ext cx="6019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D5E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25pt" to="47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" strokecolor="#002060" strokeweight=".5pt">
                <v:stroke joinstyle="miter"/>
              </v:line>
            </w:pict>
          </mc:Fallback>
        </mc:AlternateContent>
      </w:r>
    </w:p>
    <w:p w14:paraId="6CA773F4" w14:textId="77777777" w:rsidR="00C234D5" w:rsidRDefault="00FF7A3E" w:rsidP="00FF7A3E">
      <w:pPr>
        <w:rPr>
          <w:rFonts w:ascii="Arial" w:hAnsi="Arial" w:cs="Arial"/>
        </w:rPr>
      </w:pPr>
      <w:r w:rsidRPr="00FF7A3E">
        <w:rPr>
          <w:rFonts w:ascii="Arial" w:hAnsi="Arial" w:cs="Arial"/>
        </w:rPr>
        <w:t xml:space="preserve">This document provides an essential reference guide for pork producers and processors, helping to demystify common terms and frequently asked questions related to government funding programs. It covers key concepts such as grants, tax credits, cost-share models, project eligibility, and more. Additionally, it includes answers to the </w:t>
      </w:r>
      <w:proofErr w:type="gramStart"/>
      <w:r w:rsidRPr="00FF7A3E">
        <w:rPr>
          <w:rFonts w:ascii="Arial" w:hAnsi="Arial" w:cs="Arial"/>
        </w:rPr>
        <w:t>most commonly asked</w:t>
      </w:r>
      <w:proofErr w:type="gramEnd"/>
      <w:r w:rsidRPr="00FF7A3E">
        <w:rPr>
          <w:rFonts w:ascii="Arial" w:hAnsi="Arial" w:cs="Arial"/>
        </w:rPr>
        <w:t xml:space="preserve"> questions about the </w:t>
      </w:r>
      <w:r w:rsidRPr="00FF7A3E">
        <w:rPr>
          <w:rFonts w:ascii="Arial" w:hAnsi="Arial" w:cs="Arial"/>
          <w:b/>
          <w:bCs/>
        </w:rPr>
        <w:t>Fundsearch™ Tool</w:t>
      </w:r>
      <w:r w:rsidRPr="00FF7A3E">
        <w:rPr>
          <w:rFonts w:ascii="Arial" w:hAnsi="Arial" w:cs="Arial"/>
        </w:rPr>
        <w:t>, its use, and available funding options to support your business's growth and sustainability.</w:t>
      </w:r>
    </w:p>
    <w:p w14:paraId="2DF74A0E" w14:textId="4CA83935" w:rsidR="00C234D5" w:rsidRDefault="00C234D5" w:rsidP="00FF7A3E">
      <w:pPr>
        <w:rPr>
          <w:rFonts w:ascii="Arial" w:hAnsi="Arial" w:cs="Arial"/>
        </w:rPr>
      </w:pPr>
      <w:r>
        <w:rPr>
          <w:rFonts w:ascii="Arial" w:hAnsi="Arial" w:cs="Arial"/>
        </w:rPr>
        <w:br/>
      </w:r>
    </w:p>
    <w:p w14:paraId="0CDF30C8" w14:textId="3A2B6610" w:rsidR="00FF7A3E" w:rsidRPr="00C234D5" w:rsidRDefault="00FF7A3E" w:rsidP="00FF7A3E">
      <w:pPr>
        <w:rPr>
          <w:rFonts w:ascii="Arial" w:hAnsi="Arial" w:cs="Arial"/>
          <w:sz w:val="36"/>
          <w:szCs w:val="36"/>
          <w:u w:val="single"/>
        </w:rPr>
      </w:pPr>
      <w:r w:rsidRPr="00C234D5">
        <w:rPr>
          <w:rFonts w:ascii="Arial" w:hAnsi="Arial" w:cs="Arial"/>
          <w:b/>
          <w:bCs/>
          <w:sz w:val="36"/>
          <w:szCs w:val="36"/>
          <w:u w:val="single"/>
        </w:rPr>
        <w:lastRenderedPageBreak/>
        <w:t>Glossary of Funding Terms</w:t>
      </w:r>
    </w:p>
    <w:p w14:paraId="695F0D98" w14:textId="77777777" w:rsidR="00FF7A3E" w:rsidRPr="00FF7A3E" w:rsidRDefault="00FF7A3E" w:rsidP="00FF7A3E">
      <w:pPr>
        <w:rPr>
          <w:rFonts w:ascii="Arial" w:hAnsi="Arial" w:cs="Arial"/>
        </w:rPr>
      </w:pPr>
      <w:r w:rsidRPr="00FF7A3E">
        <w:rPr>
          <w:rFonts w:ascii="Arial" w:hAnsi="Arial" w:cs="Arial"/>
          <w:b/>
          <w:bCs/>
        </w:rPr>
        <w:t>Allotment</w:t>
      </w:r>
      <w:r w:rsidRPr="00FF7A3E">
        <w:rPr>
          <w:rFonts w:ascii="Arial" w:hAnsi="Arial" w:cs="Arial"/>
        </w:rPr>
        <w:br/>
        <w:t>A designated portion of a budget for a funding program, allowing a specified maximum amount to be spent within a set period.</w:t>
      </w:r>
    </w:p>
    <w:p w14:paraId="7E996F1C" w14:textId="77777777" w:rsidR="00FF7A3E" w:rsidRPr="00FF7A3E" w:rsidRDefault="00FF7A3E" w:rsidP="00FF7A3E">
      <w:pPr>
        <w:rPr>
          <w:rFonts w:ascii="Arial" w:hAnsi="Arial" w:cs="Arial"/>
        </w:rPr>
      </w:pPr>
      <w:r w:rsidRPr="00FF7A3E">
        <w:rPr>
          <w:rFonts w:ascii="Arial" w:hAnsi="Arial" w:cs="Arial"/>
          <w:b/>
          <w:bCs/>
        </w:rPr>
        <w:t>Application</w:t>
      </w:r>
      <w:r w:rsidRPr="00FF7A3E">
        <w:rPr>
          <w:rFonts w:ascii="Arial" w:hAnsi="Arial" w:cs="Arial"/>
        </w:rPr>
        <w:br/>
        <w:t>The specific set of forms, documents, and attachments submitted to apply for funding from federal, provincial, or regional programs.</w:t>
      </w:r>
    </w:p>
    <w:p w14:paraId="5F487EC7" w14:textId="77777777" w:rsidR="00FF7A3E" w:rsidRPr="00FF7A3E" w:rsidRDefault="00FF7A3E" w:rsidP="00FF7A3E">
      <w:pPr>
        <w:rPr>
          <w:rFonts w:ascii="Arial" w:hAnsi="Arial" w:cs="Arial"/>
        </w:rPr>
      </w:pPr>
      <w:r w:rsidRPr="00FF7A3E">
        <w:rPr>
          <w:rFonts w:ascii="Arial" w:hAnsi="Arial" w:cs="Arial"/>
          <w:b/>
          <w:bCs/>
        </w:rPr>
        <w:t>Application Package Template</w:t>
      </w:r>
      <w:r w:rsidRPr="00FF7A3E">
        <w:rPr>
          <w:rFonts w:ascii="Arial" w:hAnsi="Arial" w:cs="Arial"/>
        </w:rPr>
        <w:br/>
        <w:t>A reusable collection of forms and documents that can be used across multiple funding applications.</w:t>
      </w:r>
    </w:p>
    <w:p w14:paraId="7B349100" w14:textId="77777777" w:rsidR="00FF7A3E" w:rsidRPr="00FF7A3E" w:rsidRDefault="00FF7A3E" w:rsidP="00FF7A3E">
      <w:pPr>
        <w:rPr>
          <w:rFonts w:ascii="Arial" w:hAnsi="Arial" w:cs="Arial"/>
        </w:rPr>
      </w:pPr>
      <w:r w:rsidRPr="00FF7A3E">
        <w:rPr>
          <w:rFonts w:ascii="Arial" w:hAnsi="Arial" w:cs="Arial"/>
          <w:b/>
          <w:bCs/>
        </w:rPr>
        <w:t>Award</w:t>
      </w:r>
      <w:r w:rsidRPr="00FF7A3E">
        <w:rPr>
          <w:rFonts w:ascii="Arial" w:hAnsi="Arial" w:cs="Arial"/>
        </w:rPr>
        <w:br/>
        <w:t>Financial assistance provided to support a public purpose, including grants, loans, and other forms of funding from government bodies.</w:t>
      </w:r>
    </w:p>
    <w:p w14:paraId="2AAB9EBE" w14:textId="77777777" w:rsidR="00FF7A3E" w:rsidRPr="00FF7A3E" w:rsidRDefault="00FF7A3E" w:rsidP="00FF7A3E">
      <w:pPr>
        <w:rPr>
          <w:rFonts w:ascii="Arial" w:hAnsi="Arial" w:cs="Arial"/>
        </w:rPr>
      </w:pPr>
      <w:r w:rsidRPr="00FF7A3E">
        <w:rPr>
          <w:rFonts w:ascii="Arial" w:hAnsi="Arial" w:cs="Arial"/>
          <w:b/>
          <w:bCs/>
        </w:rPr>
        <w:t>Awarding Agency</w:t>
      </w:r>
      <w:r w:rsidRPr="00FF7A3E">
        <w:rPr>
          <w:rFonts w:ascii="Arial" w:hAnsi="Arial" w:cs="Arial"/>
        </w:rPr>
        <w:br/>
        <w:t>The government agency providing financial support directly to an entity. This may include provincial or federal governments.</w:t>
      </w:r>
    </w:p>
    <w:p w14:paraId="14F5AEAD" w14:textId="77777777" w:rsidR="00FF7A3E" w:rsidRPr="00FF7A3E" w:rsidRDefault="00FF7A3E" w:rsidP="00FF7A3E">
      <w:pPr>
        <w:rPr>
          <w:rFonts w:ascii="Arial" w:hAnsi="Arial" w:cs="Arial"/>
        </w:rPr>
      </w:pPr>
      <w:r w:rsidRPr="00FF7A3E">
        <w:rPr>
          <w:rFonts w:ascii="Arial" w:hAnsi="Arial" w:cs="Arial"/>
          <w:b/>
          <w:bCs/>
        </w:rPr>
        <w:t>Biosecurity</w:t>
      </w:r>
      <w:r w:rsidRPr="00FF7A3E">
        <w:rPr>
          <w:rFonts w:ascii="Arial" w:hAnsi="Arial" w:cs="Arial"/>
        </w:rPr>
        <w:br/>
        <w:t>Measures to protect farms from diseases or pests, often supported by funding for disease prevention infrastructure.</w:t>
      </w:r>
    </w:p>
    <w:p w14:paraId="303AD98C" w14:textId="77777777" w:rsidR="00FF7A3E" w:rsidRPr="00FF7A3E" w:rsidRDefault="00FF7A3E" w:rsidP="00FF7A3E">
      <w:pPr>
        <w:rPr>
          <w:rFonts w:ascii="Arial" w:hAnsi="Arial" w:cs="Arial"/>
        </w:rPr>
      </w:pPr>
      <w:r w:rsidRPr="00FF7A3E">
        <w:rPr>
          <w:rFonts w:ascii="Arial" w:hAnsi="Arial" w:cs="Arial"/>
          <w:b/>
          <w:bCs/>
        </w:rPr>
        <w:t>Budget</w:t>
      </w:r>
      <w:r w:rsidRPr="00FF7A3E">
        <w:rPr>
          <w:rFonts w:ascii="Arial" w:hAnsi="Arial" w:cs="Arial"/>
        </w:rPr>
        <w:br/>
        <w:t>The financial plan for a project that details costs, typically approved by the funding agency.</w:t>
      </w:r>
    </w:p>
    <w:p w14:paraId="5CB89A43" w14:textId="77777777" w:rsidR="00FF7A3E" w:rsidRPr="00FF7A3E" w:rsidRDefault="00FF7A3E" w:rsidP="00FF7A3E">
      <w:pPr>
        <w:rPr>
          <w:rFonts w:ascii="Arial" w:hAnsi="Arial" w:cs="Arial"/>
        </w:rPr>
      </w:pPr>
      <w:r w:rsidRPr="00FF7A3E">
        <w:rPr>
          <w:rFonts w:ascii="Arial" w:hAnsi="Arial" w:cs="Arial"/>
          <w:b/>
          <w:bCs/>
        </w:rPr>
        <w:t>Call for Proposals</w:t>
      </w:r>
      <w:r w:rsidRPr="00FF7A3E">
        <w:rPr>
          <w:rFonts w:ascii="Arial" w:hAnsi="Arial" w:cs="Arial"/>
        </w:rPr>
        <w:br/>
        <w:t>An invitation to submit funding applications within a specified time frame.</w:t>
      </w:r>
    </w:p>
    <w:p w14:paraId="3102E457" w14:textId="77777777" w:rsidR="00FF7A3E" w:rsidRPr="00FF7A3E" w:rsidRDefault="00FF7A3E" w:rsidP="00FF7A3E">
      <w:pPr>
        <w:rPr>
          <w:rFonts w:ascii="Arial" w:hAnsi="Arial" w:cs="Arial"/>
        </w:rPr>
      </w:pPr>
      <w:r w:rsidRPr="00FF7A3E">
        <w:rPr>
          <w:rFonts w:ascii="Arial" w:hAnsi="Arial" w:cs="Arial"/>
          <w:b/>
          <w:bCs/>
        </w:rPr>
        <w:t>Contribution Agreement</w:t>
      </w:r>
      <w:r w:rsidRPr="00FF7A3E">
        <w:rPr>
          <w:rFonts w:ascii="Arial" w:hAnsi="Arial" w:cs="Arial"/>
        </w:rPr>
        <w:br/>
        <w:t>A formal agreement outlining the terms of financial contributions, including monitoring and potential repayment conditions.</w:t>
      </w:r>
    </w:p>
    <w:p w14:paraId="56FEBBF0" w14:textId="77777777" w:rsidR="00FF7A3E" w:rsidRPr="00FF7A3E" w:rsidRDefault="00FF7A3E" w:rsidP="00FF7A3E">
      <w:pPr>
        <w:rPr>
          <w:rFonts w:ascii="Arial" w:hAnsi="Arial" w:cs="Arial"/>
        </w:rPr>
      </w:pPr>
      <w:r w:rsidRPr="00FF7A3E">
        <w:rPr>
          <w:rFonts w:ascii="Arial" w:hAnsi="Arial" w:cs="Arial"/>
          <w:b/>
          <w:bCs/>
        </w:rPr>
        <w:t>Cost-Share</w:t>
      </w:r>
      <w:r w:rsidRPr="00FF7A3E">
        <w:rPr>
          <w:rFonts w:ascii="Arial" w:hAnsi="Arial" w:cs="Arial"/>
        </w:rPr>
        <w:br/>
        <w:t>A funding model where the applicant contributes a percentage of project costs, with the rest covered by the funder.</w:t>
      </w:r>
    </w:p>
    <w:p w14:paraId="057CDA55" w14:textId="77777777" w:rsidR="00FF7A3E" w:rsidRPr="00FF7A3E" w:rsidRDefault="00FF7A3E" w:rsidP="00FF7A3E">
      <w:pPr>
        <w:rPr>
          <w:rFonts w:ascii="Arial" w:hAnsi="Arial" w:cs="Arial"/>
        </w:rPr>
      </w:pPr>
      <w:r w:rsidRPr="00FF7A3E">
        <w:rPr>
          <w:rFonts w:ascii="Arial" w:hAnsi="Arial" w:cs="Arial"/>
          <w:b/>
          <w:bCs/>
        </w:rPr>
        <w:t>Eligible Applicant</w:t>
      </w:r>
      <w:r w:rsidRPr="00FF7A3E">
        <w:rPr>
          <w:rFonts w:ascii="Arial" w:hAnsi="Arial" w:cs="Arial"/>
        </w:rPr>
        <w:br/>
        <w:t>A business or individual that meets the specific criteria to apply for and receive funding.</w:t>
      </w:r>
    </w:p>
    <w:p w14:paraId="21D090D3" w14:textId="77777777" w:rsidR="00FF7A3E" w:rsidRPr="00FF7A3E" w:rsidRDefault="00FF7A3E" w:rsidP="00FF7A3E">
      <w:pPr>
        <w:rPr>
          <w:rFonts w:ascii="Arial" w:hAnsi="Arial" w:cs="Arial"/>
        </w:rPr>
      </w:pPr>
      <w:r w:rsidRPr="00FF7A3E">
        <w:rPr>
          <w:rFonts w:ascii="Arial" w:hAnsi="Arial" w:cs="Arial"/>
          <w:b/>
          <w:bCs/>
        </w:rPr>
        <w:lastRenderedPageBreak/>
        <w:t>Eligible Costs</w:t>
      </w:r>
      <w:r w:rsidRPr="00FF7A3E">
        <w:rPr>
          <w:rFonts w:ascii="Arial" w:hAnsi="Arial" w:cs="Arial"/>
        </w:rPr>
        <w:br/>
        <w:t>Expenses deemed appropriate for funding by a program, such as infrastructure or sustainability-related costs.</w:t>
      </w:r>
    </w:p>
    <w:p w14:paraId="5950ACFE" w14:textId="77777777" w:rsidR="00FF7A3E" w:rsidRPr="00FF7A3E" w:rsidRDefault="00FF7A3E" w:rsidP="00FF7A3E">
      <w:pPr>
        <w:rPr>
          <w:rFonts w:ascii="Arial" w:hAnsi="Arial" w:cs="Arial"/>
        </w:rPr>
      </w:pPr>
      <w:r w:rsidRPr="00FF7A3E">
        <w:rPr>
          <w:rFonts w:ascii="Arial" w:hAnsi="Arial" w:cs="Arial"/>
          <w:b/>
          <w:bCs/>
        </w:rPr>
        <w:t>Fiscal Year</w:t>
      </w:r>
      <w:r w:rsidRPr="00FF7A3E">
        <w:rPr>
          <w:rFonts w:ascii="Arial" w:hAnsi="Arial" w:cs="Arial"/>
        </w:rPr>
        <w:br/>
        <w:t>An accounting period of 12 months used for budgeting and financial reporting, often running from April 1 to March 31 for Canadian governments.</w:t>
      </w:r>
    </w:p>
    <w:p w14:paraId="07096AE9" w14:textId="77777777" w:rsidR="00FF7A3E" w:rsidRPr="00FF7A3E" w:rsidRDefault="00FF7A3E" w:rsidP="00FF7A3E">
      <w:pPr>
        <w:rPr>
          <w:rFonts w:ascii="Arial" w:hAnsi="Arial" w:cs="Arial"/>
        </w:rPr>
      </w:pPr>
      <w:r w:rsidRPr="00FF7A3E">
        <w:rPr>
          <w:rFonts w:ascii="Arial" w:hAnsi="Arial" w:cs="Arial"/>
          <w:b/>
          <w:bCs/>
        </w:rPr>
        <w:t>Funder</w:t>
      </w:r>
      <w:r w:rsidRPr="00FF7A3E">
        <w:rPr>
          <w:rFonts w:ascii="Arial" w:hAnsi="Arial" w:cs="Arial"/>
        </w:rPr>
        <w:br/>
        <w:t>The organization or government body providing financial support through grants, tax credits, or other contributions.</w:t>
      </w:r>
    </w:p>
    <w:p w14:paraId="0F572FEF" w14:textId="77777777" w:rsidR="00FF7A3E" w:rsidRPr="00FF7A3E" w:rsidRDefault="00FF7A3E" w:rsidP="00FF7A3E">
      <w:pPr>
        <w:rPr>
          <w:rFonts w:ascii="Arial" w:hAnsi="Arial" w:cs="Arial"/>
        </w:rPr>
      </w:pPr>
      <w:r w:rsidRPr="00FF7A3E">
        <w:rPr>
          <w:rFonts w:ascii="Arial" w:hAnsi="Arial" w:cs="Arial"/>
          <w:b/>
          <w:bCs/>
        </w:rPr>
        <w:t>Funding Opportunity Announcement (FOA)</w:t>
      </w:r>
      <w:r w:rsidRPr="00FF7A3E">
        <w:rPr>
          <w:rFonts w:ascii="Arial" w:hAnsi="Arial" w:cs="Arial"/>
        </w:rPr>
        <w:br/>
        <w:t>A public announcement detailing available funding, eligibility, and deadlines, inviting applications from potential recipients.</w:t>
      </w:r>
    </w:p>
    <w:p w14:paraId="1ED69BA6" w14:textId="77777777" w:rsidR="00FF7A3E" w:rsidRPr="00FF7A3E" w:rsidRDefault="00FF7A3E" w:rsidP="00FF7A3E">
      <w:pPr>
        <w:rPr>
          <w:rFonts w:ascii="Arial" w:hAnsi="Arial" w:cs="Arial"/>
        </w:rPr>
      </w:pPr>
      <w:r w:rsidRPr="00FF7A3E">
        <w:rPr>
          <w:rFonts w:ascii="Arial" w:hAnsi="Arial" w:cs="Arial"/>
          <w:b/>
          <w:bCs/>
        </w:rPr>
        <w:t>Grant</w:t>
      </w:r>
      <w:r w:rsidRPr="00FF7A3E">
        <w:rPr>
          <w:rFonts w:ascii="Arial" w:hAnsi="Arial" w:cs="Arial"/>
        </w:rPr>
        <w:br/>
        <w:t>A non-repayable contribution from the government that supports specific projects, with no repayment obligation if terms are met.</w:t>
      </w:r>
    </w:p>
    <w:p w14:paraId="2A1DEF25" w14:textId="77777777" w:rsidR="00FF7A3E" w:rsidRPr="00FF7A3E" w:rsidRDefault="00FF7A3E" w:rsidP="00FF7A3E">
      <w:pPr>
        <w:rPr>
          <w:rFonts w:ascii="Arial" w:hAnsi="Arial" w:cs="Arial"/>
        </w:rPr>
      </w:pPr>
      <w:r w:rsidRPr="00FF7A3E">
        <w:rPr>
          <w:rFonts w:ascii="Arial" w:hAnsi="Arial" w:cs="Arial"/>
          <w:b/>
          <w:bCs/>
        </w:rPr>
        <w:t>Infrastructure</w:t>
      </w:r>
      <w:r w:rsidRPr="00FF7A3E">
        <w:rPr>
          <w:rFonts w:ascii="Arial" w:hAnsi="Arial" w:cs="Arial"/>
        </w:rPr>
        <w:br/>
        <w:t>Physical structures or equipment essential to farm operations, such as barns or energy-efficient systems, often eligible for funding.</w:t>
      </w:r>
    </w:p>
    <w:p w14:paraId="596C2EFD" w14:textId="77777777" w:rsidR="00FF7A3E" w:rsidRPr="00FF7A3E" w:rsidRDefault="00FF7A3E" w:rsidP="00FF7A3E">
      <w:pPr>
        <w:rPr>
          <w:rFonts w:ascii="Arial" w:hAnsi="Arial" w:cs="Arial"/>
        </w:rPr>
      </w:pPr>
      <w:r w:rsidRPr="00FF7A3E">
        <w:rPr>
          <w:rFonts w:ascii="Arial" w:hAnsi="Arial" w:cs="Arial"/>
          <w:b/>
          <w:bCs/>
        </w:rPr>
        <w:t>Incorporation</w:t>
      </w:r>
      <w:r w:rsidRPr="00FF7A3E">
        <w:rPr>
          <w:rFonts w:ascii="Arial" w:hAnsi="Arial" w:cs="Arial"/>
        </w:rPr>
        <w:br/>
        <w:t>Most funding programs require applicants to be incorporated at a provincial or federal level, demonstrating they are well-established businesses.</w:t>
      </w:r>
    </w:p>
    <w:p w14:paraId="265383DE" w14:textId="77777777" w:rsidR="00FF7A3E" w:rsidRPr="00FF7A3E" w:rsidRDefault="00FF7A3E" w:rsidP="00FF7A3E">
      <w:pPr>
        <w:rPr>
          <w:rFonts w:ascii="Arial" w:hAnsi="Arial" w:cs="Arial"/>
        </w:rPr>
      </w:pPr>
      <w:r w:rsidRPr="00FF7A3E">
        <w:rPr>
          <w:rFonts w:ascii="Arial" w:hAnsi="Arial" w:cs="Arial"/>
          <w:b/>
          <w:bCs/>
        </w:rPr>
        <w:t>Intake Period</w:t>
      </w:r>
      <w:r w:rsidRPr="00FF7A3E">
        <w:rPr>
          <w:rFonts w:ascii="Arial" w:hAnsi="Arial" w:cs="Arial"/>
        </w:rPr>
        <w:br/>
        <w:t>The specific time during which applications for a particular funding program are accepted.</w:t>
      </w:r>
    </w:p>
    <w:p w14:paraId="6CF69AF6" w14:textId="77777777" w:rsidR="00FF7A3E" w:rsidRPr="00FF7A3E" w:rsidRDefault="00FF7A3E" w:rsidP="00FF7A3E">
      <w:pPr>
        <w:rPr>
          <w:rFonts w:ascii="Arial" w:hAnsi="Arial" w:cs="Arial"/>
        </w:rPr>
      </w:pPr>
      <w:r w:rsidRPr="00FF7A3E">
        <w:rPr>
          <w:rFonts w:ascii="Arial" w:hAnsi="Arial" w:cs="Arial"/>
          <w:b/>
          <w:bCs/>
        </w:rPr>
        <w:t>Local Government</w:t>
      </w:r>
      <w:r w:rsidRPr="00FF7A3E">
        <w:rPr>
          <w:rFonts w:ascii="Arial" w:hAnsi="Arial" w:cs="Arial"/>
        </w:rPr>
        <w:br/>
        <w:t>Any unit of government within a province, such as a municipality or town, eligible for certain funding programs.</w:t>
      </w:r>
    </w:p>
    <w:p w14:paraId="4BA3BBDD" w14:textId="77777777" w:rsidR="00FF7A3E" w:rsidRPr="00FF7A3E" w:rsidRDefault="00FF7A3E" w:rsidP="00FF7A3E">
      <w:pPr>
        <w:rPr>
          <w:rFonts w:ascii="Arial" w:hAnsi="Arial" w:cs="Arial"/>
        </w:rPr>
      </w:pPr>
      <w:r w:rsidRPr="00FF7A3E">
        <w:rPr>
          <w:rFonts w:ascii="Arial" w:hAnsi="Arial" w:cs="Arial"/>
          <w:b/>
          <w:bCs/>
        </w:rPr>
        <w:t>Matching Funds</w:t>
      </w:r>
      <w:r w:rsidRPr="00FF7A3E">
        <w:rPr>
          <w:rFonts w:ascii="Arial" w:hAnsi="Arial" w:cs="Arial"/>
        </w:rPr>
        <w:br/>
      </w:r>
      <w:proofErr w:type="spellStart"/>
      <w:r w:rsidRPr="00FF7A3E">
        <w:rPr>
          <w:rFonts w:ascii="Arial" w:hAnsi="Arial" w:cs="Arial"/>
        </w:rPr>
        <w:t>Funds</w:t>
      </w:r>
      <w:proofErr w:type="spellEnd"/>
      <w:r w:rsidRPr="00FF7A3E">
        <w:rPr>
          <w:rFonts w:ascii="Arial" w:hAnsi="Arial" w:cs="Arial"/>
        </w:rPr>
        <w:t xml:space="preserve"> required by the applicant to match or partially match the contribution provided by the funding program.</w:t>
      </w:r>
    </w:p>
    <w:p w14:paraId="636AE7B9" w14:textId="77777777" w:rsidR="00FF7A3E" w:rsidRPr="00FF7A3E" w:rsidRDefault="00FF7A3E" w:rsidP="00FF7A3E">
      <w:pPr>
        <w:rPr>
          <w:rFonts w:ascii="Arial" w:hAnsi="Arial" w:cs="Arial"/>
        </w:rPr>
      </w:pPr>
      <w:r w:rsidRPr="00FF7A3E">
        <w:rPr>
          <w:rFonts w:ascii="Arial" w:hAnsi="Arial" w:cs="Arial"/>
          <w:b/>
          <w:bCs/>
        </w:rPr>
        <w:t>Maximum Funding Amount</w:t>
      </w:r>
      <w:r w:rsidRPr="00FF7A3E">
        <w:rPr>
          <w:rFonts w:ascii="Arial" w:hAnsi="Arial" w:cs="Arial"/>
        </w:rPr>
        <w:br/>
        <w:t>The highest dollar amount that a program will fund for an eligible project.</w:t>
      </w:r>
    </w:p>
    <w:p w14:paraId="17488744" w14:textId="77777777" w:rsidR="00FF7A3E" w:rsidRPr="00FF7A3E" w:rsidRDefault="00FF7A3E" w:rsidP="00FF7A3E">
      <w:pPr>
        <w:rPr>
          <w:rFonts w:ascii="Arial" w:hAnsi="Arial" w:cs="Arial"/>
        </w:rPr>
      </w:pPr>
      <w:r w:rsidRPr="00FF7A3E">
        <w:rPr>
          <w:rFonts w:ascii="Arial" w:hAnsi="Arial" w:cs="Arial"/>
          <w:b/>
          <w:bCs/>
        </w:rPr>
        <w:t>Nonprofit Organization</w:t>
      </w:r>
      <w:r w:rsidRPr="00FF7A3E">
        <w:rPr>
          <w:rFonts w:ascii="Arial" w:hAnsi="Arial" w:cs="Arial"/>
        </w:rPr>
        <w:br/>
        <w:t>An organization that operates for public interest purposes and reinvests profits into its operations rather than distributing them.</w:t>
      </w:r>
    </w:p>
    <w:p w14:paraId="5479F420" w14:textId="77777777" w:rsidR="00FF7A3E" w:rsidRPr="00FF7A3E" w:rsidRDefault="00FF7A3E" w:rsidP="00FF7A3E">
      <w:pPr>
        <w:rPr>
          <w:rFonts w:ascii="Arial" w:hAnsi="Arial" w:cs="Arial"/>
        </w:rPr>
      </w:pPr>
      <w:r w:rsidRPr="00FF7A3E">
        <w:rPr>
          <w:rFonts w:ascii="Arial" w:hAnsi="Arial" w:cs="Arial"/>
          <w:b/>
          <w:bCs/>
        </w:rPr>
        <w:lastRenderedPageBreak/>
        <w:t>Ongoing Deadline</w:t>
      </w:r>
      <w:r w:rsidRPr="00FF7A3E">
        <w:rPr>
          <w:rFonts w:ascii="Arial" w:hAnsi="Arial" w:cs="Arial"/>
        </w:rPr>
        <w:br/>
        <w:t xml:space="preserve">A program that accepts applications throughout the year, without a fixed closing date, until funds are </w:t>
      </w:r>
      <w:proofErr w:type="gramStart"/>
      <w:r w:rsidRPr="00FF7A3E">
        <w:rPr>
          <w:rFonts w:ascii="Arial" w:hAnsi="Arial" w:cs="Arial"/>
        </w:rPr>
        <w:t>depleted</w:t>
      </w:r>
      <w:proofErr w:type="gramEnd"/>
      <w:r w:rsidRPr="00FF7A3E">
        <w:rPr>
          <w:rFonts w:ascii="Arial" w:hAnsi="Arial" w:cs="Arial"/>
        </w:rPr>
        <w:t xml:space="preserve"> or the program is closed.</w:t>
      </w:r>
    </w:p>
    <w:p w14:paraId="659740D8" w14:textId="77777777" w:rsidR="00FF7A3E" w:rsidRPr="00FF7A3E" w:rsidRDefault="00FF7A3E" w:rsidP="00FF7A3E">
      <w:pPr>
        <w:rPr>
          <w:rFonts w:ascii="Arial" w:hAnsi="Arial" w:cs="Arial"/>
        </w:rPr>
      </w:pPr>
      <w:r w:rsidRPr="00FF7A3E">
        <w:rPr>
          <w:rFonts w:ascii="Arial" w:hAnsi="Arial" w:cs="Arial"/>
          <w:b/>
          <w:bCs/>
        </w:rPr>
        <w:t>Optional Forms</w:t>
      </w:r>
      <w:r w:rsidRPr="00FF7A3E">
        <w:rPr>
          <w:rFonts w:ascii="Arial" w:hAnsi="Arial" w:cs="Arial"/>
        </w:rPr>
        <w:br/>
      </w:r>
      <w:proofErr w:type="spellStart"/>
      <w:r w:rsidRPr="00FF7A3E">
        <w:rPr>
          <w:rFonts w:ascii="Arial" w:hAnsi="Arial" w:cs="Arial"/>
        </w:rPr>
        <w:t>Forms</w:t>
      </w:r>
      <w:proofErr w:type="spellEnd"/>
      <w:r w:rsidRPr="00FF7A3E">
        <w:rPr>
          <w:rFonts w:ascii="Arial" w:hAnsi="Arial" w:cs="Arial"/>
        </w:rPr>
        <w:t xml:space="preserve"> that are not mandatory but can be included in an application to provide additional support or information.</w:t>
      </w:r>
    </w:p>
    <w:p w14:paraId="769F9AC6" w14:textId="77777777" w:rsidR="00FF7A3E" w:rsidRPr="00FF7A3E" w:rsidRDefault="00FF7A3E" w:rsidP="00FF7A3E">
      <w:pPr>
        <w:rPr>
          <w:rFonts w:ascii="Arial" w:hAnsi="Arial" w:cs="Arial"/>
        </w:rPr>
      </w:pPr>
      <w:r w:rsidRPr="00FF7A3E">
        <w:rPr>
          <w:rFonts w:ascii="Arial" w:hAnsi="Arial" w:cs="Arial"/>
          <w:b/>
          <w:bCs/>
        </w:rPr>
        <w:t>Program Intake</w:t>
      </w:r>
      <w:r w:rsidRPr="00FF7A3E">
        <w:rPr>
          <w:rFonts w:ascii="Arial" w:hAnsi="Arial" w:cs="Arial"/>
        </w:rPr>
        <w:br/>
        <w:t>The period when applications are accepted for a specific funding program.</w:t>
      </w:r>
    </w:p>
    <w:p w14:paraId="640184E1" w14:textId="77777777" w:rsidR="00FF7A3E" w:rsidRPr="00FF7A3E" w:rsidRDefault="00FF7A3E" w:rsidP="00FF7A3E">
      <w:pPr>
        <w:rPr>
          <w:rFonts w:ascii="Arial" w:hAnsi="Arial" w:cs="Arial"/>
        </w:rPr>
      </w:pPr>
      <w:r w:rsidRPr="00FF7A3E">
        <w:rPr>
          <w:rFonts w:ascii="Arial" w:hAnsi="Arial" w:cs="Arial"/>
          <w:b/>
          <w:bCs/>
        </w:rPr>
        <w:t>Program Objective</w:t>
      </w:r>
      <w:r w:rsidRPr="00FF7A3E">
        <w:rPr>
          <w:rFonts w:ascii="Arial" w:hAnsi="Arial" w:cs="Arial"/>
        </w:rPr>
        <w:br/>
        <w:t>The primary goals of a funding program, such as promoting sustainability or improving biosecurity.</w:t>
      </w:r>
    </w:p>
    <w:p w14:paraId="29539BC2" w14:textId="77777777" w:rsidR="00FF7A3E" w:rsidRPr="00FF7A3E" w:rsidRDefault="00FF7A3E" w:rsidP="00FF7A3E">
      <w:pPr>
        <w:rPr>
          <w:rFonts w:ascii="Arial" w:hAnsi="Arial" w:cs="Arial"/>
        </w:rPr>
      </w:pPr>
      <w:r w:rsidRPr="00FF7A3E">
        <w:rPr>
          <w:rFonts w:ascii="Arial" w:hAnsi="Arial" w:cs="Arial"/>
          <w:b/>
          <w:bCs/>
        </w:rPr>
        <w:t>Project</w:t>
      </w:r>
      <w:r w:rsidRPr="00FF7A3E">
        <w:rPr>
          <w:rFonts w:ascii="Arial" w:hAnsi="Arial" w:cs="Arial"/>
        </w:rPr>
        <w:br/>
        <w:t>The set of activities required to meet specific goals for which funding is sought.</w:t>
      </w:r>
    </w:p>
    <w:p w14:paraId="078B2A29" w14:textId="77777777" w:rsidR="00FF7A3E" w:rsidRPr="00FF7A3E" w:rsidRDefault="00FF7A3E" w:rsidP="00FF7A3E">
      <w:pPr>
        <w:rPr>
          <w:rFonts w:ascii="Arial" w:hAnsi="Arial" w:cs="Arial"/>
        </w:rPr>
      </w:pPr>
      <w:r w:rsidRPr="00FF7A3E">
        <w:rPr>
          <w:rFonts w:ascii="Arial" w:hAnsi="Arial" w:cs="Arial"/>
          <w:b/>
          <w:bCs/>
        </w:rPr>
        <w:t>Project Cost</w:t>
      </w:r>
      <w:r w:rsidRPr="00FF7A3E">
        <w:rPr>
          <w:rFonts w:ascii="Arial" w:hAnsi="Arial" w:cs="Arial"/>
        </w:rPr>
        <w:br/>
        <w:t>The total allowable costs associated with a project, including funded expenses and required cost-sharing contributions.</w:t>
      </w:r>
    </w:p>
    <w:p w14:paraId="00DD21B8" w14:textId="77777777" w:rsidR="00FF7A3E" w:rsidRPr="00FF7A3E" w:rsidRDefault="00FF7A3E" w:rsidP="00FF7A3E">
      <w:pPr>
        <w:rPr>
          <w:rFonts w:ascii="Arial" w:hAnsi="Arial" w:cs="Arial"/>
        </w:rPr>
      </w:pPr>
      <w:r w:rsidRPr="00FF7A3E">
        <w:rPr>
          <w:rFonts w:ascii="Arial" w:hAnsi="Arial" w:cs="Arial"/>
          <w:b/>
          <w:bCs/>
        </w:rPr>
        <w:t>Project Period</w:t>
      </w:r>
      <w:r w:rsidRPr="00FF7A3E">
        <w:rPr>
          <w:rFonts w:ascii="Arial" w:hAnsi="Arial" w:cs="Arial"/>
        </w:rPr>
        <w:br/>
        <w:t>The official start and end dates of a project as determined by the funding agency.</w:t>
      </w:r>
    </w:p>
    <w:p w14:paraId="3E633383" w14:textId="77777777" w:rsidR="00FF7A3E" w:rsidRPr="00FF7A3E" w:rsidRDefault="00FF7A3E" w:rsidP="00FF7A3E">
      <w:pPr>
        <w:rPr>
          <w:rFonts w:ascii="Arial" w:hAnsi="Arial" w:cs="Arial"/>
        </w:rPr>
      </w:pPr>
      <w:r w:rsidRPr="00FF7A3E">
        <w:rPr>
          <w:rFonts w:ascii="Arial" w:hAnsi="Arial" w:cs="Arial"/>
          <w:b/>
          <w:bCs/>
        </w:rPr>
        <w:t>Recipient</w:t>
      </w:r>
      <w:r w:rsidRPr="00FF7A3E">
        <w:rPr>
          <w:rFonts w:ascii="Arial" w:hAnsi="Arial" w:cs="Arial"/>
        </w:rPr>
        <w:br/>
        <w:t>A non-governmental entity that receives funding directly from a government awarding agency, typically to carry out a specific project.</w:t>
      </w:r>
    </w:p>
    <w:p w14:paraId="7EBBEDBF" w14:textId="77777777" w:rsidR="00FF7A3E" w:rsidRPr="00FF7A3E" w:rsidRDefault="00FF7A3E" w:rsidP="00FF7A3E">
      <w:pPr>
        <w:rPr>
          <w:rFonts w:ascii="Arial" w:hAnsi="Arial" w:cs="Arial"/>
        </w:rPr>
      </w:pPr>
      <w:r w:rsidRPr="00FF7A3E">
        <w:rPr>
          <w:rFonts w:ascii="Arial" w:hAnsi="Arial" w:cs="Arial"/>
          <w:b/>
          <w:bCs/>
        </w:rPr>
        <w:t>Regional Funding</w:t>
      </w:r>
      <w:r w:rsidRPr="00FF7A3E">
        <w:rPr>
          <w:rFonts w:ascii="Arial" w:hAnsi="Arial" w:cs="Arial"/>
        </w:rPr>
        <w:br/>
        <w:t>Programs designed to address specific funding needs in certain geographic areas or provinces.</w:t>
      </w:r>
    </w:p>
    <w:p w14:paraId="0A9CB6CB" w14:textId="77777777" w:rsidR="00FF7A3E" w:rsidRPr="00FF7A3E" w:rsidRDefault="00FF7A3E" w:rsidP="00FF7A3E">
      <w:pPr>
        <w:rPr>
          <w:rFonts w:ascii="Arial" w:hAnsi="Arial" w:cs="Arial"/>
        </w:rPr>
      </w:pPr>
      <w:r w:rsidRPr="00FF7A3E">
        <w:rPr>
          <w:rFonts w:ascii="Arial" w:hAnsi="Arial" w:cs="Arial"/>
          <w:b/>
          <w:bCs/>
        </w:rPr>
        <w:t>Repayable Contribution</w:t>
      </w:r>
      <w:r w:rsidRPr="00FF7A3E">
        <w:rPr>
          <w:rFonts w:ascii="Arial" w:hAnsi="Arial" w:cs="Arial"/>
        </w:rPr>
        <w:br/>
        <w:t>Funding provided with the expectation of full repayment, based on terms outlined in the contribution agreement, often without interest.</w:t>
      </w:r>
    </w:p>
    <w:p w14:paraId="391D4DB5" w14:textId="77777777" w:rsidR="00FF7A3E" w:rsidRPr="00FF7A3E" w:rsidRDefault="00FF7A3E" w:rsidP="00FF7A3E">
      <w:pPr>
        <w:rPr>
          <w:rFonts w:ascii="Arial" w:hAnsi="Arial" w:cs="Arial"/>
        </w:rPr>
      </w:pPr>
      <w:r w:rsidRPr="00FF7A3E">
        <w:rPr>
          <w:rFonts w:ascii="Arial" w:hAnsi="Arial" w:cs="Arial"/>
          <w:b/>
          <w:bCs/>
        </w:rPr>
        <w:t>Research and Development (R&amp;D)</w:t>
      </w:r>
      <w:r w:rsidRPr="00FF7A3E">
        <w:rPr>
          <w:rFonts w:ascii="Arial" w:hAnsi="Arial" w:cs="Arial"/>
        </w:rPr>
        <w:br/>
        <w:t xml:space="preserve">Activities aimed at increasing knowledge </w:t>
      </w:r>
      <w:proofErr w:type="gramStart"/>
      <w:r w:rsidRPr="00FF7A3E">
        <w:rPr>
          <w:rFonts w:ascii="Arial" w:hAnsi="Arial" w:cs="Arial"/>
        </w:rPr>
        <w:t>in a given</w:t>
      </w:r>
      <w:proofErr w:type="gramEnd"/>
      <w:r w:rsidRPr="00FF7A3E">
        <w:rPr>
          <w:rFonts w:ascii="Arial" w:hAnsi="Arial" w:cs="Arial"/>
        </w:rPr>
        <w:t xml:space="preserve"> field, including both basic and applied research to create new products, systems, or technologies.</w:t>
      </w:r>
    </w:p>
    <w:p w14:paraId="343AE8EE" w14:textId="77777777" w:rsidR="00FF7A3E" w:rsidRPr="00FF7A3E" w:rsidRDefault="00FF7A3E" w:rsidP="00FF7A3E">
      <w:pPr>
        <w:rPr>
          <w:rFonts w:ascii="Arial" w:hAnsi="Arial" w:cs="Arial"/>
        </w:rPr>
      </w:pPr>
      <w:r w:rsidRPr="00FF7A3E">
        <w:rPr>
          <w:rFonts w:ascii="Arial" w:hAnsi="Arial" w:cs="Arial"/>
          <w:b/>
          <w:bCs/>
        </w:rPr>
        <w:t>SCAP (Sustainable Canadian Agricultural Partnership)</w:t>
      </w:r>
      <w:r w:rsidRPr="00FF7A3E">
        <w:rPr>
          <w:rFonts w:ascii="Arial" w:hAnsi="Arial" w:cs="Arial"/>
        </w:rPr>
        <w:br/>
        <w:t>A federal-provincial program supporting sustainability, biosecurity, and innovation initiatives in Canadian agriculture.</w:t>
      </w:r>
    </w:p>
    <w:p w14:paraId="5306B393" w14:textId="77777777" w:rsidR="00FF7A3E" w:rsidRPr="00FF7A3E" w:rsidRDefault="00FF7A3E" w:rsidP="00FF7A3E">
      <w:pPr>
        <w:rPr>
          <w:rFonts w:ascii="Arial" w:hAnsi="Arial" w:cs="Arial"/>
        </w:rPr>
      </w:pPr>
      <w:r w:rsidRPr="00FF7A3E">
        <w:rPr>
          <w:rFonts w:ascii="Arial" w:hAnsi="Arial" w:cs="Arial"/>
          <w:b/>
          <w:bCs/>
        </w:rPr>
        <w:lastRenderedPageBreak/>
        <w:t>Stacking</w:t>
      </w:r>
      <w:r w:rsidRPr="00FF7A3E">
        <w:rPr>
          <w:rFonts w:ascii="Arial" w:hAnsi="Arial" w:cs="Arial"/>
        </w:rPr>
        <w:br/>
        <w:t>The practice of using multiple sources of funding (federal, provincial, or regional) to cover the costs of a single project, provided the programs allow it.</w:t>
      </w:r>
    </w:p>
    <w:p w14:paraId="4323E252" w14:textId="77777777" w:rsidR="00FF7A3E" w:rsidRPr="00FF7A3E" w:rsidRDefault="00FF7A3E" w:rsidP="00FF7A3E">
      <w:pPr>
        <w:rPr>
          <w:rFonts w:ascii="Arial" w:hAnsi="Arial" w:cs="Arial"/>
        </w:rPr>
      </w:pPr>
      <w:r w:rsidRPr="00FF7A3E">
        <w:rPr>
          <w:rFonts w:ascii="Arial" w:hAnsi="Arial" w:cs="Arial"/>
          <w:b/>
          <w:bCs/>
        </w:rPr>
        <w:t>Third-Party In-Kind Contributions</w:t>
      </w:r>
      <w:r w:rsidRPr="00FF7A3E">
        <w:rPr>
          <w:rFonts w:ascii="Arial" w:hAnsi="Arial" w:cs="Arial"/>
        </w:rPr>
        <w:br/>
      </w:r>
      <w:proofErr w:type="gramStart"/>
      <w:r w:rsidRPr="00FF7A3E">
        <w:rPr>
          <w:rFonts w:ascii="Arial" w:hAnsi="Arial" w:cs="Arial"/>
        </w:rPr>
        <w:t>Non-cash</w:t>
      </w:r>
      <w:proofErr w:type="gramEnd"/>
      <w:r w:rsidRPr="00FF7A3E">
        <w:rPr>
          <w:rFonts w:ascii="Arial" w:hAnsi="Arial" w:cs="Arial"/>
        </w:rPr>
        <w:t xml:space="preserve"> contributions of property or services provided by external parties that benefit a project without direct payment by the project recipient.</w:t>
      </w:r>
    </w:p>
    <w:p w14:paraId="0FB216A0" w14:textId="77777777" w:rsidR="007B12BE" w:rsidRPr="00FF7A3E" w:rsidRDefault="007B12BE" w:rsidP="007B12BE">
      <w:pPr>
        <w:rPr>
          <w:rFonts w:ascii="Arial" w:hAnsi="Arial" w:cs="Arial"/>
        </w:rPr>
      </w:pPr>
    </w:p>
    <w:p w14:paraId="1FE8681C" w14:textId="77777777" w:rsidR="007B12BE" w:rsidRPr="00FF7A3E" w:rsidRDefault="007B12BE" w:rsidP="007B12BE">
      <w:pPr>
        <w:rPr>
          <w:rFonts w:ascii="Arial" w:hAnsi="Arial" w:cs="Arial"/>
        </w:rPr>
      </w:pPr>
    </w:p>
    <w:p w14:paraId="31A47022" w14:textId="77777777" w:rsidR="007B12BE" w:rsidRPr="00FF7A3E" w:rsidRDefault="007B12BE" w:rsidP="007B12BE">
      <w:pPr>
        <w:rPr>
          <w:rFonts w:ascii="Arial" w:hAnsi="Arial" w:cs="Arial"/>
        </w:rPr>
      </w:pPr>
    </w:p>
    <w:p w14:paraId="0BF4DC1B" w14:textId="77777777" w:rsidR="007B12BE" w:rsidRPr="00FF7A3E" w:rsidRDefault="007B12BE" w:rsidP="007B12BE">
      <w:pPr>
        <w:rPr>
          <w:rFonts w:ascii="Arial" w:hAnsi="Arial" w:cs="Arial"/>
        </w:rPr>
      </w:pPr>
    </w:p>
    <w:p w14:paraId="396D8A1E" w14:textId="77777777" w:rsidR="007B12BE" w:rsidRPr="00FF7A3E" w:rsidRDefault="007B12BE" w:rsidP="007B12BE">
      <w:pPr>
        <w:rPr>
          <w:rFonts w:ascii="Arial" w:hAnsi="Arial" w:cs="Arial"/>
        </w:rPr>
      </w:pPr>
    </w:p>
    <w:p w14:paraId="6BF6FE08" w14:textId="77777777" w:rsidR="007B12BE" w:rsidRPr="00FF7A3E" w:rsidRDefault="007B12BE" w:rsidP="007B12BE">
      <w:pPr>
        <w:rPr>
          <w:rFonts w:ascii="Arial" w:hAnsi="Arial" w:cs="Arial"/>
        </w:rPr>
      </w:pPr>
    </w:p>
    <w:p w14:paraId="2B0E1B32" w14:textId="77777777" w:rsidR="007B12BE" w:rsidRPr="00FF7A3E" w:rsidRDefault="007B12BE" w:rsidP="007B12BE">
      <w:pPr>
        <w:rPr>
          <w:rFonts w:ascii="Arial" w:hAnsi="Arial" w:cs="Arial"/>
        </w:rPr>
      </w:pPr>
    </w:p>
    <w:p w14:paraId="4ECBD95A" w14:textId="77777777" w:rsidR="007B12BE" w:rsidRPr="00FF7A3E" w:rsidRDefault="007B12BE" w:rsidP="007B12BE">
      <w:pPr>
        <w:rPr>
          <w:rFonts w:ascii="Arial" w:hAnsi="Arial" w:cs="Arial"/>
        </w:rPr>
      </w:pPr>
    </w:p>
    <w:p w14:paraId="21543176" w14:textId="77777777" w:rsidR="007B12BE" w:rsidRPr="00FF7A3E" w:rsidRDefault="007B12BE" w:rsidP="007B12BE">
      <w:pPr>
        <w:rPr>
          <w:rFonts w:ascii="Arial" w:hAnsi="Arial" w:cs="Arial"/>
        </w:rPr>
      </w:pPr>
    </w:p>
    <w:p w14:paraId="5B0B0839" w14:textId="77777777" w:rsidR="007B12BE" w:rsidRPr="00FF7A3E" w:rsidRDefault="007B12BE" w:rsidP="007B12BE">
      <w:pPr>
        <w:rPr>
          <w:rFonts w:ascii="Arial" w:hAnsi="Arial" w:cs="Arial"/>
        </w:rPr>
      </w:pPr>
    </w:p>
    <w:p w14:paraId="3B32FBC9" w14:textId="77777777" w:rsidR="007B12BE" w:rsidRPr="00FF7A3E" w:rsidRDefault="007B12BE" w:rsidP="007B12BE">
      <w:pPr>
        <w:rPr>
          <w:rFonts w:ascii="Arial" w:hAnsi="Arial" w:cs="Arial"/>
        </w:rPr>
      </w:pPr>
    </w:p>
    <w:p w14:paraId="3CE7807E" w14:textId="77777777" w:rsidR="007B12BE" w:rsidRPr="00FF7A3E" w:rsidRDefault="007B12BE" w:rsidP="007B12BE">
      <w:pPr>
        <w:rPr>
          <w:rFonts w:ascii="Arial" w:hAnsi="Arial" w:cs="Arial"/>
        </w:rPr>
      </w:pPr>
    </w:p>
    <w:p w14:paraId="65F3103E" w14:textId="77777777" w:rsidR="007B12BE" w:rsidRPr="00FF7A3E" w:rsidRDefault="007B12BE" w:rsidP="007B12BE">
      <w:pPr>
        <w:rPr>
          <w:rFonts w:ascii="Arial" w:hAnsi="Arial" w:cs="Arial"/>
        </w:rPr>
      </w:pPr>
    </w:p>
    <w:p w14:paraId="2A986049" w14:textId="77777777" w:rsidR="007B12BE" w:rsidRPr="00FF7A3E" w:rsidRDefault="007B12BE" w:rsidP="007B12BE">
      <w:pPr>
        <w:rPr>
          <w:rFonts w:ascii="Arial" w:hAnsi="Arial" w:cs="Arial"/>
        </w:rPr>
      </w:pPr>
    </w:p>
    <w:p w14:paraId="6D69B287" w14:textId="77777777" w:rsidR="00FF7A3E" w:rsidRPr="00FF7A3E" w:rsidRDefault="00FF7A3E" w:rsidP="007B12BE">
      <w:pPr>
        <w:rPr>
          <w:rFonts w:ascii="Arial" w:hAnsi="Arial" w:cs="Arial"/>
        </w:rPr>
      </w:pPr>
    </w:p>
    <w:p w14:paraId="212F4C35" w14:textId="77777777" w:rsidR="00FF7A3E" w:rsidRPr="00FF7A3E" w:rsidRDefault="00FF7A3E" w:rsidP="007B12BE">
      <w:pPr>
        <w:rPr>
          <w:rFonts w:ascii="Arial" w:hAnsi="Arial" w:cs="Arial"/>
        </w:rPr>
      </w:pPr>
    </w:p>
    <w:p w14:paraId="3294D132" w14:textId="77777777" w:rsidR="00FF7A3E" w:rsidRPr="00FF7A3E" w:rsidRDefault="00FF7A3E" w:rsidP="007B12BE">
      <w:pPr>
        <w:rPr>
          <w:rFonts w:ascii="Arial" w:hAnsi="Arial" w:cs="Arial"/>
        </w:rPr>
      </w:pPr>
    </w:p>
    <w:p w14:paraId="308DD557" w14:textId="77777777" w:rsidR="00FF7A3E" w:rsidRPr="00FF7A3E" w:rsidRDefault="00FF7A3E" w:rsidP="007B12BE">
      <w:pPr>
        <w:rPr>
          <w:rFonts w:ascii="Arial" w:hAnsi="Arial" w:cs="Arial"/>
        </w:rPr>
      </w:pPr>
    </w:p>
    <w:p w14:paraId="0A05CFE9" w14:textId="77777777" w:rsidR="00FF7A3E" w:rsidRDefault="00FF7A3E" w:rsidP="007B12BE">
      <w:pPr>
        <w:rPr>
          <w:rFonts w:ascii="Arial" w:hAnsi="Arial" w:cs="Arial"/>
        </w:rPr>
      </w:pPr>
    </w:p>
    <w:p w14:paraId="1CEB54B4" w14:textId="77777777" w:rsidR="00C234D5" w:rsidRDefault="00C234D5" w:rsidP="007B12BE">
      <w:pPr>
        <w:rPr>
          <w:rFonts w:ascii="Arial" w:hAnsi="Arial" w:cs="Arial"/>
        </w:rPr>
      </w:pPr>
    </w:p>
    <w:p w14:paraId="7EAE465B" w14:textId="77777777" w:rsidR="00C234D5" w:rsidRDefault="00C234D5" w:rsidP="007B12BE">
      <w:pPr>
        <w:rPr>
          <w:rFonts w:ascii="Arial" w:hAnsi="Arial" w:cs="Arial"/>
        </w:rPr>
      </w:pPr>
    </w:p>
    <w:p w14:paraId="7C32960F" w14:textId="77777777" w:rsidR="00C234D5" w:rsidRDefault="00C234D5" w:rsidP="007B12BE">
      <w:pPr>
        <w:rPr>
          <w:rFonts w:ascii="Arial" w:hAnsi="Arial" w:cs="Arial"/>
        </w:rPr>
      </w:pPr>
    </w:p>
    <w:p w14:paraId="0FC33646" w14:textId="039EBFD9" w:rsidR="007B12BE" w:rsidRPr="00C234D5" w:rsidRDefault="007B12BE" w:rsidP="007B12BE">
      <w:pPr>
        <w:rPr>
          <w:rFonts w:ascii="Arial" w:hAnsi="Arial" w:cs="Arial"/>
          <w:b/>
          <w:bCs/>
          <w:sz w:val="36"/>
          <w:szCs w:val="36"/>
          <w:u w:val="single"/>
        </w:rPr>
      </w:pPr>
      <w:r w:rsidRPr="00C234D5">
        <w:rPr>
          <w:rFonts w:ascii="Arial" w:hAnsi="Arial" w:cs="Arial"/>
          <w:b/>
          <w:bCs/>
          <w:sz w:val="36"/>
          <w:szCs w:val="36"/>
          <w:u w:val="single"/>
        </w:rPr>
        <w:lastRenderedPageBreak/>
        <w:t>Frequently Asked Questions (FAQ)</w:t>
      </w:r>
    </w:p>
    <w:p w14:paraId="4F05C28B" w14:textId="77777777" w:rsidR="007B12BE" w:rsidRPr="007B12BE" w:rsidRDefault="007B12BE" w:rsidP="007B12BE">
      <w:pPr>
        <w:rPr>
          <w:rFonts w:ascii="Arial" w:hAnsi="Arial" w:cs="Arial"/>
        </w:rPr>
      </w:pPr>
      <w:r w:rsidRPr="007B12BE">
        <w:rPr>
          <w:rFonts w:ascii="Arial" w:hAnsi="Arial" w:cs="Arial"/>
          <w:b/>
          <w:bCs/>
        </w:rPr>
        <w:t>Q1: What is the Fundsearch™ Tool?</w:t>
      </w:r>
      <w:r w:rsidRPr="007B12BE">
        <w:rPr>
          <w:rFonts w:ascii="Arial" w:hAnsi="Arial" w:cs="Arial"/>
        </w:rPr>
        <w:br/>
        <w:t xml:space="preserve">The </w:t>
      </w:r>
      <w:r w:rsidRPr="007B12BE">
        <w:rPr>
          <w:rFonts w:ascii="Arial" w:hAnsi="Arial" w:cs="Arial"/>
          <w:b/>
          <w:bCs/>
        </w:rPr>
        <w:t>Fundsearch™ Tool</w:t>
      </w:r>
      <w:r w:rsidRPr="007B12BE">
        <w:rPr>
          <w:rFonts w:ascii="Arial" w:hAnsi="Arial" w:cs="Arial"/>
        </w:rPr>
        <w:t xml:space="preserve"> is a resource that connects pork producers and processors with government funding programs tailored to their business needs.</w:t>
      </w:r>
    </w:p>
    <w:p w14:paraId="2B05214B" w14:textId="77777777" w:rsidR="007B12BE" w:rsidRPr="007B12BE" w:rsidRDefault="00044BBE" w:rsidP="007B12BE">
      <w:pPr>
        <w:rPr>
          <w:rFonts w:ascii="Arial" w:hAnsi="Arial" w:cs="Arial"/>
        </w:rPr>
      </w:pPr>
      <w:r>
        <w:rPr>
          <w:rFonts w:ascii="Arial" w:hAnsi="Arial" w:cs="Arial"/>
          <w:noProof/>
        </w:rPr>
        <w:pict w14:anchorId="531DB5E4">
          <v:rect id="_x0000_i1033" alt="" style="width:468pt;height:.05pt;mso-width-percent:0;mso-height-percent:0;mso-width-percent:0;mso-height-percent:0" o:hralign="center" o:hrstd="t" o:hr="t" fillcolor="#a0a0a0" stroked="f"/>
        </w:pict>
      </w:r>
    </w:p>
    <w:p w14:paraId="7EDB0911" w14:textId="77777777" w:rsidR="007B12BE" w:rsidRPr="007B12BE" w:rsidRDefault="007B12BE" w:rsidP="007B12BE">
      <w:pPr>
        <w:rPr>
          <w:rFonts w:ascii="Arial" w:hAnsi="Arial" w:cs="Arial"/>
        </w:rPr>
      </w:pPr>
      <w:r w:rsidRPr="007B12BE">
        <w:rPr>
          <w:rFonts w:ascii="Arial" w:hAnsi="Arial" w:cs="Arial"/>
          <w:b/>
          <w:bCs/>
        </w:rPr>
        <w:t>Q2: Who can use the Fundsearch™ Tool?</w:t>
      </w:r>
      <w:r w:rsidRPr="007B12BE">
        <w:rPr>
          <w:rFonts w:ascii="Arial" w:hAnsi="Arial" w:cs="Arial"/>
        </w:rPr>
        <w:br/>
        <w:t>The tool is available to pork producers and processors across Canada, regardless of their size, to help them find relevant funding opportunities.</w:t>
      </w:r>
    </w:p>
    <w:p w14:paraId="33F7D4AD" w14:textId="77777777" w:rsidR="007B12BE" w:rsidRPr="007B12BE" w:rsidRDefault="00044BBE" w:rsidP="007B12BE">
      <w:pPr>
        <w:rPr>
          <w:rFonts w:ascii="Arial" w:hAnsi="Arial" w:cs="Arial"/>
        </w:rPr>
      </w:pPr>
      <w:r>
        <w:rPr>
          <w:rFonts w:ascii="Arial" w:hAnsi="Arial" w:cs="Arial"/>
          <w:noProof/>
        </w:rPr>
        <w:pict w14:anchorId="35D7C9CA">
          <v:rect id="_x0000_i1032" alt="" style="width:468pt;height:.05pt;mso-width-percent:0;mso-height-percent:0;mso-width-percent:0;mso-height-percent:0" o:hralign="center" o:hrstd="t" o:hr="t" fillcolor="#a0a0a0" stroked="f"/>
        </w:pict>
      </w:r>
    </w:p>
    <w:p w14:paraId="45A6C24B" w14:textId="77777777" w:rsidR="007B12BE" w:rsidRPr="007B12BE" w:rsidRDefault="007B12BE" w:rsidP="007B12BE">
      <w:pPr>
        <w:rPr>
          <w:rFonts w:ascii="Arial" w:hAnsi="Arial" w:cs="Arial"/>
        </w:rPr>
      </w:pPr>
      <w:r w:rsidRPr="007B12BE">
        <w:rPr>
          <w:rFonts w:ascii="Arial" w:hAnsi="Arial" w:cs="Arial"/>
          <w:b/>
          <w:bCs/>
        </w:rPr>
        <w:t>Q3: How does the Fundsearch™ Tool work?</w:t>
      </w:r>
      <w:r w:rsidRPr="007B12BE">
        <w:rPr>
          <w:rFonts w:ascii="Arial" w:hAnsi="Arial" w:cs="Arial"/>
        </w:rPr>
        <w:br/>
        <w:t>The tool generates a list of funding programs based on information entered about your business, such as location, sector, and project goals.</w:t>
      </w:r>
    </w:p>
    <w:p w14:paraId="2978A218" w14:textId="77777777" w:rsidR="007B12BE" w:rsidRPr="007B12BE" w:rsidRDefault="00044BBE" w:rsidP="007B12BE">
      <w:pPr>
        <w:rPr>
          <w:rFonts w:ascii="Arial" w:hAnsi="Arial" w:cs="Arial"/>
        </w:rPr>
      </w:pPr>
      <w:r>
        <w:rPr>
          <w:rFonts w:ascii="Arial" w:hAnsi="Arial" w:cs="Arial"/>
          <w:noProof/>
        </w:rPr>
        <w:pict w14:anchorId="32651BAE">
          <v:rect id="_x0000_i1031" alt="" style="width:468pt;height:.05pt;mso-width-percent:0;mso-height-percent:0;mso-width-percent:0;mso-height-percent:0" o:hralign="center" o:hrstd="t" o:hr="t" fillcolor="#a0a0a0" stroked="f"/>
        </w:pict>
      </w:r>
    </w:p>
    <w:p w14:paraId="13EF4D4F" w14:textId="77777777" w:rsidR="007B12BE" w:rsidRPr="007B12BE" w:rsidRDefault="007B12BE" w:rsidP="007B12BE">
      <w:pPr>
        <w:rPr>
          <w:rFonts w:ascii="Arial" w:hAnsi="Arial" w:cs="Arial"/>
        </w:rPr>
      </w:pPr>
      <w:r w:rsidRPr="007B12BE">
        <w:rPr>
          <w:rFonts w:ascii="Arial" w:hAnsi="Arial" w:cs="Arial"/>
          <w:b/>
          <w:bCs/>
        </w:rPr>
        <w:t>Q4: What types of funding can I find through the Fundsearch™ Tool?</w:t>
      </w:r>
      <w:r w:rsidRPr="007B12BE">
        <w:rPr>
          <w:rFonts w:ascii="Arial" w:hAnsi="Arial" w:cs="Arial"/>
        </w:rPr>
        <w:br/>
        <w:t>You can find various funding options, including grants, tax credits, and loans, covering a wide range of projects, from biosecurity improvements to infrastructure upgrades.</w:t>
      </w:r>
    </w:p>
    <w:p w14:paraId="5E759A54" w14:textId="77777777" w:rsidR="007B12BE" w:rsidRPr="007B12BE" w:rsidRDefault="00044BBE" w:rsidP="007B12BE">
      <w:pPr>
        <w:rPr>
          <w:rFonts w:ascii="Arial" w:hAnsi="Arial" w:cs="Arial"/>
        </w:rPr>
      </w:pPr>
      <w:r>
        <w:rPr>
          <w:rFonts w:ascii="Arial" w:hAnsi="Arial" w:cs="Arial"/>
          <w:noProof/>
        </w:rPr>
        <w:pict w14:anchorId="6BE3BF1F">
          <v:rect id="_x0000_i1030" alt="" style="width:468pt;height:.05pt;mso-width-percent:0;mso-height-percent:0;mso-width-percent:0;mso-height-percent:0" o:hralign="center" o:hrstd="t" o:hr="t" fillcolor="#a0a0a0" stroked="f"/>
        </w:pict>
      </w:r>
    </w:p>
    <w:p w14:paraId="60AE5F0E" w14:textId="77777777" w:rsidR="007B12BE" w:rsidRPr="007B12BE" w:rsidRDefault="007B12BE" w:rsidP="007B12BE">
      <w:pPr>
        <w:rPr>
          <w:rFonts w:ascii="Arial" w:hAnsi="Arial" w:cs="Arial"/>
        </w:rPr>
      </w:pPr>
      <w:r w:rsidRPr="007B12BE">
        <w:rPr>
          <w:rFonts w:ascii="Arial" w:hAnsi="Arial" w:cs="Arial"/>
          <w:b/>
          <w:bCs/>
        </w:rPr>
        <w:t>Q5: Is there a cost to use the Fundsearch™ Tool?</w:t>
      </w:r>
      <w:r w:rsidRPr="007B12BE">
        <w:rPr>
          <w:rFonts w:ascii="Arial" w:hAnsi="Arial" w:cs="Arial"/>
        </w:rPr>
        <w:br/>
        <w:t>No, the tool is free for all pork producers and processors through the Canadian Pork Council website.</w:t>
      </w:r>
    </w:p>
    <w:p w14:paraId="1C81946C" w14:textId="77777777" w:rsidR="007B12BE" w:rsidRPr="007B12BE" w:rsidRDefault="00044BBE" w:rsidP="007B12BE">
      <w:pPr>
        <w:rPr>
          <w:rFonts w:ascii="Arial" w:hAnsi="Arial" w:cs="Arial"/>
        </w:rPr>
      </w:pPr>
      <w:r>
        <w:rPr>
          <w:rFonts w:ascii="Arial" w:hAnsi="Arial" w:cs="Arial"/>
          <w:noProof/>
        </w:rPr>
        <w:pict w14:anchorId="1B27EB18">
          <v:rect id="_x0000_i1029" alt="" style="width:468pt;height:.05pt;mso-width-percent:0;mso-height-percent:0;mso-width-percent:0;mso-height-percent:0" o:hralign="center" o:hrstd="t" o:hr="t" fillcolor="#a0a0a0" stroked="f"/>
        </w:pict>
      </w:r>
    </w:p>
    <w:p w14:paraId="3227C223" w14:textId="77777777" w:rsidR="007B12BE" w:rsidRPr="007B12BE" w:rsidRDefault="007B12BE" w:rsidP="007B12BE">
      <w:pPr>
        <w:rPr>
          <w:rFonts w:ascii="Arial" w:hAnsi="Arial" w:cs="Arial"/>
        </w:rPr>
      </w:pPr>
      <w:r w:rsidRPr="007B12BE">
        <w:rPr>
          <w:rFonts w:ascii="Arial" w:hAnsi="Arial" w:cs="Arial"/>
          <w:b/>
          <w:bCs/>
        </w:rPr>
        <w:t>Q6: Can the tool help with funding applications?</w:t>
      </w:r>
      <w:r w:rsidRPr="007B12BE">
        <w:rPr>
          <w:rFonts w:ascii="Arial" w:hAnsi="Arial" w:cs="Arial"/>
        </w:rPr>
        <w:br/>
        <w:t xml:space="preserve">Yes, users can request grant writing services through </w:t>
      </w:r>
      <w:r w:rsidRPr="007B12BE">
        <w:rPr>
          <w:rFonts w:ascii="Arial" w:hAnsi="Arial" w:cs="Arial"/>
          <w:b/>
          <w:bCs/>
        </w:rPr>
        <w:t>Ryan Government Grants and Incentives Services</w:t>
      </w:r>
      <w:r w:rsidRPr="007B12BE">
        <w:rPr>
          <w:rFonts w:ascii="Arial" w:hAnsi="Arial" w:cs="Arial"/>
        </w:rPr>
        <w:t xml:space="preserve"> for support with applications.</w:t>
      </w:r>
    </w:p>
    <w:p w14:paraId="3A4F7675" w14:textId="77777777" w:rsidR="007B12BE" w:rsidRPr="007B12BE" w:rsidRDefault="00044BBE" w:rsidP="007B12BE">
      <w:pPr>
        <w:rPr>
          <w:rFonts w:ascii="Arial" w:hAnsi="Arial" w:cs="Arial"/>
        </w:rPr>
      </w:pPr>
      <w:r>
        <w:rPr>
          <w:rFonts w:ascii="Arial" w:hAnsi="Arial" w:cs="Arial"/>
          <w:noProof/>
        </w:rPr>
        <w:pict w14:anchorId="6572C1AC">
          <v:rect id="_x0000_i1028" alt="" style="width:468pt;height:.05pt;mso-width-percent:0;mso-height-percent:0;mso-width-percent:0;mso-height-percent:0" o:hralign="center" o:hrstd="t" o:hr="t" fillcolor="#a0a0a0" stroked="f"/>
        </w:pict>
      </w:r>
    </w:p>
    <w:p w14:paraId="158033C2" w14:textId="77777777" w:rsidR="007B12BE" w:rsidRPr="007B12BE" w:rsidRDefault="007B12BE" w:rsidP="007B12BE">
      <w:pPr>
        <w:rPr>
          <w:rFonts w:ascii="Arial" w:hAnsi="Arial" w:cs="Arial"/>
        </w:rPr>
      </w:pPr>
      <w:r w:rsidRPr="007B12BE">
        <w:rPr>
          <w:rFonts w:ascii="Arial" w:hAnsi="Arial" w:cs="Arial"/>
          <w:b/>
          <w:bCs/>
        </w:rPr>
        <w:t>Q7: What if I don't find any suitable funding programs?</w:t>
      </w:r>
      <w:r w:rsidRPr="007B12BE">
        <w:rPr>
          <w:rFonts w:ascii="Arial" w:hAnsi="Arial" w:cs="Arial"/>
        </w:rPr>
        <w:br/>
        <w:t>You can refine your search criteria, or check back periodically, as new programs are regularly added and updated.</w:t>
      </w:r>
    </w:p>
    <w:p w14:paraId="724E575D" w14:textId="77777777" w:rsidR="007B12BE" w:rsidRPr="007B12BE" w:rsidRDefault="00044BBE" w:rsidP="007B12BE">
      <w:pPr>
        <w:rPr>
          <w:rFonts w:ascii="Arial" w:hAnsi="Arial" w:cs="Arial"/>
        </w:rPr>
      </w:pPr>
      <w:r>
        <w:rPr>
          <w:rFonts w:ascii="Arial" w:hAnsi="Arial" w:cs="Arial"/>
          <w:noProof/>
        </w:rPr>
        <w:pict w14:anchorId="7E7CC809">
          <v:rect id="_x0000_i1027" alt="" style="width:468pt;height:.05pt;mso-width-percent:0;mso-height-percent:0;mso-width-percent:0;mso-height-percent:0" o:hralign="center" o:hrstd="t" o:hr="t" fillcolor="#a0a0a0" stroked="f"/>
        </w:pict>
      </w:r>
    </w:p>
    <w:p w14:paraId="427A8C56" w14:textId="77777777" w:rsidR="007B12BE" w:rsidRPr="007B12BE" w:rsidRDefault="007B12BE" w:rsidP="007B12BE">
      <w:pPr>
        <w:rPr>
          <w:rFonts w:ascii="Arial" w:hAnsi="Arial" w:cs="Arial"/>
        </w:rPr>
      </w:pPr>
      <w:r w:rsidRPr="007B12BE">
        <w:rPr>
          <w:rFonts w:ascii="Arial" w:hAnsi="Arial" w:cs="Arial"/>
          <w:b/>
          <w:bCs/>
        </w:rPr>
        <w:t>Q8: Can I apply to multiple funding programs?</w:t>
      </w:r>
      <w:r w:rsidRPr="007B12BE">
        <w:rPr>
          <w:rFonts w:ascii="Arial" w:hAnsi="Arial" w:cs="Arial"/>
        </w:rPr>
        <w:br/>
        <w:t>Yes, many businesses apply to several programs simultaneously, provided they meet the eligibility criteria.</w:t>
      </w:r>
    </w:p>
    <w:p w14:paraId="72669B54" w14:textId="77777777" w:rsidR="007B12BE" w:rsidRPr="007B12BE" w:rsidRDefault="00044BBE" w:rsidP="007B12BE">
      <w:pPr>
        <w:rPr>
          <w:rFonts w:ascii="Arial" w:hAnsi="Arial" w:cs="Arial"/>
        </w:rPr>
      </w:pPr>
      <w:r>
        <w:rPr>
          <w:rFonts w:ascii="Arial" w:hAnsi="Arial" w:cs="Arial"/>
          <w:noProof/>
        </w:rPr>
        <w:lastRenderedPageBreak/>
        <w:pict w14:anchorId="1412F855">
          <v:rect id="_x0000_i1026" alt="" style="width:468pt;height:.05pt;mso-width-percent:0;mso-height-percent:0;mso-width-percent:0;mso-height-percent:0" o:hralign="center" o:hrstd="t" o:hr="t" fillcolor="#a0a0a0" stroked="f"/>
        </w:pict>
      </w:r>
    </w:p>
    <w:p w14:paraId="6561C86B" w14:textId="77777777" w:rsidR="007B12BE" w:rsidRPr="007B12BE" w:rsidRDefault="007B12BE" w:rsidP="007B12BE">
      <w:pPr>
        <w:rPr>
          <w:rFonts w:ascii="Arial" w:hAnsi="Arial" w:cs="Arial"/>
        </w:rPr>
      </w:pPr>
      <w:r w:rsidRPr="007B12BE">
        <w:rPr>
          <w:rFonts w:ascii="Arial" w:hAnsi="Arial" w:cs="Arial"/>
          <w:b/>
          <w:bCs/>
        </w:rPr>
        <w:t>Q9: What types of projects are eligible for funding?</w:t>
      </w:r>
      <w:r w:rsidRPr="007B12BE">
        <w:rPr>
          <w:rFonts w:ascii="Arial" w:hAnsi="Arial" w:cs="Arial"/>
        </w:rPr>
        <w:br/>
        <w:t>Eligible projects include biosecurity upgrades, sustainability initiatives, infrastructure improvements, and innovation in production.</w:t>
      </w:r>
    </w:p>
    <w:p w14:paraId="7352A814" w14:textId="77777777" w:rsidR="007B12BE" w:rsidRPr="007B12BE" w:rsidRDefault="00044BBE" w:rsidP="007B12BE">
      <w:pPr>
        <w:rPr>
          <w:rFonts w:ascii="Arial" w:hAnsi="Arial" w:cs="Arial"/>
        </w:rPr>
      </w:pPr>
      <w:r>
        <w:rPr>
          <w:rFonts w:ascii="Arial" w:hAnsi="Arial" w:cs="Arial"/>
          <w:noProof/>
        </w:rPr>
        <w:pict w14:anchorId="36CDA07C">
          <v:rect id="_x0000_i1025" alt="" style="width:468pt;height:.05pt;mso-width-percent:0;mso-height-percent:0;mso-width-percent:0;mso-height-percent:0" o:hralign="center" o:hrstd="t" o:hr="t" fillcolor="#a0a0a0" stroked="f"/>
        </w:pict>
      </w:r>
    </w:p>
    <w:p w14:paraId="45070718" w14:textId="77777777" w:rsidR="007B12BE" w:rsidRPr="007B12BE" w:rsidRDefault="007B12BE" w:rsidP="007B12BE">
      <w:pPr>
        <w:rPr>
          <w:rFonts w:ascii="Arial" w:hAnsi="Arial" w:cs="Arial"/>
        </w:rPr>
      </w:pPr>
      <w:r w:rsidRPr="007B12BE">
        <w:rPr>
          <w:rFonts w:ascii="Arial" w:hAnsi="Arial" w:cs="Arial"/>
          <w:b/>
          <w:bCs/>
        </w:rPr>
        <w:t>Q10: What key federal funding programs are available?</w:t>
      </w:r>
      <w:r w:rsidRPr="007B12BE">
        <w:rPr>
          <w:rFonts w:ascii="Arial" w:hAnsi="Arial" w:cs="Arial"/>
        </w:rPr>
        <w:br/>
        <w:t>Key programs include:</w:t>
      </w:r>
    </w:p>
    <w:p w14:paraId="39A7F910" w14:textId="77777777" w:rsidR="007B12BE" w:rsidRPr="007B12BE" w:rsidRDefault="007B12BE" w:rsidP="007B12BE">
      <w:pPr>
        <w:numPr>
          <w:ilvl w:val="0"/>
          <w:numId w:val="1"/>
        </w:numPr>
        <w:rPr>
          <w:rFonts w:ascii="Arial" w:hAnsi="Arial" w:cs="Arial"/>
        </w:rPr>
      </w:pPr>
      <w:r w:rsidRPr="007B12BE">
        <w:rPr>
          <w:rFonts w:ascii="Arial" w:hAnsi="Arial" w:cs="Arial"/>
          <w:b/>
          <w:bCs/>
        </w:rPr>
        <w:t>SCAP</w:t>
      </w:r>
      <w:r w:rsidRPr="007B12BE">
        <w:rPr>
          <w:rFonts w:ascii="Arial" w:hAnsi="Arial" w:cs="Arial"/>
        </w:rPr>
        <w:t>: Supporting sustainability, biosecurity, and innovation projects.</w:t>
      </w:r>
    </w:p>
    <w:p w14:paraId="7C0AB061" w14:textId="77777777" w:rsidR="007B12BE" w:rsidRPr="007B12BE" w:rsidRDefault="007B12BE" w:rsidP="007B12BE">
      <w:pPr>
        <w:numPr>
          <w:ilvl w:val="0"/>
          <w:numId w:val="1"/>
        </w:numPr>
        <w:rPr>
          <w:rFonts w:ascii="Arial" w:hAnsi="Arial" w:cs="Arial"/>
        </w:rPr>
      </w:pPr>
      <w:proofErr w:type="spellStart"/>
      <w:r w:rsidRPr="007B12BE">
        <w:rPr>
          <w:rFonts w:ascii="Arial" w:hAnsi="Arial" w:cs="Arial"/>
          <w:b/>
          <w:bCs/>
        </w:rPr>
        <w:t>AgriAssurance</w:t>
      </w:r>
      <w:proofErr w:type="spellEnd"/>
      <w:r w:rsidRPr="007B12BE">
        <w:rPr>
          <w:rFonts w:ascii="Arial" w:hAnsi="Arial" w:cs="Arial"/>
        </w:rPr>
        <w:t>: Helping small- and medium-sized producers meet market requirements.</w:t>
      </w:r>
    </w:p>
    <w:p w14:paraId="411D63B6" w14:textId="77777777" w:rsidR="007B12BE" w:rsidRPr="007B12BE" w:rsidRDefault="007B12BE" w:rsidP="007B12BE">
      <w:pPr>
        <w:numPr>
          <w:ilvl w:val="0"/>
          <w:numId w:val="1"/>
        </w:numPr>
        <w:rPr>
          <w:rFonts w:ascii="Arial" w:hAnsi="Arial" w:cs="Arial"/>
        </w:rPr>
      </w:pPr>
      <w:proofErr w:type="spellStart"/>
      <w:r w:rsidRPr="007B12BE">
        <w:rPr>
          <w:rFonts w:ascii="Arial" w:hAnsi="Arial" w:cs="Arial"/>
          <w:b/>
          <w:bCs/>
        </w:rPr>
        <w:t>AgriInnovate</w:t>
      </w:r>
      <w:proofErr w:type="spellEnd"/>
      <w:r w:rsidRPr="007B12BE">
        <w:rPr>
          <w:rFonts w:ascii="Arial" w:hAnsi="Arial" w:cs="Arial"/>
        </w:rPr>
        <w:t>: Encouraging the adoption of innovative technologies and processes.</w:t>
      </w:r>
    </w:p>
    <w:p w14:paraId="60419387" w14:textId="77777777" w:rsidR="007B12BE" w:rsidRDefault="007B12BE"/>
    <w:sectPr w:rsidR="007B12B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3D90" w14:textId="77777777" w:rsidR="00044BBE" w:rsidRDefault="00044BBE" w:rsidP="00C234D5">
      <w:pPr>
        <w:spacing w:after="0" w:line="240" w:lineRule="auto"/>
      </w:pPr>
      <w:r>
        <w:separator/>
      </w:r>
    </w:p>
  </w:endnote>
  <w:endnote w:type="continuationSeparator" w:id="0">
    <w:p w14:paraId="0B649AA0" w14:textId="77777777" w:rsidR="00044BBE" w:rsidRDefault="00044BBE" w:rsidP="00C2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6017" w14:textId="19CCAF7B" w:rsidR="00C234D5" w:rsidRPr="00C234D5" w:rsidRDefault="00C234D5">
    <w:pPr>
      <w:pStyle w:val="Footer"/>
      <w:rPr>
        <w:color w:val="747474" w:themeColor="background2" w:themeShade="80"/>
      </w:rPr>
    </w:pPr>
    <w:r w:rsidRPr="00C234D5">
      <w:rPr>
        <w:color w:val="747474" w:themeColor="background2" w:themeShade="80"/>
      </w:rPr>
      <w:t>© 2024 FUNDINGPORTAL</w:t>
    </w:r>
    <w:r w:rsidRPr="00C234D5">
      <w:rPr>
        <w:color w:val="747474" w:themeColor="background2" w:themeShade="80"/>
      </w:rPr>
      <w:t xml:space="preserve">™ </w:t>
    </w:r>
    <w:r>
      <w:rPr>
        <w:color w:val="747474" w:themeColor="background2" w:themeShade="80"/>
      </w:rPr>
      <w:t xml:space="preserve">- </w:t>
    </w:r>
    <w:r w:rsidRPr="00C234D5">
      <w:rPr>
        <w:color w:val="747474" w:themeColor="background2" w:themeShade="8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1987" w14:textId="77777777" w:rsidR="00044BBE" w:rsidRDefault="00044BBE" w:rsidP="00C234D5">
      <w:pPr>
        <w:spacing w:after="0" w:line="240" w:lineRule="auto"/>
      </w:pPr>
      <w:r>
        <w:separator/>
      </w:r>
    </w:p>
  </w:footnote>
  <w:footnote w:type="continuationSeparator" w:id="0">
    <w:p w14:paraId="4BC81143" w14:textId="77777777" w:rsidR="00044BBE" w:rsidRDefault="00044BBE" w:rsidP="00C23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C6414"/>
    <w:multiLevelType w:val="multilevel"/>
    <w:tmpl w:val="197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65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BE"/>
    <w:rsid w:val="00044BBE"/>
    <w:rsid w:val="005D7045"/>
    <w:rsid w:val="007B12BE"/>
    <w:rsid w:val="008B7D3B"/>
    <w:rsid w:val="00900F95"/>
    <w:rsid w:val="00AE39FC"/>
    <w:rsid w:val="00C234D5"/>
    <w:rsid w:val="00EC5E01"/>
    <w:rsid w:val="00FF7A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5F98"/>
  <w15:chartTrackingRefBased/>
  <w15:docId w15:val="{4E367C23-8FA2-0746-83F1-8B73176E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2BE"/>
    <w:rPr>
      <w:rFonts w:eastAsiaTheme="majorEastAsia" w:cstheme="majorBidi"/>
      <w:color w:val="272727" w:themeColor="text1" w:themeTint="D8"/>
    </w:rPr>
  </w:style>
  <w:style w:type="paragraph" w:styleId="Title">
    <w:name w:val="Title"/>
    <w:basedOn w:val="Normal"/>
    <w:next w:val="Normal"/>
    <w:link w:val="TitleChar"/>
    <w:uiPriority w:val="10"/>
    <w:qFormat/>
    <w:rsid w:val="007B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2BE"/>
    <w:pPr>
      <w:spacing w:before="160"/>
      <w:jc w:val="center"/>
    </w:pPr>
    <w:rPr>
      <w:i/>
      <w:iCs/>
      <w:color w:val="404040" w:themeColor="text1" w:themeTint="BF"/>
    </w:rPr>
  </w:style>
  <w:style w:type="character" w:customStyle="1" w:styleId="QuoteChar">
    <w:name w:val="Quote Char"/>
    <w:basedOn w:val="DefaultParagraphFont"/>
    <w:link w:val="Quote"/>
    <w:uiPriority w:val="29"/>
    <w:rsid w:val="007B12BE"/>
    <w:rPr>
      <w:i/>
      <w:iCs/>
      <w:color w:val="404040" w:themeColor="text1" w:themeTint="BF"/>
    </w:rPr>
  </w:style>
  <w:style w:type="paragraph" w:styleId="ListParagraph">
    <w:name w:val="List Paragraph"/>
    <w:basedOn w:val="Normal"/>
    <w:uiPriority w:val="34"/>
    <w:qFormat/>
    <w:rsid w:val="007B12BE"/>
    <w:pPr>
      <w:ind w:left="720"/>
      <w:contextualSpacing/>
    </w:pPr>
  </w:style>
  <w:style w:type="character" w:styleId="IntenseEmphasis">
    <w:name w:val="Intense Emphasis"/>
    <w:basedOn w:val="DefaultParagraphFont"/>
    <w:uiPriority w:val="21"/>
    <w:qFormat/>
    <w:rsid w:val="007B12BE"/>
    <w:rPr>
      <w:i/>
      <w:iCs/>
      <w:color w:val="0F4761" w:themeColor="accent1" w:themeShade="BF"/>
    </w:rPr>
  </w:style>
  <w:style w:type="paragraph" w:styleId="IntenseQuote">
    <w:name w:val="Intense Quote"/>
    <w:basedOn w:val="Normal"/>
    <w:next w:val="Normal"/>
    <w:link w:val="IntenseQuoteChar"/>
    <w:uiPriority w:val="30"/>
    <w:qFormat/>
    <w:rsid w:val="007B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2BE"/>
    <w:rPr>
      <w:i/>
      <w:iCs/>
      <w:color w:val="0F4761" w:themeColor="accent1" w:themeShade="BF"/>
    </w:rPr>
  </w:style>
  <w:style w:type="character" w:styleId="IntenseReference">
    <w:name w:val="Intense Reference"/>
    <w:basedOn w:val="DefaultParagraphFont"/>
    <w:uiPriority w:val="32"/>
    <w:qFormat/>
    <w:rsid w:val="007B12BE"/>
    <w:rPr>
      <w:b/>
      <w:bCs/>
      <w:smallCaps/>
      <w:color w:val="0F4761" w:themeColor="accent1" w:themeShade="BF"/>
      <w:spacing w:val="5"/>
    </w:rPr>
  </w:style>
  <w:style w:type="paragraph" w:styleId="Header">
    <w:name w:val="header"/>
    <w:basedOn w:val="Normal"/>
    <w:link w:val="HeaderChar"/>
    <w:uiPriority w:val="99"/>
    <w:unhideWhenUsed/>
    <w:rsid w:val="00C23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4D5"/>
  </w:style>
  <w:style w:type="paragraph" w:styleId="Footer">
    <w:name w:val="footer"/>
    <w:basedOn w:val="Normal"/>
    <w:link w:val="FooterChar"/>
    <w:uiPriority w:val="99"/>
    <w:unhideWhenUsed/>
    <w:rsid w:val="00C2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9289">
      <w:bodyDiv w:val="1"/>
      <w:marLeft w:val="0"/>
      <w:marRight w:val="0"/>
      <w:marTop w:val="0"/>
      <w:marBottom w:val="0"/>
      <w:divBdr>
        <w:top w:val="none" w:sz="0" w:space="0" w:color="auto"/>
        <w:left w:val="none" w:sz="0" w:space="0" w:color="auto"/>
        <w:bottom w:val="none" w:sz="0" w:space="0" w:color="auto"/>
        <w:right w:val="none" w:sz="0" w:space="0" w:color="auto"/>
      </w:divBdr>
    </w:div>
    <w:div w:id="384456520">
      <w:bodyDiv w:val="1"/>
      <w:marLeft w:val="0"/>
      <w:marRight w:val="0"/>
      <w:marTop w:val="0"/>
      <w:marBottom w:val="0"/>
      <w:divBdr>
        <w:top w:val="none" w:sz="0" w:space="0" w:color="auto"/>
        <w:left w:val="none" w:sz="0" w:space="0" w:color="auto"/>
        <w:bottom w:val="none" w:sz="0" w:space="0" w:color="auto"/>
        <w:right w:val="none" w:sz="0" w:space="0" w:color="auto"/>
      </w:divBdr>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1173107177">
      <w:bodyDiv w:val="1"/>
      <w:marLeft w:val="0"/>
      <w:marRight w:val="0"/>
      <w:marTop w:val="0"/>
      <w:marBottom w:val="0"/>
      <w:divBdr>
        <w:top w:val="none" w:sz="0" w:space="0" w:color="auto"/>
        <w:left w:val="none" w:sz="0" w:space="0" w:color="auto"/>
        <w:bottom w:val="none" w:sz="0" w:space="0" w:color="auto"/>
        <w:right w:val="none" w:sz="0" w:space="0" w:color="auto"/>
      </w:divBdr>
    </w:div>
    <w:div w:id="1196311053">
      <w:bodyDiv w:val="1"/>
      <w:marLeft w:val="0"/>
      <w:marRight w:val="0"/>
      <w:marTop w:val="0"/>
      <w:marBottom w:val="0"/>
      <w:divBdr>
        <w:top w:val="none" w:sz="0" w:space="0" w:color="auto"/>
        <w:left w:val="none" w:sz="0" w:space="0" w:color="auto"/>
        <w:bottom w:val="none" w:sz="0" w:space="0" w:color="auto"/>
        <w:right w:val="none" w:sz="0" w:space="0" w:color="auto"/>
      </w:divBdr>
    </w:div>
    <w:div w:id="1501770519">
      <w:bodyDiv w:val="1"/>
      <w:marLeft w:val="0"/>
      <w:marRight w:val="0"/>
      <w:marTop w:val="0"/>
      <w:marBottom w:val="0"/>
      <w:divBdr>
        <w:top w:val="none" w:sz="0" w:space="0" w:color="auto"/>
        <w:left w:val="none" w:sz="0" w:space="0" w:color="auto"/>
        <w:bottom w:val="none" w:sz="0" w:space="0" w:color="auto"/>
        <w:right w:val="none" w:sz="0" w:space="0" w:color="auto"/>
      </w:divBdr>
    </w:div>
    <w:div w:id="1580480918">
      <w:bodyDiv w:val="1"/>
      <w:marLeft w:val="0"/>
      <w:marRight w:val="0"/>
      <w:marTop w:val="0"/>
      <w:marBottom w:val="0"/>
      <w:divBdr>
        <w:top w:val="none" w:sz="0" w:space="0" w:color="auto"/>
        <w:left w:val="none" w:sz="0" w:space="0" w:color="auto"/>
        <w:bottom w:val="none" w:sz="0" w:space="0" w:color="auto"/>
        <w:right w:val="none" w:sz="0" w:space="0" w:color="auto"/>
      </w:divBdr>
    </w:div>
    <w:div w:id="19331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Ryan LLC.</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Shannon</dc:creator>
  <cp:keywords/>
  <dc:description/>
  <cp:lastModifiedBy>Alexandria Shannon</cp:lastModifiedBy>
  <cp:revision>3</cp:revision>
  <dcterms:created xsi:type="dcterms:W3CDTF">2024-10-24T11:58:00Z</dcterms:created>
  <dcterms:modified xsi:type="dcterms:W3CDTF">2024-10-24T11:59:00Z</dcterms:modified>
</cp:coreProperties>
</file>