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C494" w14:textId="64496944" w:rsidR="00504872" w:rsidRPr="00CB2145" w:rsidRDefault="005058B4">
      <w:pPr>
        <w:rPr>
          <w:rFonts w:ascii="Candara" w:hAnsi="Candara"/>
          <w:b/>
          <w:bCs/>
          <w:color w:val="808080" w:themeColor="background1" w:themeShade="80"/>
          <w:sz w:val="36"/>
          <w:szCs w:val="36"/>
        </w:rPr>
      </w:pPr>
      <w:r w:rsidRPr="000F216E">
        <w:rPr>
          <w:rFonts w:ascii="Candara" w:hAnsi="Candara"/>
          <w:b/>
          <w:bCs/>
          <w:color w:val="808080" w:themeColor="background1" w:themeShade="80"/>
          <w:sz w:val="36"/>
          <w:szCs w:val="36"/>
        </w:rPr>
        <w:t>BRIEFING NOTE</w:t>
      </w:r>
    </w:p>
    <w:p w14:paraId="2650007D" w14:textId="77777777" w:rsidR="002D20B5" w:rsidRDefault="002D20B5" w:rsidP="003D1C8E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4BD5E71C" w14:textId="06E8A6B4" w:rsidR="000A1B3C" w:rsidRPr="001C0914" w:rsidRDefault="004D6134" w:rsidP="003D1C8E">
      <w:pPr>
        <w:jc w:val="center"/>
        <w:rPr>
          <w:rFonts w:ascii="Candara" w:hAnsi="Candara"/>
          <w:b/>
          <w:bCs/>
          <w:sz w:val="28"/>
          <w:szCs w:val="28"/>
        </w:rPr>
      </w:pPr>
      <w:r w:rsidRPr="001C0914">
        <w:rPr>
          <w:rFonts w:ascii="Candara" w:hAnsi="Candara"/>
          <w:b/>
          <w:bCs/>
          <w:sz w:val="28"/>
          <w:szCs w:val="28"/>
        </w:rPr>
        <w:t>I</w:t>
      </w:r>
      <w:r w:rsidR="000A1B3C" w:rsidRPr="001C0914">
        <w:rPr>
          <w:rFonts w:ascii="Candara" w:hAnsi="Candara"/>
          <w:b/>
          <w:bCs/>
          <w:sz w:val="28"/>
          <w:szCs w:val="28"/>
        </w:rPr>
        <w:t xml:space="preserve">ndependent complaints and oversight </w:t>
      </w:r>
      <w:r w:rsidR="00CC1FAF" w:rsidRPr="001C0914">
        <w:rPr>
          <w:rFonts w:ascii="Candara" w:hAnsi="Candara"/>
          <w:b/>
          <w:bCs/>
          <w:sz w:val="28"/>
          <w:szCs w:val="28"/>
        </w:rPr>
        <w:t>body</w:t>
      </w:r>
      <w:r w:rsidRPr="001C0914">
        <w:rPr>
          <w:rFonts w:ascii="Candara" w:hAnsi="Candara"/>
          <w:b/>
          <w:bCs/>
          <w:sz w:val="28"/>
          <w:szCs w:val="28"/>
        </w:rPr>
        <w:t xml:space="preserve"> required for RCMP</w:t>
      </w:r>
    </w:p>
    <w:p w14:paraId="3B68BB07" w14:textId="3BDBBD2E" w:rsidR="000A1B3C" w:rsidRPr="001C0914" w:rsidRDefault="000A1B3C">
      <w:pPr>
        <w:rPr>
          <w:rFonts w:ascii="Candara" w:hAnsi="Candara"/>
          <w:b/>
          <w:bCs/>
        </w:rPr>
      </w:pPr>
    </w:p>
    <w:p w14:paraId="55019790" w14:textId="32FD1426" w:rsidR="00393EA9" w:rsidRPr="001C0914" w:rsidRDefault="00393EA9" w:rsidP="004D6134">
      <w:pPr>
        <w:spacing w:after="80"/>
        <w:rPr>
          <w:rFonts w:ascii="Candara" w:hAnsi="Candara"/>
          <w:b/>
          <w:bCs/>
        </w:rPr>
      </w:pPr>
      <w:r w:rsidRPr="001C0914">
        <w:rPr>
          <w:rFonts w:ascii="Candara" w:hAnsi="Candara"/>
          <w:b/>
          <w:bCs/>
        </w:rPr>
        <w:t>Issue</w:t>
      </w:r>
    </w:p>
    <w:p w14:paraId="266B2702" w14:textId="5439B2B7" w:rsidR="00E33795" w:rsidRPr="001C0914" w:rsidRDefault="00E33795">
      <w:pPr>
        <w:rPr>
          <w:rFonts w:ascii="Candara" w:hAnsi="Candara"/>
        </w:rPr>
      </w:pPr>
      <w:r w:rsidRPr="001C0914">
        <w:rPr>
          <w:rFonts w:ascii="Candara" w:hAnsi="Candara"/>
        </w:rPr>
        <w:t>Despite task forces, commissions</w:t>
      </w:r>
      <w:r w:rsidR="000934B6" w:rsidRPr="001C0914">
        <w:rPr>
          <w:rFonts w:ascii="Candara" w:hAnsi="Candara"/>
        </w:rPr>
        <w:t>, whistleblower</w:t>
      </w:r>
      <w:r w:rsidR="00DE286B" w:rsidRPr="001C0914">
        <w:rPr>
          <w:rFonts w:ascii="Candara" w:hAnsi="Candara"/>
        </w:rPr>
        <w:t>s</w:t>
      </w:r>
      <w:r w:rsidR="000934B6" w:rsidRPr="001C0914">
        <w:rPr>
          <w:rFonts w:ascii="Candara" w:hAnsi="Candara"/>
        </w:rPr>
        <w:t xml:space="preserve">, </w:t>
      </w:r>
      <w:r w:rsidRPr="001C0914">
        <w:rPr>
          <w:rFonts w:ascii="Candara" w:hAnsi="Candara"/>
        </w:rPr>
        <w:t>four class action lawsuits</w:t>
      </w:r>
      <w:r w:rsidR="000934B6" w:rsidRPr="001C0914">
        <w:rPr>
          <w:rFonts w:ascii="Candara" w:hAnsi="Candara"/>
        </w:rPr>
        <w:t xml:space="preserve">, and </w:t>
      </w:r>
      <w:r w:rsidR="000B199A">
        <w:rPr>
          <w:rFonts w:ascii="Candara" w:hAnsi="Candara"/>
        </w:rPr>
        <w:t xml:space="preserve">creation of an </w:t>
      </w:r>
      <w:r w:rsidR="000934B6" w:rsidRPr="001C0914">
        <w:rPr>
          <w:rFonts w:ascii="Candara" w:hAnsi="Candara"/>
        </w:rPr>
        <w:t>RCMP Management Advisory Board, the RCMP still does not have a</w:t>
      </w:r>
      <w:r w:rsidR="000B199A">
        <w:rPr>
          <w:rFonts w:ascii="Candara" w:hAnsi="Candara"/>
        </w:rPr>
        <w:t>n effective</w:t>
      </w:r>
      <w:r w:rsidR="00190A6E">
        <w:rPr>
          <w:rFonts w:ascii="Candara" w:hAnsi="Candara"/>
        </w:rPr>
        <w:t xml:space="preserve"> and </w:t>
      </w:r>
      <w:r w:rsidR="000934B6" w:rsidRPr="001C0914">
        <w:rPr>
          <w:rFonts w:ascii="Candara" w:hAnsi="Candara"/>
        </w:rPr>
        <w:t xml:space="preserve">independent form of accountability built into the institution to address </w:t>
      </w:r>
      <w:r w:rsidR="000B199A">
        <w:rPr>
          <w:rFonts w:ascii="Candara" w:hAnsi="Candara"/>
        </w:rPr>
        <w:t>endemic</w:t>
      </w:r>
      <w:r w:rsidR="00086EE3" w:rsidRPr="001C0914">
        <w:rPr>
          <w:rFonts w:ascii="Candara" w:hAnsi="Candara"/>
        </w:rPr>
        <w:t xml:space="preserve"> </w:t>
      </w:r>
      <w:r w:rsidR="000934B6" w:rsidRPr="001C0914">
        <w:rPr>
          <w:rFonts w:ascii="Candara" w:hAnsi="Candara"/>
        </w:rPr>
        <w:t>workplace misconduct and abuse.</w:t>
      </w:r>
      <w:r w:rsidR="001C0914" w:rsidRPr="001C0914">
        <w:rPr>
          <w:rFonts w:ascii="Candara" w:hAnsi="Candara"/>
        </w:rPr>
        <w:t xml:space="preserve"> </w:t>
      </w:r>
    </w:p>
    <w:p w14:paraId="40A2630C" w14:textId="77777777" w:rsidR="00E33795" w:rsidRPr="001C0914" w:rsidRDefault="00E33795">
      <w:pPr>
        <w:rPr>
          <w:rFonts w:ascii="Candara" w:hAnsi="Candara"/>
          <w:b/>
          <w:bCs/>
        </w:rPr>
      </w:pPr>
    </w:p>
    <w:p w14:paraId="5E1F839B" w14:textId="5226A2B5" w:rsidR="00FD26B6" w:rsidRPr="001C0914" w:rsidRDefault="009B786F" w:rsidP="004D6134">
      <w:pPr>
        <w:spacing w:after="80"/>
        <w:rPr>
          <w:rFonts w:ascii="Candara" w:hAnsi="Candara"/>
          <w:b/>
          <w:bCs/>
        </w:rPr>
      </w:pPr>
      <w:r w:rsidRPr="001C0914">
        <w:rPr>
          <w:rFonts w:ascii="Candara" w:hAnsi="Candara"/>
          <w:b/>
          <w:bCs/>
        </w:rPr>
        <w:t>Background</w:t>
      </w:r>
    </w:p>
    <w:p w14:paraId="494F1107" w14:textId="38CC3E00" w:rsidR="00504872" w:rsidRDefault="00D10863" w:rsidP="00504872">
      <w:pPr>
        <w:pStyle w:val="ListParagraph"/>
        <w:numPr>
          <w:ilvl w:val="0"/>
          <w:numId w:val="3"/>
        </w:numPr>
        <w:ind w:left="360"/>
        <w:rPr>
          <w:rFonts w:ascii="Candara" w:hAnsi="Candara"/>
        </w:rPr>
      </w:pPr>
      <w:r w:rsidRPr="001C0914">
        <w:rPr>
          <w:rFonts w:ascii="Candara" w:hAnsi="Candara"/>
        </w:rPr>
        <w:t xml:space="preserve">RCMP Management Advisory Board </w:t>
      </w:r>
      <w:r w:rsidR="00751262" w:rsidRPr="001C0914">
        <w:rPr>
          <w:rFonts w:ascii="Candara" w:hAnsi="Candara"/>
        </w:rPr>
        <w:t>established in</w:t>
      </w:r>
      <w:r w:rsidRPr="001C0914">
        <w:rPr>
          <w:rFonts w:ascii="Candara" w:hAnsi="Candara"/>
        </w:rPr>
        <w:t xml:space="preserve"> January 201</w:t>
      </w:r>
      <w:r w:rsidR="00751262" w:rsidRPr="001C0914">
        <w:rPr>
          <w:rFonts w:ascii="Candara" w:hAnsi="Candara"/>
        </w:rPr>
        <w:t xml:space="preserve">9 to investigate persistent allegations of </w:t>
      </w:r>
      <w:r w:rsidR="00086EE3" w:rsidRPr="001C0914">
        <w:rPr>
          <w:rFonts w:ascii="Candara" w:hAnsi="Candara"/>
        </w:rPr>
        <w:t>chronic</w:t>
      </w:r>
      <w:r w:rsidR="00751262" w:rsidRPr="001C0914">
        <w:rPr>
          <w:rFonts w:ascii="Candara" w:hAnsi="Candara"/>
        </w:rPr>
        <w:t xml:space="preserve"> workplace harassment and related civilian claims.</w:t>
      </w:r>
    </w:p>
    <w:p w14:paraId="43B2F262" w14:textId="21471709" w:rsidR="00CB2145" w:rsidRDefault="00CB2145" w:rsidP="00504872">
      <w:pPr>
        <w:pStyle w:val="ListParagraph"/>
        <w:numPr>
          <w:ilvl w:val="0"/>
          <w:numId w:val="3"/>
        </w:numPr>
        <w:ind w:left="360"/>
        <w:rPr>
          <w:rFonts w:ascii="Candara" w:hAnsi="Candara"/>
        </w:rPr>
      </w:pPr>
      <w:r>
        <w:rPr>
          <w:rFonts w:ascii="Candara" w:hAnsi="Candara"/>
        </w:rPr>
        <w:t xml:space="preserve">Information about who sits on the Board </w:t>
      </w:r>
      <w:r w:rsidR="000B199A">
        <w:rPr>
          <w:rFonts w:ascii="Candara" w:hAnsi="Candara"/>
        </w:rPr>
        <w:t>was</w:t>
      </w:r>
      <w:r>
        <w:rPr>
          <w:rFonts w:ascii="Candara" w:hAnsi="Candara"/>
        </w:rPr>
        <w:t xml:space="preserve"> not</w:t>
      </w:r>
      <w:r w:rsidR="000B199A">
        <w:rPr>
          <w:rFonts w:ascii="Candara" w:hAnsi="Candara"/>
        </w:rPr>
        <w:t xml:space="preserve"> made</w:t>
      </w:r>
      <w:r>
        <w:rPr>
          <w:rFonts w:ascii="Candara" w:hAnsi="Candara"/>
        </w:rPr>
        <w:t xml:space="preserve"> public.</w:t>
      </w:r>
    </w:p>
    <w:p w14:paraId="5E5400FB" w14:textId="27C7D0F8" w:rsidR="00504872" w:rsidRPr="001C0914" w:rsidRDefault="00751262" w:rsidP="00504872">
      <w:pPr>
        <w:pStyle w:val="ListParagraph"/>
        <w:numPr>
          <w:ilvl w:val="0"/>
          <w:numId w:val="3"/>
        </w:numPr>
        <w:ind w:left="360"/>
        <w:rPr>
          <w:rFonts w:ascii="Candara" w:hAnsi="Candara"/>
        </w:rPr>
      </w:pPr>
      <w:r w:rsidRPr="001C0914">
        <w:rPr>
          <w:rFonts w:ascii="Candara" w:hAnsi="Candara"/>
        </w:rPr>
        <w:t xml:space="preserve">Board </w:t>
      </w:r>
      <w:r w:rsidR="00CB2145">
        <w:rPr>
          <w:rFonts w:ascii="Candara" w:hAnsi="Candara"/>
        </w:rPr>
        <w:t>was</w:t>
      </w:r>
      <w:r w:rsidRPr="001C0914">
        <w:rPr>
          <w:rFonts w:ascii="Candara" w:hAnsi="Candara"/>
        </w:rPr>
        <w:t xml:space="preserve"> mandated to lead a transformation of </w:t>
      </w:r>
      <w:r w:rsidR="00835F82">
        <w:rPr>
          <w:rFonts w:ascii="Candara" w:hAnsi="Candara"/>
        </w:rPr>
        <w:t xml:space="preserve">the </w:t>
      </w:r>
      <w:r w:rsidRPr="001C0914">
        <w:rPr>
          <w:rFonts w:ascii="Candara" w:hAnsi="Candara"/>
        </w:rPr>
        <w:t xml:space="preserve">RCMP’s culture and </w:t>
      </w:r>
      <w:r w:rsidR="009B786F" w:rsidRPr="001C0914">
        <w:rPr>
          <w:rFonts w:ascii="Candara" w:hAnsi="Candara"/>
        </w:rPr>
        <w:t xml:space="preserve">ensure it is free from bullying, harassment, </w:t>
      </w:r>
      <w:r w:rsidR="000B199A">
        <w:rPr>
          <w:rFonts w:ascii="Candara" w:hAnsi="Candara"/>
        </w:rPr>
        <w:t xml:space="preserve">intimidation, </w:t>
      </w:r>
      <w:r w:rsidR="009B786F" w:rsidRPr="001C0914">
        <w:rPr>
          <w:rFonts w:ascii="Candara" w:hAnsi="Candara"/>
        </w:rPr>
        <w:t xml:space="preserve">and sexual violence. </w:t>
      </w:r>
    </w:p>
    <w:p w14:paraId="6C1DD13A" w14:textId="3F1843CA" w:rsidR="00FD29FE" w:rsidRPr="008E206C" w:rsidRDefault="005B7F8D" w:rsidP="00EF2CB4">
      <w:pPr>
        <w:pStyle w:val="ListParagraph"/>
        <w:numPr>
          <w:ilvl w:val="0"/>
          <w:numId w:val="3"/>
        </w:numPr>
        <w:ind w:left="360"/>
        <w:rPr>
          <w:rFonts w:ascii="Candara" w:hAnsi="Candara"/>
          <w:b/>
          <w:bCs/>
        </w:rPr>
      </w:pPr>
      <w:r w:rsidRPr="005B7F8D">
        <w:rPr>
          <w:rFonts w:ascii="Candara" w:hAnsi="Candara"/>
        </w:rPr>
        <w:t xml:space="preserve">Board has not </w:t>
      </w:r>
      <w:r w:rsidR="00835F82" w:rsidRPr="005B7F8D">
        <w:rPr>
          <w:rFonts w:ascii="Candara" w:hAnsi="Candara"/>
        </w:rPr>
        <w:t xml:space="preserve">provided </w:t>
      </w:r>
      <w:r w:rsidR="009B786F" w:rsidRPr="005B7F8D">
        <w:rPr>
          <w:rFonts w:ascii="Candara" w:hAnsi="Candara"/>
        </w:rPr>
        <w:t xml:space="preserve">public </w:t>
      </w:r>
      <w:r w:rsidR="00CB2A78">
        <w:rPr>
          <w:rFonts w:ascii="Candara" w:hAnsi="Candara"/>
        </w:rPr>
        <w:t xml:space="preserve">progress </w:t>
      </w:r>
      <w:r w:rsidR="009B786F" w:rsidRPr="005B7F8D">
        <w:rPr>
          <w:rFonts w:ascii="Candara" w:hAnsi="Candara"/>
        </w:rPr>
        <w:t xml:space="preserve">reports </w:t>
      </w:r>
      <w:r w:rsidR="00835F82" w:rsidRPr="005B7F8D">
        <w:rPr>
          <w:rFonts w:ascii="Candara" w:hAnsi="Candara"/>
        </w:rPr>
        <w:t>on</w:t>
      </w:r>
      <w:r w:rsidR="00CB2A78">
        <w:rPr>
          <w:rFonts w:ascii="Candara" w:hAnsi="Candara"/>
        </w:rPr>
        <w:t xml:space="preserve"> </w:t>
      </w:r>
      <w:r w:rsidR="005058B4" w:rsidRPr="005B7F8D">
        <w:rPr>
          <w:rFonts w:ascii="Candara" w:hAnsi="Candara"/>
        </w:rPr>
        <w:t>its</w:t>
      </w:r>
      <w:r w:rsidR="009B786F" w:rsidRPr="005B7F8D">
        <w:rPr>
          <w:rFonts w:ascii="Candara" w:hAnsi="Candara"/>
        </w:rPr>
        <w:t xml:space="preserve"> </w:t>
      </w:r>
      <w:r w:rsidRPr="005B7F8D">
        <w:rPr>
          <w:rFonts w:ascii="Candara" w:hAnsi="Candara"/>
          <w:i/>
          <w:iCs/>
        </w:rPr>
        <w:t>Peoples’ First Strategy</w:t>
      </w:r>
      <w:r w:rsidRPr="005B7F8D">
        <w:rPr>
          <w:rFonts w:ascii="Candara" w:hAnsi="Candara"/>
        </w:rPr>
        <w:t xml:space="preserve"> to modernize employee health and well-being policies</w:t>
      </w:r>
      <w:r w:rsidR="003004E1">
        <w:rPr>
          <w:rFonts w:ascii="Candara" w:hAnsi="Candara"/>
        </w:rPr>
        <w:t>.</w:t>
      </w:r>
    </w:p>
    <w:p w14:paraId="2F7D9938" w14:textId="39DF9126" w:rsidR="008E206C" w:rsidRPr="00EB3D5C" w:rsidRDefault="008E206C" w:rsidP="003004E1">
      <w:pPr>
        <w:pStyle w:val="ListParagraph"/>
        <w:numPr>
          <w:ilvl w:val="0"/>
          <w:numId w:val="3"/>
        </w:numPr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>Over 15 reviews were conducted of the RCMP and its culture</w:t>
      </w:r>
      <w:r w:rsidR="00FE4ED7">
        <w:rPr>
          <w:rFonts w:ascii="Candara" w:hAnsi="Candara"/>
        </w:rPr>
        <w:t xml:space="preserve"> in the past decade</w:t>
      </w:r>
      <w:r w:rsidR="003004E1">
        <w:rPr>
          <w:rFonts w:ascii="Candara" w:hAnsi="Candara"/>
        </w:rPr>
        <w:t xml:space="preserve">, resulting in </w:t>
      </w:r>
      <w:r w:rsidRPr="003004E1">
        <w:rPr>
          <w:rFonts w:ascii="Candara" w:hAnsi="Candara"/>
        </w:rPr>
        <w:t xml:space="preserve">200 </w:t>
      </w:r>
      <w:r w:rsidR="00CB2145">
        <w:rPr>
          <w:rFonts w:ascii="Candara" w:hAnsi="Candara"/>
        </w:rPr>
        <w:t xml:space="preserve">plus </w:t>
      </w:r>
      <w:r w:rsidRPr="003004E1">
        <w:rPr>
          <w:rFonts w:ascii="Candara" w:hAnsi="Candara"/>
        </w:rPr>
        <w:t>recommendations for reform</w:t>
      </w:r>
      <w:r w:rsidR="000B199A">
        <w:rPr>
          <w:rFonts w:ascii="Candara" w:hAnsi="Candara"/>
        </w:rPr>
        <w:t xml:space="preserve"> —</w:t>
      </w:r>
      <w:r w:rsidR="003004E1">
        <w:rPr>
          <w:rFonts w:ascii="Candara" w:hAnsi="Candara"/>
        </w:rPr>
        <w:t xml:space="preserve"> few have been implemented.</w:t>
      </w:r>
    </w:p>
    <w:p w14:paraId="50D038B8" w14:textId="22A6AD7C" w:rsidR="00EB3D5C" w:rsidRPr="003004E1" w:rsidRDefault="00334717" w:rsidP="003004E1">
      <w:pPr>
        <w:pStyle w:val="ListParagraph"/>
        <w:numPr>
          <w:ilvl w:val="0"/>
          <w:numId w:val="3"/>
        </w:numPr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>D</w:t>
      </w:r>
      <w:r w:rsidR="00211D77">
        <w:rPr>
          <w:rFonts w:ascii="Candara" w:hAnsi="Candara"/>
        </w:rPr>
        <w:t>ysfunctional organizational culture is increasingly e</w:t>
      </w:r>
      <w:r w:rsidR="00EB3D5C">
        <w:rPr>
          <w:rFonts w:ascii="Candara" w:hAnsi="Candara"/>
        </w:rPr>
        <w:t>ro</w:t>
      </w:r>
      <w:r w:rsidR="00211D77">
        <w:rPr>
          <w:rFonts w:ascii="Candara" w:hAnsi="Candara"/>
        </w:rPr>
        <w:t>ding</w:t>
      </w:r>
      <w:r w:rsidR="00EB3D5C">
        <w:rPr>
          <w:rFonts w:ascii="Candara" w:hAnsi="Candara"/>
        </w:rPr>
        <w:t xml:space="preserve"> </w:t>
      </w:r>
      <w:r w:rsidR="00211D77">
        <w:rPr>
          <w:rFonts w:ascii="Candara" w:hAnsi="Candara"/>
        </w:rPr>
        <w:t xml:space="preserve">Canadian </w:t>
      </w:r>
      <w:r w:rsidR="00EB3D5C">
        <w:rPr>
          <w:rFonts w:ascii="Candara" w:hAnsi="Candara"/>
        </w:rPr>
        <w:t>public trust</w:t>
      </w:r>
      <w:r>
        <w:rPr>
          <w:rFonts w:ascii="Candara" w:hAnsi="Candara"/>
        </w:rPr>
        <w:t>.</w:t>
      </w:r>
    </w:p>
    <w:p w14:paraId="43453AFE" w14:textId="77777777" w:rsidR="005B7F8D" w:rsidRPr="005B7F8D" w:rsidRDefault="005B7F8D" w:rsidP="005B7F8D">
      <w:pPr>
        <w:pStyle w:val="ListParagraph"/>
        <w:ind w:left="360"/>
        <w:rPr>
          <w:rFonts w:ascii="Candara" w:hAnsi="Candara"/>
          <w:b/>
          <w:bCs/>
        </w:rPr>
      </w:pPr>
    </w:p>
    <w:p w14:paraId="6B584696" w14:textId="131A6F14" w:rsidR="002649F3" w:rsidRPr="002649F3" w:rsidRDefault="002649F3" w:rsidP="00086EE3">
      <w:pPr>
        <w:spacing w:after="8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Current Situation</w:t>
      </w:r>
    </w:p>
    <w:p w14:paraId="7C8ADC7D" w14:textId="3B40A043" w:rsidR="00FD29FE" w:rsidRPr="001C0914" w:rsidRDefault="00FD29FE" w:rsidP="00086EE3">
      <w:pPr>
        <w:spacing w:after="80"/>
        <w:rPr>
          <w:rFonts w:ascii="Candara" w:hAnsi="Candara"/>
        </w:rPr>
      </w:pPr>
      <w:r w:rsidRPr="001C0914">
        <w:rPr>
          <w:rFonts w:ascii="Candara" w:hAnsi="Candara"/>
        </w:rPr>
        <w:t xml:space="preserve">To date, there is still no reform to RCMP accountability procedures, and a culture of harassment remains entrenched in the force. There are three impediments to </w:t>
      </w:r>
      <w:r w:rsidR="00FC022D">
        <w:rPr>
          <w:rFonts w:ascii="Candara" w:hAnsi="Candara"/>
        </w:rPr>
        <w:t>reform</w:t>
      </w:r>
      <w:r w:rsidRPr="001C0914">
        <w:rPr>
          <w:rFonts w:ascii="Candara" w:hAnsi="Candara"/>
        </w:rPr>
        <w:t>:</w:t>
      </w:r>
    </w:p>
    <w:p w14:paraId="507D1D49" w14:textId="30BFB9B1" w:rsidR="00FD29FE" w:rsidRPr="001C0914" w:rsidRDefault="00FD29FE" w:rsidP="00FD29FE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C0914">
        <w:rPr>
          <w:rFonts w:ascii="Candara" w:hAnsi="Candara"/>
        </w:rPr>
        <w:t>Unwillingness of senior RCMP leaders to impleme</w:t>
      </w:r>
      <w:r w:rsidR="00BE3C8F" w:rsidRPr="001C0914">
        <w:rPr>
          <w:rFonts w:ascii="Candara" w:hAnsi="Candara"/>
        </w:rPr>
        <w:t>nt systemic change</w:t>
      </w:r>
    </w:p>
    <w:p w14:paraId="46438FAC" w14:textId="23F68AC2" w:rsidR="00BE3C8F" w:rsidRPr="001C0914" w:rsidRDefault="00BE3C8F" w:rsidP="00FD29FE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C0914">
        <w:rPr>
          <w:rFonts w:ascii="Candara" w:hAnsi="Candara"/>
        </w:rPr>
        <w:t>Failure of RCMP leadership to institute a culture of leadership to challenge internal abuse in the force</w:t>
      </w:r>
    </w:p>
    <w:p w14:paraId="44360B3E" w14:textId="5EC56C79" w:rsidR="00BE3C8F" w:rsidRPr="001C0914" w:rsidRDefault="00BE3C8F" w:rsidP="00211D77">
      <w:pPr>
        <w:pStyle w:val="ListParagraph"/>
        <w:numPr>
          <w:ilvl w:val="0"/>
          <w:numId w:val="2"/>
        </w:numPr>
        <w:spacing w:after="120"/>
        <w:rPr>
          <w:rFonts w:ascii="Candara" w:hAnsi="Candara"/>
        </w:rPr>
      </w:pPr>
      <w:r w:rsidRPr="001C0914">
        <w:rPr>
          <w:rFonts w:ascii="Candara" w:hAnsi="Candara"/>
        </w:rPr>
        <w:t>Absence of a</w:t>
      </w:r>
      <w:r w:rsidR="0021706E" w:rsidRPr="001C0914">
        <w:rPr>
          <w:rFonts w:ascii="Candara" w:hAnsi="Candara"/>
        </w:rPr>
        <w:t xml:space="preserve"> </w:t>
      </w:r>
      <w:r w:rsidRPr="001C0914">
        <w:rPr>
          <w:rFonts w:ascii="Candara" w:hAnsi="Candara"/>
        </w:rPr>
        <w:t xml:space="preserve">civilian </w:t>
      </w:r>
      <w:r w:rsidR="00035BBD" w:rsidRPr="001C0914">
        <w:rPr>
          <w:rFonts w:ascii="Candara" w:hAnsi="Candara"/>
        </w:rPr>
        <w:t>body</w:t>
      </w:r>
      <w:r w:rsidR="0021706E" w:rsidRPr="001C0914">
        <w:rPr>
          <w:rFonts w:ascii="Candara" w:hAnsi="Candara"/>
        </w:rPr>
        <w:t xml:space="preserve"> of subject matter experts</w:t>
      </w:r>
      <w:r w:rsidR="00035BBD" w:rsidRPr="001C0914">
        <w:rPr>
          <w:rFonts w:ascii="Candara" w:hAnsi="Candara"/>
        </w:rPr>
        <w:t xml:space="preserve"> </w:t>
      </w:r>
      <w:r w:rsidR="0021706E" w:rsidRPr="001C0914">
        <w:rPr>
          <w:rFonts w:ascii="Candara" w:hAnsi="Candara"/>
        </w:rPr>
        <w:t>to</w:t>
      </w:r>
      <w:r w:rsidR="00035BBD" w:rsidRPr="001C0914">
        <w:rPr>
          <w:rFonts w:ascii="Candara" w:hAnsi="Candara"/>
        </w:rPr>
        <w:t xml:space="preserve"> ensure independent </w:t>
      </w:r>
      <w:r w:rsidR="0021706E" w:rsidRPr="001C0914">
        <w:rPr>
          <w:rFonts w:ascii="Candara" w:hAnsi="Candara"/>
        </w:rPr>
        <w:t xml:space="preserve">investigation </w:t>
      </w:r>
      <w:r w:rsidR="00334717">
        <w:rPr>
          <w:rFonts w:ascii="Candara" w:hAnsi="Candara"/>
        </w:rPr>
        <w:t>of</w:t>
      </w:r>
      <w:r w:rsidR="0021706E" w:rsidRPr="001C0914">
        <w:rPr>
          <w:rFonts w:ascii="Candara" w:hAnsi="Candara"/>
        </w:rPr>
        <w:t xml:space="preserve"> internal RCMP abuses in a timely and accountable manner</w:t>
      </w:r>
    </w:p>
    <w:p w14:paraId="356EAC5C" w14:textId="77777777" w:rsidR="00590485" w:rsidRPr="001C0914" w:rsidRDefault="0003286E" w:rsidP="00590485">
      <w:pPr>
        <w:rPr>
          <w:rFonts w:ascii="Candara" w:hAnsi="Candara"/>
        </w:rPr>
      </w:pPr>
      <w:r w:rsidRPr="001C0914">
        <w:rPr>
          <w:rFonts w:ascii="Candara" w:hAnsi="Candara"/>
        </w:rPr>
        <w:t xml:space="preserve">Oversight of the </w:t>
      </w:r>
      <w:r w:rsidR="00590485" w:rsidRPr="001C0914">
        <w:rPr>
          <w:rFonts w:ascii="Candara" w:hAnsi="Candara"/>
        </w:rPr>
        <w:t xml:space="preserve">RCMP Management Advisory </w:t>
      </w:r>
      <w:r w:rsidRPr="001C0914">
        <w:rPr>
          <w:rFonts w:ascii="Candara" w:hAnsi="Candara"/>
        </w:rPr>
        <w:t>Board is done by the RCMP, leading to undue influence and control by same.</w:t>
      </w:r>
      <w:r w:rsidR="00590485" w:rsidRPr="001C0914">
        <w:rPr>
          <w:rFonts w:ascii="Candara" w:hAnsi="Candara"/>
        </w:rPr>
        <w:t xml:space="preserve"> A truly independent board would not report through the same chain of command where power currently flows. </w:t>
      </w:r>
    </w:p>
    <w:p w14:paraId="127D3633" w14:textId="77777777" w:rsidR="0003286E" w:rsidRPr="001C0914" w:rsidRDefault="0003286E" w:rsidP="00590485">
      <w:pPr>
        <w:rPr>
          <w:rFonts w:ascii="Candara" w:hAnsi="Candara"/>
          <w:b/>
          <w:bCs/>
        </w:rPr>
      </w:pPr>
    </w:p>
    <w:p w14:paraId="0D2029B5" w14:textId="1A9649F6" w:rsidR="00BE3C8F" w:rsidRPr="001C0914" w:rsidRDefault="002649F3" w:rsidP="004D6134">
      <w:pPr>
        <w:spacing w:after="8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Recommendation</w:t>
      </w:r>
    </w:p>
    <w:p w14:paraId="4B3E846E" w14:textId="6A96525C" w:rsidR="003D1C8E" w:rsidRDefault="004D6134" w:rsidP="00BE3C8F">
      <w:pPr>
        <w:rPr>
          <w:rFonts w:ascii="Candara" w:hAnsi="Candara"/>
        </w:rPr>
      </w:pPr>
      <w:r w:rsidRPr="001C0914">
        <w:rPr>
          <w:rFonts w:ascii="Candara" w:hAnsi="Candara"/>
        </w:rPr>
        <w:t xml:space="preserve">Introduction of </w:t>
      </w:r>
      <w:r w:rsidR="008133EC" w:rsidRPr="001C0914">
        <w:rPr>
          <w:rFonts w:ascii="Candara" w:hAnsi="Candara"/>
        </w:rPr>
        <w:t>civilian oversight and subject matter expertise</w:t>
      </w:r>
      <w:r w:rsidR="0078505B" w:rsidRPr="001C0914">
        <w:rPr>
          <w:rFonts w:ascii="Candara" w:hAnsi="Candara"/>
        </w:rPr>
        <w:t xml:space="preserve"> in investigation of </w:t>
      </w:r>
      <w:r w:rsidR="00590485" w:rsidRPr="001C0914">
        <w:rPr>
          <w:rFonts w:ascii="Candara" w:hAnsi="Candara"/>
        </w:rPr>
        <w:t xml:space="preserve">RCMP </w:t>
      </w:r>
      <w:r w:rsidR="0078505B" w:rsidRPr="001C0914">
        <w:rPr>
          <w:rFonts w:ascii="Candara" w:hAnsi="Candara"/>
        </w:rPr>
        <w:t xml:space="preserve">member </w:t>
      </w:r>
      <w:r w:rsidR="0085011B">
        <w:rPr>
          <w:rFonts w:ascii="Candara" w:hAnsi="Candara"/>
        </w:rPr>
        <w:t xml:space="preserve">and employee </w:t>
      </w:r>
      <w:r w:rsidR="0078505B" w:rsidRPr="001C0914">
        <w:rPr>
          <w:rFonts w:ascii="Candara" w:hAnsi="Candara"/>
        </w:rPr>
        <w:t>complaints and allegation</w:t>
      </w:r>
      <w:r w:rsidR="0003286E" w:rsidRPr="001C0914">
        <w:rPr>
          <w:rFonts w:ascii="Candara" w:hAnsi="Candara"/>
        </w:rPr>
        <w:t>s</w:t>
      </w:r>
      <w:r w:rsidR="0085011B">
        <w:rPr>
          <w:rFonts w:ascii="Candara" w:hAnsi="Candara"/>
        </w:rPr>
        <w:t>,</w:t>
      </w:r>
      <w:r w:rsidR="00EF5BED">
        <w:rPr>
          <w:rFonts w:ascii="Candara" w:hAnsi="Candara"/>
        </w:rPr>
        <w:t xml:space="preserve"> through one of the following:</w:t>
      </w:r>
      <w:r w:rsidR="008133EC" w:rsidRPr="001C0914">
        <w:rPr>
          <w:rFonts w:ascii="Candara" w:hAnsi="Candara"/>
        </w:rPr>
        <w:t xml:space="preserve"> </w:t>
      </w:r>
    </w:p>
    <w:p w14:paraId="4EC8D8F4" w14:textId="0A37F404" w:rsidR="008133EC" w:rsidRPr="001C0914" w:rsidRDefault="008133EC" w:rsidP="00BE3C8F">
      <w:pPr>
        <w:rPr>
          <w:rFonts w:ascii="Candara" w:hAnsi="Candara"/>
        </w:rPr>
      </w:pPr>
    </w:p>
    <w:p w14:paraId="1F98FC18" w14:textId="59085D06" w:rsidR="008133EC" w:rsidRPr="001C0914" w:rsidRDefault="002649F3" w:rsidP="008133EC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Status quo</w:t>
      </w:r>
      <w:r w:rsidR="002773CE">
        <w:rPr>
          <w:rFonts w:ascii="Candara" w:hAnsi="Candara"/>
        </w:rPr>
        <w:t xml:space="preserve"> </w:t>
      </w:r>
      <w:r w:rsidR="00CB2A78">
        <w:rPr>
          <w:rFonts w:ascii="Candara" w:hAnsi="Candara"/>
        </w:rPr>
        <w:t xml:space="preserve">of </w:t>
      </w:r>
      <w:r w:rsidR="00CC1FAF" w:rsidRPr="001C0914">
        <w:rPr>
          <w:rFonts w:ascii="Candara" w:hAnsi="Candara"/>
        </w:rPr>
        <w:t>RCMP Management Advisory Board</w:t>
      </w:r>
      <w:r w:rsidR="00590485" w:rsidRPr="001C0914">
        <w:rPr>
          <w:rFonts w:ascii="Candara" w:hAnsi="Candara"/>
        </w:rPr>
        <w:t xml:space="preserve"> </w:t>
      </w:r>
    </w:p>
    <w:p w14:paraId="2AAF4536" w14:textId="09D92F71" w:rsidR="008133EC" w:rsidRPr="001C0914" w:rsidRDefault="00CC1FAF" w:rsidP="008133E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C0914">
        <w:rPr>
          <w:rFonts w:ascii="Candara" w:hAnsi="Candara"/>
        </w:rPr>
        <w:t>Establishment of i</w:t>
      </w:r>
      <w:r w:rsidR="008133EC" w:rsidRPr="001C0914">
        <w:rPr>
          <w:rFonts w:ascii="Candara" w:hAnsi="Candara"/>
        </w:rPr>
        <w:t>ndependent investigation body for RCMP</w:t>
      </w:r>
      <w:r w:rsidR="00590485" w:rsidRPr="001C0914">
        <w:rPr>
          <w:rFonts w:ascii="Candara" w:hAnsi="Candara"/>
        </w:rPr>
        <w:t xml:space="preserve"> members</w:t>
      </w:r>
      <w:r w:rsidR="00CB2145">
        <w:rPr>
          <w:rFonts w:ascii="Candara" w:hAnsi="Candara"/>
        </w:rPr>
        <w:t xml:space="preserve"> and employees </w:t>
      </w:r>
    </w:p>
    <w:p w14:paraId="14C5A238" w14:textId="1AF10174" w:rsidR="00BE3C8F" w:rsidRPr="001C0914" w:rsidRDefault="008133EC" w:rsidP="00BE3C8F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C0914">
        <w:rPr>
          <w:rFonts w:ascii="Candara" w:hAnsi="Candara"/>
        </w:rPr>
        <w:t>Combination of (a) and (b)</w:t>
      </w:r>
    </w:p>
    <w:sectPr w:rsidR="00BE3C8F" w:rsidRPr="001C0914" w:rsidSect="00045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39C3"/>
    <w:multiLevelType w:val="hybridMultilevel"/>
    <w:tmpl w:val="7A405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35D1"/>
    <w:multiLevelType w:val="multilevel"/>
    <w:tmpl w:val="B548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517FF"/>
    <w:multiLevelType w:val="hybridMultilevel"/>
    <w:tmpl w:val="F0D6C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74FF"/>
    <w:multiLevelType w:val="hybridMultilevel"/>
    <w:tmpl w:val="4D96C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C"/>
    <w:rsid w:val="00015933"/>
    <w:rsid w:val="0003286E"/>
    <w:rsid w:val="00035BBD"/>
    <w:rsid w:val="000453FB"/>
    <w:rsid w:val="00086EE3"/>
    <w:rsid w:val="000934B6"/>
    <w:rsid w:val="000A1B3C"/>
    <w:rsid w:val="000A1EB4"/>
    <w:rsid w:val="000B199A"/>
    <w:rsid w:val="000F216E"/>
    <w:rsid w:val="00156979"/>
    <w:rsid w:val="00190A6E"/>
    <w:rsid w:val="001B7C3C"/>
    <w:rsid w:val="001C0914"/>
    <w:rsid w:val="00211D77"/>
    <w:rsid w:val="002169F7"/>
    <w:rsid w:val="0021706E"/>
    <w:rsid w:val="002649F3"/>
    <w:rsid w:val="00267056"/>
    <w:rsid w:val="002773CE"/>
    <w:rsid w:val="002D20B5"/>
    <w:rsid w:val="003004E1"/>
    <w:rsid w:val="00334717"/>
    <w:rsid w:val="00393EA9"/>
    <w:rsid w:val="003D1C8E"/>
    <w:rsid w:val="003E06F1"/>
    <w:rsid w:val="00403BA7"/>
    <w:rsid w:val="004D6134"/>
    <w:rsid w:val="00504872"/>
    <w:rsid w:val="005058B4"/>
    <w:rsid w:val="00590485"/>
    <w:rsid w:val="005B7F8D"/>
    <w:rsid w:val="005F0654"/>
    <w:rsid w:val="006D2378"/>
    <w:rsid w:val="00751262"/>
    <w:rsid w:val="007825B6"/>
    <w:rsid w:val="0078505B"/>
    <w:rsid w:val="008133EC"/>
    <w:rsid w:val="00835F82"/>
    <w:rsid w:val="0085011B"/>
    <w:rsid w:val="008E206C"/>
    <w:rsid w:val="00930634"/>
    <w:rsid w:val="009B786F"/>
    <w:rsid w:val="009F373B"/>
    <w:rsid w:val="00BE3C8F"/>
    <w:rsid w:val="00C30DE7"/>
    <w:rsid w:val="00C72E09"/>
    <w:rsid w:val="00CB2145"/>
    <w:rsid w:val="00CB2A78"/>
    <w:rsid w:val="00CC1FAF"/>
    <w:rsid w:val="00D10863"/>
    <w:rsid w:val="00D33C47"/>
    <w:rsid w:val="00DE286B"/>
    <w:rsid w:val="00E33795"/>
    <w:rsid w:val="00EB3D5C"/>
    <w:rsid w:val="00EF5BED"/>
    <w:rsid w:val="00FB60E6"/>
    <w:rsid w:val="00FC022D"/>
    <w:rsid w:val="00FD26B6"/>
    <w:rsid w:val="00FD29FE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2672"/>
  <w14:defaultImageDpi w14:val="32767"/>
  <w15:chartTrackingRefBased/>
  <w15:docId w15:val="{C7810DA4-15DF-5D47-9B4E-3C35C02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="Calibri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0A1B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D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9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13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34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Final Proof Editing &amp; Proofreading Agency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Lyons</dc:creator>
  <cp:keywords/>
  <dc:description/>
  <cp:lastModifiedBy>Todd Gray</cp:lastModifiedBy>
  <cp:revision>2</cp:revision>
  <dcterms:created xsi:type="dcterms:W3CDTF">2022-04-06T14:07:00Z</dcterms:created>
  <dcterms:modified xsi:type="dcterms:W3CDTF">2022-04-06T14:07:00Z</dcterms:modified>
</cp:coreProperties>
</file>